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2C" w:rsidRPr="009E32F2" w:rsidRDefault="0050682C" w:rsidP="0050682C">
      <w:pPr>
        <w:autoSpaceDE w:val="0"/>
        <w:autoSpaceDN w:val="0"/>
        <w:adjustRightInd w:val="0"/>
        <w:jc w:val="center"/>
        <w:rPr>
          <w:b/>
          <w:bCs/>
          <w:sz w:val="28"/>
          <w:szCs w:val="28"/>
          <w:lang w:eastAsia="ru-RU"/>
        </w:rPr>
      </w:pPr>
      <w:r w:rsidRPr="009E32F2">
        <w:rPr>
          <w:b/>
          <w:bCs/>
          <w:sz w:val="28"/>
          <w:szCs w:val="28"/>
          <w:lang w:eastAsia="ru-RU"/>
        </w:rPr>
        <w:t>МІНІСТЕРСТВО ОХОРОНИ ЗДОРОВ’Я УКРАЇНИ</w:t>
      </w:r>
    </w:p>
    <w:p w:rsidR="0050682C" w:rsidRPr="009E32F2" w:rsidRDefault="0050682C" w:rsidP="0050682C">
      <w:pPr>
        <w:autoSpaceDE w:val="0"/>
        <w:autoSpaceDN w:val="0"/>
        <w:adjustRightInd w:val="0"/>
        <w:jc w:val="center"/>
        <w:rPr>
          <w:b/>
          <w:bCs/>
          <w:sz w:val="28"/>
          <w:szCs w:val="28"/>
          <w:lang w:eastAsia="ru-RU"/>
        </w:rPr>
      </w:pPr>
      <w:r w:rsidRPr="009E32F2">
        <w:rPr>
          <w:b/>
          <w:bCs/>
          <w:sz w:val="28"/>
          <w:szCs w:val="28"/>
          <w:lang w:eastAsia="ru-RU"/>
        </w:rPr>
        <w:t>ЗАПОРІЗЬКИЙ ДЕРЖАВНИЙ МЕДИЧНИЙ УНІВЕРСИТЕТ</w:t>
      </w:r>
    </w:p>
    <w:p w:rsidR="0050682C" w:rsidRDefault="0050682C" w:rsidP="0050682C">
      <w:pPr>
        <w:autoSpaceDE w:val="0"/>
        <w:autoSpaceDN w:val="0"/>
        <w:adjustRightInd w:val="0"/>
        <w:jc w:val="center"/>
        <w:rPr>
          <w:b/>
          <w:bCs/>
          <w:sz w:val="28"/>
          <w:szCs w:val="28"/>
          <w:lang w:eastAsia="ru-RU"/>
        </w:rPr>
      </w:pPr>
    </w:p>
    <w:p w:rsidR="0050682C" w:rsidRDefault="0050682C" w:rsidP="0050682C">
      <w:pPr>
        <w:autoSpaceDE w:val="0"/>
        <w:autoSpaceDN w:val="0"/>
        <w:adjustRightInd w:val="0"/>
        <w:jc w:val="center"/>
        <w:rPr>
          <w:b/>
          <w:bCs/>
          <w:sz w:val="28"/>
          <w:szCs w:val="28"/>
          <w:lang w:eastAsia="ru-RU"/>
        </w:rPr>
      </w:pPr>
    </w:p>
    <w:p w:rsidR="0050682C" w:rsidRDefault="0050682C" w:rsidP="0050682C">
      <w:pPr>
        <w:autoSpaceDE w:val="0"/>
        <w:autoSpaceDN w:val="0"/>
        <w:adjustRightInd w:val="0"/>
        <w:jc w:val="center"/>
        <w:rPr>
          <w:b/>
          <w:bCs/>
          <w:sz w:val="28"/>
          <w:szCs w:val="28"/>
          <w:lang w:eastAsia="ru-RU"/>
        </w:rPr>
      </w:pPr>
    </w:p>
    <w:p w:rsidR="0050682C" w:rsidRDefault="0050682C" w:rsidP="0050682C">
      <w:pPr>
        <w:autoSpaceDE w:val="0"/>
        <w:autoSpaceDN w:val="0"/>
        <w:adjustRightInd w:val="0"/>
        <w:jc w:val="center"/>
        <w:rPr>
          <w:b/>
          <w:bCs/>
          <w:sz w:val="28"/>
          <w:szCs w:val="28"/>
          <w:lang w:eastAsia="ru-RU"/>
        </w:rPr>
      </w:pPr>
    </w:p>
    <w:p w:rsidR="0050682C" w:rsidRDefault="0050682C" w:rsidP="0050682C">
      <w:pPr>
        <w:autoSpaceDE w:val="0"/>
        <w:autoSpaceDN w:val="0"/>
        <w:adjustRightInd w:val="0"/>
        <w:jc w:val="center"/>
        <w:rPr>
          <w:b/>
          <w:bCs/>
          <w:sz w:val="28"/>
          <w:szCs w:val="28"/>
          <w:lang w:eastAsia="ru-RU"/>
        </w:rPr>
      </w:pPr>
    </w:p>
    <w:p w:rsidR="0050682C" w:rsidRDefault="0050682C" w:rsidP="0050682C">
      <w:pPr>
        <w:autoSpaceDE w:val="0"/>
        <w:autoSpaceDN w:val="0"/>
        <w:adjustRightInd w:val="0"/>
        <w:jc w:val="center"/>
        <w:rPr>
          <w:b/>
          <w:bCs/>
          <w:sz w:val="28"/>
          <w:szCs w:val="28"/>
          <w:lang w:eastAsia="ru-RU"/>
        </w:rPr>
      </w:pPr>
    </w:p>
    <w:p w:rsidR="0050682C" w:rsidRPr="009E32F2" w:rsidRDefault="0050682C" w:rsidP="0050682C">
      <w:pPr>
        <w:autoSpaceDE w:val="0"/>
        <w:autoSpaceDN w:val="0"/>
        <w:adjustRightInd w:val="0"/>
        <w:jc w:val="center"/>
        <w:rPr>
          <w:b/>
          <w:bCs/>
          <w:sz w:val="28"/>
          <w:szCs w:val="28"/>
          <w:lang w:eastAsia="ru-RU"/>
        </w:rPr>
      </w:pPr>
      <w:r w:rsidRPr="009E32F2">
        <w:rPr>
          <w:b/>
          <w:bCs/>
          <w:sz w:val="28"/>
          <w:szCs w:val="28"/>
          <w:lang w:eastAsia="ru-RU"/>
        </w:rPr>
        <w:t>А.В. Жарких, В.Г. Сюсюка, А.О. Шевченко</w:t>
      </w:r>
    </w:p>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rPr>
          <w:b/>
          <w:bCs/>
          <w:sz w:val="28"/>
          <w:szCs w:val="28"/>
          <w:lang w:eastAsia="ru-RU"/>
        </w:rPr>
      </w:pPr>
    </w:p>
    <w:p w:rsidR="0050682C" w:rsidRPr="009402B8" w:rsidRDefault="0050682C" w:rsidP="0050682C">
      <w:pPr>
        <w:autoSpaceDE w:val="0"/>
        <w:autoSpaceDN w:val="0"/>
        <w:adjustRightInd w:val="0"/>
        <w:jc w:val="center"/>
        <w:rPr>
          <w:b/>
          <w:bCs/>
          <w:caps/>
          <w:sz w:val="28"/>
          <w:szCs w:val="28"/>
          <w:lang w:eastAsia="ru-RU"/>
        </w:rPr>
      </w:pPr>
      <w:bookmarkStart w:id="0" w:name="_GoBack"/>
      <w:r w:rsidRPr="009402B8">
        <w:rPr>
          <w:b/>
          <w:bCs/>
          <w:caps/>
          <w:sz w:val="28"/>
          <w:szCs w:val="28"/>
          <w:lang w:eastAsia="ru-RU"/>
        </w:rPr>
        <w:t xml:space="preserve">Кесарів розтин у сучасному акушерстві </w:t>
      </w:r>
    </w:p>
    <w:bookmarkEnd w:id="0"/>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jc w:val="center"/>
        <w:rPr>
          <w:i/>
          <w:iCs/>
          <w:sz w:val="28"/>
          <w:szCs w:val="28"/>
          <w:lang w:val="uk-UA" w:eastAsia="ru-RU"/>
        </w:rPr>
      </w:pPr>
    </w:p>
    <w:p w:rsidR="0050682C" w:rsidRDefault="0050682C" w:rsidP="0050682C">
      <w:pPr>
        <w:autoSpaceDE w:val="0"/>
        <w:autoSpaceDN w:val="0"/>
        <w:adjustRightInd w:val="0"/>
        <w:jc w:val="center"/>
        <w:rPr>
          <w:i/>
          <w:iCs/>
          <w:sz w:val="28"/>
          <w:szCs w:val="28"/>
          <w:lang w:val="uk-UA" w:eastAsia="ru-RU"/>
        </w:rPr>
      </w:pPr>
      <w:r>
        <w:rPr>
          <w:i/>
          <w:iCs/>
          <w:sz w:val="28"/>
          <w:szCs w:val="28"/>
          <w:lang w:val="uk-UA" w:eastAsia="ru-RU"/>
        </w:rPr>
        <w:t>Навчальний посібник</w:t>
      </w:r>
    </w:p>
    <w:p w:rsidR="009C650C" w:rsidRDefault="009C650C" w:rsidP="0050682C">
      <w:pPr>
        <w:autoSpaceDE w:val="0"/>
        <w:autoSpaceDN w:val="0"/>
        <w:adjustRightInd w:val="0"/>
        <w:jc w:val="center"/>
        <w:rPr>
          <w:i/>
          <w:iCs/>
          <w:sz w:val="28"/>
          <w:szCs w:val="28"/>
          <w:lang w:val="uk-UA" w:eastAsia="ru-RU"/>
        </w:rPr>
      </w:pPr>
      <w:r>
        <w:rPr>
          <w:i/>
          <w:iCs/>
          <w:sz w:val="28"/>
          <w:szCs w:val="28"/>
          <w:lang w:val="uk-UA" w:eastAsia="ru-RU"/>
        </w:rPr>
        <w:t>д</w:t>
      </w:r>
      <w:r w:rsidRPr="009C650C">
        <w:rPr>
          <w:i/>
          <w:iCs/>
          <w:sz w:val="28"/>
          <w:szCs w:val="28"/>
          <w:lang w:val="uk-UA" w:eastAsia="ru-RU"/>
        </w:rPr>
        <w:t xml:space="preserve">ля </w:t>
      </w:r>
      <w:r>
        <w:rPr>
          <w:i/>
          <w:iCs/>
          <w:sz w:val="28"/>
          <w:szCs w:val="28"/>
          <w:lang w:val="uk-UA" w:eastAsia="ru-RU"/>
        </w:rPr>
        <w:t xml:space="preserve">студентів вищих медичних навчальних закладів </w:t>
      </w:r>
    </w:p>
    <w:p w:rsidR="009C650C" w:rsidRPr="009C650C" w:rsidRDefault="009C650C" w:rsidP="0050682C">
      <w:pPr>
        <w:autoSpaceDE w:val="0"/>
        <w:autoSpaceDN w:val="0"/>
        <w:adjustRightInd w:val="0"/>
        <w:jc w:val="center"/>
        <w:rPr>
          <w:i/>
          <w:iCs/>
          <w:sz w:val="28"/>
          <w:szCs w:val="28"/>
          <w:lang w:val="uk-UA" w:eastAsia="ru-RU"/>
        </w:rPr>
      </w:pPr>
      <w:r>
        <w:rPr>
          <w:i/>
          <w:iCs/>
          <w:sz w:val="28"/>
          <w:szCs w:val="28"/>
          <w:lang w:val="uk-UA" w:eastAsia="ru-RU"/>
        </w:rPr>
        <w:t>ІІІ-І</w:t>
      </w:r>
      <w:r>
        <w:rPr>
          <w:i/>
          <w:iCs/>
          <w:sz w:val="28"/>
          <w:szCs w:val="28"/>
          <w:lang w:val="en-US" w:eastAsia="ru-RU"/>
        </w:rPr>
        <w:t>V</w:t>
      </w:r>
      <w:r>
        <w:rPr>
          <w:i/>
          <w:iCs/>
          <w:sz w:val="28"/>
          <w:szCs w:val="28"/>
          <w:lang w:val="uk-UA" w:eastAsia="ru-RU"/>
        </w:rPr>
        <w:t xml:space="preserve"> рівнів акредитації та лікарів-інтернів</w:t>
      </w: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C650C" w:rsidRDefault="0050682C" w:rsidP="0050682C">
      <w:pPr>
        <w:autoSpaceDE w:val="0"/>
        <w:autoSpaceDN w:val="0"/>
        <w:adjustRightInd w:val="0"/>
        <w:rPr>
          <w:sz w:val="28"/>
          <w:szCs w:val="28"/>
          <w:lang w:val="uk-UA" w:eastAsia="ru-RU"/>
        </w:rPr>
      </w:pPr>
    </w:p>
    <w:p w:rsidR="0050682C" w:rsidRPr="009E32F2" w:rsidRDefault="0050682C" w:rsidP="0050682C">
      <w:pPr>
        <w:autoSpaceDE w:val="0"/>
        <w:autoSpaceDN w:val="0"/>
        <w:adjustRightInd w:val="0"/>
        <w:jc w:val="center"/>
        <w:rPr>
          <w:sz w:val="28"/>
          <w:szCs w:val="28"/>
          <w:lang w:eastAsia="ru-RU"/>
        </w:rPr>
      </w:pPr>
      <w:r w:rsidRPr="009E32F2">
        <w:rPr>
          <w:sz w:val="28"/>
          <w:szCs w:val="28"/>
          <w:lang w:eastAsia="ru-RU"/>
        </w:rPr>
        <w:t>Запоріжжя</w:t>
      </w:r>
    </w:p>
    <w:p w:rsidR="0050682C" w:rsidRPr="009E32F2" w:rsidRDefault="0050682C" w:rsidP="0050682C">
      <w:pPr>
        <w:autoSpaceDE w:val="0"/>
        <w:autoSpaceDN w:val="0"/>
        <w:adjustRightInd w:val="0"/>
        <w:jc w:val="center"/>
        <w:rPr>
          <w:sz w:val="28"/>
          <w:szCs w:val="28"/>
          <w:lang w:eastAsia="ru-RU"/>
        </w:rPr>
      </w:pPr>
      <w:r>
        <w:rPr>
          <w:sz w:val="28"/>
          <w:szCs w:val="28"/>
          <w:lang w:eastAsia="ru-RU"/>
        </w:rPr>
        <w:t>2014</w:t>
      </w:r>
    </w:p>
    <w:p w:rsidR="0050682C" w:rsidRDefault="0050682C" w:rsidP="0050682C">
      <w:pPr>
        <w:autoSpaceDE w:val="0"/>
        <w:autoSpaceDN w:val="0"/>
        <w:adjustRightInd w:val="0"/>
        <w:rPr>
          <w:b/>
          <w:bCs/>
          <w:sz w:val="28"/>
          <w:szCs w:val="28"/>
          <w:lang w:eastAsia="ru-RU"/>
        </w:rPr>
      </w:pPr>
    </w:p>
    <w:p w:rsidR="0050682C" w:rsidRDefault="0050682C" w:rsidP="0050682C">
      <w:pPr>
        <w:autoSpaceDE w:val="0"/>
        <w:autoSpaceDN w:val="0"/>
        <w:adjustRightInd w:val="0"/>
        <w:rPr>
          <w:b/>
          <w:bCs/>
          <w:sz w:val="28"/>
          <w:szCs w:val="28"/>
          <w:lang w:val="uk-UA" w:eastAsia="ru-RU"/>
        </w:rPr>
      </w:pPr>
    </w:p>
    <w:p w:rsidR="0050682C" w:rsidRDefault="0050682C" w:rsidP="0050682C">
      <w:pPr>
        <w:autoSpaceDE w:val="0"/>
        <w:autoSpaceDN w:val="0"/>
        <w:adjustRightInd w:val="0"/>
        <w:jc w:val="both"/>
        <w:rPr>
          <w:b/>
          <w:bCs/>
          <w:i/>
          <w:iCs/>
          <w:sz w:val="28"/>
          <w:szCs w:val="28"/>
          <w:lang w:eastAsia="ru-RU"/>
        </w:rPr>
      </w:pPr>
      <w:r w:rsidRPr="009E32F2">
        <w:rPr>
          <w:b/>
          <w:bCs/>
          <w:i/>
          <w:iCs/>
          <w:sz w:val="28"/>
          <w:szCs w:val="28"/>
          <w:lang w:eastAsia="ru-RU"/>
        </w:rPr>
        <w:t>Автори:</w:t>
      </w:r>
    </w:p>
    <w:p w:rsidR="00BC5365" w:rsidRPr="009E32F2" w:rsidRDefault="00BC5365" w:rsidP="0050682C">
      <w:pPr>
        <w:autoSpaceDE w:val="0"/>
        <w:autoSpaceDN w:val="0"/>
        <w:adjustRightInd w:val="0"/>
        <w:jc w:val="both"/>
        <w:rPr>
          <w:b/>
          <w:bCs/>
          <w:i/>
          <w:iCs/>
          <w:sz w:val="28"/>
          <w:szCs w:val="28"/>
          <w:lang w:eastAsia="ru-RU"/>
        </w:rPr>
      </w:pPr>
    </w:p>
    <w:p w:rsidR="0050682C" w:rsidRPr="009E32F2" w:rsidRDefault="00FC16A9" w:rsidP="0050682C">
      <w:pPr>
        <w:autoSpaceDE w:val="0"/>
        <w:autoSpaceDN w:val="0"/>
        <w:adjustRightInd w:val="0"/>
        <w:jc w:val="both"/>
        <w:rPr>
          <w:sz w:val="28"/>
          <w:szCs w:val="28"/>
          <w:lang w:eastAsia="ru-RU"/>
        </w:rPr>
      </w:pPr>
      <w:r>
        <w:rPr>
          <w:b/>
          <w:bCs/>
          <w:sz w:val="28"/>
          <w:szCs w:val="28"/>
          <w:lang w:eastAsia="ru-RU"/>
        </w:rPr>
        <w:t>Жарких </w:t>
      </w:r>
      <w:r w:rsidR="0050682C" w:rsidRPr="009E32F2">
        <w:rPr>
          <w:b/>
          <w:bCs/>
          <w:sz w:val="28"/>
          <w:szCs w:val="28"/>
          <w:lang w:eastAsia="ru-RU"/>
        </w:rPr>
        <w:t>А.В.</w:t>
      </w:r>
      <w:r w:rsidR="0050682C">
        <w:rPr>
          <w:sz w:val="28"/>
          <w:szCs w:val="28"/>
          <w:lang w:eastAsia="ru-RU"/>
        </w:rPr>
        <w:t xml:space="preserve">, професор кафедри </w:t>
      </w:r>
      <w:r w:rsidR="0050682C" w:rsidRPr="009E32F2">
        <w:rPr>
          <w:sz w:val="28"/>
          <w:szCs w:val="28"/>
          <w:lang w:eastAsia="ru-RU"/>
        </w:rPr>
        <w:t>акушерства і гінекології</w:t>
      </w:r>
    </w:p>
    <w:p w:rsidR="0050682C" w:rsidRPr="009E32F2" w:rsidRDefault="0050682C" w:rsidP="0050682C">
      <w:pPr>
        <w:autoSpaceDE w:val="0"/>
        <w:autoSpaceDN w:val="0"/>
        <w:adjustRightInd w:val="0"/>
        <w:jc w:val="both"/>
        <w:rPr>
          <w:sz w:val="28"/>
          <w:szCs w:val="28"/>
          <w:lang w:eastAsia="ru-RU"/>
        </w:rPr>
      </w:pPr>
      <w:r w:rsidRPr="009E32F2">
        <w:rPr>
          <w:sz w:val="28"/>
          <w:szCs w:val="28"/>
          <w:lang w:eastAsia="ru-RU"/>
        </w:rPr>
        <w:t>(Запорізький державний медичний університет)</w:t>
      </w:r>
    </w:p>
    <w:p w:rsidR="0050682C" w:rsidRPr="009E32F2" w:rsidRDefault="0050682C" w:rsidP="0050682C">
      <w:pPr>
        <w:autoSpaceDE w:val="0"/>
        <w:autoSpaceDN w:val="0"/>
        <w:adjustRightInd w:val="0"/>
        <w:jc w:val="both"/>
        <w:rPr>
          <w:sz w:val="28"/>
          <w:szCs w:val="28"/>
          <w:lang w:eastAsia="ru-RU"/>
        </w:rPr>
      </w:pPr>
    </w:p>
    <w:p w:rsidR="0050682C" w:rsidRPr="009E32F2" w:rsidRDefault="00FC16A9" w:rsidP="0050682C">
      <w:pPr>
        <w:autoSpaceDE w:val="0"/>
        <w:autoSpaceDN w:val="0"/>
        <w:adjustRightInd w:val="0"/>
        <w:jc w:val="both"/>
        <w:rPr>
          <w:sz w:val="28"/>
          <w:szCs w:val="28"/>
          <w:lang w:eastAsia="ru-RU"/>
        </w:rPr>
      </w:pPr>
      <w:r>
        <w:rPr>
          <w:b/>
          <w:bCs/>
          <w:sz w:val="28"/>
          <w:szCs w:val="28"/>
          <w:lang w:eastAsia="ru-RU"/>
        </w:rPr>
        <w:t>Сюсюка </w:t>
      </w:r>
      <w:r w:rsidR="0050682C" w:rsidRPr="009E32F2">
        <w:rPr>
          <w:b/>
          <w:bCs/>
          <w:sz w:val="28"/>
          <w:szCs w:val="28"/>
          <w:lang w:eastAsia="ru-RU"/>
        </w:rPr>
        <w:t>В.Г.</w:t>
      </w:r>
      <w:r w:rsidR="0050682C" w:rsidRPr="009E32F2">
        <w:rPr>
          <w:sz w:val="28"/>
          <w:szCs w:val="28"/>
          <w:lang w:eastAsia="ru-RU"/>
        </w:rPr>
        <w:t xml:space="preserve">, </w:t>
      </w:r>
      <w:r w:rsidR="0050682C">
        <w:rPr>
          <w:sz w:val="28"/>
          <w:szCs w:val="28"/>
          <w:lang w:val="uk-UA" w:eastAsia="ru-RU"/>
        </w:rPr>
        <w:t>доцент</w:t>
      </w:r>
      <w:r w:rsidR="0050682C">
        <w:rPr>
          <w:sz w:val="28"/>
          <w:szCs w:val="28"/>
          <w:lang w:eastAsia="ru-RU"/>
        </w:rPr>
        <w:t xml:space="preserve"> кафедри </w:t>
      </w:r>
      <w:r w:rsidR="0050682C" w:rsidRPr="009E32F2">
        <w:rPr>
          <w:sz w:val="28"/>
          <w:szCs w:val="28"/>
          <w:lang w:eastAsia="ru-RU"/>
        </w:rPr>
        <w:t>акушерства і гінекології</w:t>
      </w:r>
      <w:r w:rsidR="0050682C">
        <w:rPr>
          <w:sz w:val="28"/>
          <w:szCs w:val="28"/>
          <w:lang w:eastAsia="ru-RU"/>
        </w:rPr>
        <w:t>, к.мед.н.</w:t>
      </w:r>
    </w:p>
    <w:p w:rsidR="0050682C" w:rsidRPr="009E32F2" w:rsidRDefault="0050682C" w:rsidP="0050682C">
      <w:pPr>
        <w:autoSpaceDE w:val="0"/>
        <w:autoSpaceDN w:val="0"/>
        <w:adjustRightInd w:val="0"/>
        <w:jc w:val="both"/>
        <w:rPr>
          <w:sz w:val="28"/>
          <w:szCs w:val="28"/>
          <w:lang w:eastAsia="ru-RU"/>
        </w:rPr>
      </w:pPr>
      <w:r w:rsidRPr="009E32F2">
        <w:rPr>
          <w:sz w:val="28"/>
          <w:szCs w:val="28"/>
          <w:lang w:eastAsia="ru-RU"/>
        </w:rPr>
        <w:t>(Запорізький державний медичний університет)</w:t>
      </w:r>
    </w:p>
    <w:p w:rsidR="0050682C" w:rsidRDefault="0050682C" w:rsidP="0050682C">
      <w:pPr>
        <w:autoSpaceDE w:val="0"/>
        <w:autoSpaceDN w:val="0"/>
        <w:adjustRightInd w:val="0"/>
        <w:jc w:val="both"/>
        <w:rPr>
          <w:b/>
          <w:bCs/>
          <w:sz w:val="28"/>
          <w:szCs w:val="28"/>
          <w:lang w:val="uk-UA" w:eastAsia="ru-RU"/>
        </w:rPr>
      </w:pPr>
    </w:p>
    <w:p w:rsidR="00FC16A9" w:rsidRPr="00FC16A9" w:rsidRDefault="00FC16A9" w:rsidP="00FC16A9">
      <w:pPr>
        <w:autoSpaceDE w:val="0"/>
        <w:autoSpaceDN w:val="0"/>
        <w:adjustRightInd w:val="0"/>
        <w:jc w:val="both"/>
        <w:rPr>
          <w:sz w:val="28"/>
          <w:szCs w:val="28"/>
          <w:lang w:val="uk-UA" w:eastAsia="ru-RU"/>
        </w:rPr>
      </w:pPr>
      <w:r w:rsidRPr="00FC16A9">
        <w:rPr>
          <w:b/>
          <w:bCs/>
          <w:sz w:val="28"/>
          <w:szCs w:val="28"/>
          <w:lang w:val="uk-UA" w:eastAsia="ru-RU"/>
        </w:rPr>
        <w:t>Шевченко</w:t>
      </w:r>
      <w:r>
        <w:rPr>
          <w:b/>
          <w:bCs/>
          <w:sz w:val="28"/>
          <w:szCs w:val="28"/>
          <w:lang w:eastAsia="ru-RU"/>
        </w:rPr>
        <w:t> </w:t>
      </w:r>
      <w:r w:rsidRPr="00FC16A9">
        <w:rPr>
          <w:b/>
          <w:bCs/>
          <w:sz w:val="28"/>
          <w:szCs w:val="28"/>
          <w:lang w:val="uk-UA" w:eastAsia="ru-RU"/>
        </w:rPr>
        <w:t>А.О.</w:t>
      </w:r>
      <w:r>
        <w:rPr>
          <w:bCs/>
          <w:sz w:val="28"/>
          <w:szCs w:val="28"/>
          <w:lang w:val="uk-UA" w:eastAsia="ru-RU"/>
        </w:rPr>
        <w:t xml:space="preserve">, аспірант </w:t>
      </w:r>
      <w:r w:rsidRPr="00FC16A9">
        <w:rPr>
          <w:sz w:val="28"/>
          <w:szCs w:val="28"/>
          <w:lang w:val="uk-UA" w:eastAsia="ru-RU"/>
        </w:rPr>
        <w:t>кафедри акушерства і гінекології, к.мед.н.</w:t>
      </w:r>
    </w:p>
    <w:p w:rsidR="00FC16A9" w:rsidRPr="009E32F2" w:rsidRDefault="00FC16A9" w:rsidP="00FC16A9">
      <w:pPr>
        <w:autoSpaceDE w:val="0"/>
        <w:autoSpaceDN w:val="0"/>
        <w:adjustRightInd w:val="0"/>
        <w:jc w:val="both"/>
        <w:rPr>
          <w:sz w:val="28"/>
          <w:szCs w:val="28"/>
          <w:lang w:eastAsia="ru-RU"/>
        </w:rPr>
      </w:pPr>
      <w:r w:rsidRPr="009E32F2">
        <w:rPr>
          <w:sz w:val="28"/>
          <w:szCs w:val="28"/>
          <w:lang w:eastAsia="ru-RU"/>
        </w:rPr>
        <w:t>(Запорізький державний медичний університет)</w:t>
      </w:r>
    </w:p>
    <w:p w:rsidR="00FC16A9" w:rsidRDefault="00FC16A9" w:rsidP="00FC16A9">
      <w:pPr>
        <w:autoSpaceDE w:val="0"/>
        <w:autoSpaceDN w:val="0"/>
        <w:adjustRightInd w:val="0"/>
        <w:jc w:val="both"/>
        <w:rPr>
          <w:b/>
          <w:bCs/>
          <w:sz w:val="28"/>
          <w:szCs w:val="28"/>
          <w:lang w:val="uk-UA" w:eastAsia="ru-RU"/>
        </w:rPr>
      </w:pPr>
    </w:p>
    <w:p w:rsidR="0050682C" w:rsidRPr="00FC16A9" w:rsidRDefault="0050682C" w:rsidP="0050682C">
      <w:pPr>
        <w:autoSpaceDE w:val="0"/>
        <w:autoSpaceDN w:val="0"/>
        <w:adjustRightInd w:val="0"/>
        <w:jc w:val="both"/>
        <w:rPr>
          <w:bCs/>
          <w:sz w:val="28"/>
          <w:szCs w:val="28"/>
          <w:lang w:val="uk-UA" w:eastAsia="ru-RU"/>
        </w:rPr>
      </w:pPr>
    </w:p>
    <w:p w:rsidR="0050682C" w:rsidRPr="008F27F1" w:rsidRDefault="0050682C" w:rsidP="0050682C">
      <w:pPr>
        <w:autoSpaceDE w:val="0"/>
        <w:autoSpaceDN w:val="0"/>
        <w:adjustRightInd w:val="0"/>
        <w:jc w:val="both"/>
        <w:rPr>
          <w:b/>
          <w:bCs/>
          <w:sz w:val="28"/>
          <w:szCs w:val="28"/>
          <w:lang w:val="uk-UA" w:eastAsia="ru-RU"/>
        </w:rPr>
      </w:pPr>
    </w:p>
    <w:p w:rsidR="0050682C" w:rsidRDefault="0050682C" w:rsidP="0050682C">
      <w:pPr>
        <w:autoSpaceDE w:val="0"/>
        <w:autoSpaceDN w:val="0"/>
        <w:adjustRightInd w:val="0"/>
        <w:jc w:val="both"/>
        <w:rPr>
          <w:b/>
          <w:bCs/>
          <w:i/>
          <w:iCs/>
          <w:sz w:val="28"/>
          <w:szCs w:val="28"/>
          <w:lang w:eastAsia="ru-RU"/>
        </w:rPr>
      </w:pPr>
      <w:r w:rsidRPr="009E32F2">
        <w:rPr>
          <w:b/>
          <w:bCs/>
          <w:i/>
          <w:iCs/>
          <w:sz w:val="28"/>
          <w:szCs w:val="28"/>
          <w:lang w:eastAsia="ru-RU"/>
        </w:rPr>
        <w:t>Рецензенти:</w:t>
      </w:r>
    </w:p>
    <w:p w:rsidR="0050682C" w:rsidRPr="009E32F2" w:rsidRDefault="0050682C" w:rsidP="0050682C">
      <w:pPr>
        <w:autoSpaceDE w:val="0"/>
        <w:autoSpaceDN w:val="0"/>
        <w:adjustRightInd w:val="0"/>
        <w:jc w:val="both"/>
        <w:rPr>
          <w:b/>
          <w:bCs/>
          <w:i/>
          <w:iCs/>
          <w:sz w:val="28"/>
          <w:szCs w:val="28"/>
          <w:lang w:eastAsia="ru-RU"/>
        </w:rPr>
      </w:pPr>
    </w:p>
    <w:p w:rsidR="0050682C" w:rsidRDefault="0050682C" w:rsidP="0050682C">
      <w:pPr>
        <w:autoSpaceDE w:val="0"/>
        <w:autoSpaceDN w:val="0"/>
        <w:adjustRightInd w:val="0"/>
        <w:jc w:val="both"/>
        <w:rPr>
          <w:sz w:val="28"/>
          <w:szCs w:val="28"/>
          <w:lang w:eastAsia="ru-RU"/>
        </w:rPr>
      </w:pPr>
      <w:r>
        <w:rPr>
          <w:b/>
          <w:bCs/>
          <w:sz w:val="28"/>
          <w:szCs w:val="28"/>
          <w:lang w:val="uk-UA" w:eastAsia="ru-RU"/>
        </w:rPr>
        <w:t>Луценко Н.С</w:t>
      </w:r>
      <w:r w:rsidRPr="009E32F2">
        <w:rPr>
          <w:b/>
          <w:bCs/>
          <w:sz w:val="28"/>
          <w:szCs w:val="28"/>
          <w:lang w:eastAsia="ru-RU"/>
        </w:rPr>
        <w:t>.</w:t>
      </w:r>
      <w:r>
        <w:rPr>
          <w:sz w:val="28"/>
          <w:szCs w:val="28"/>
          <w:lang w:val="uk-UA" w:eastAsia="ru-RU"/>
        </w:rPr>
        <w:t xml:space="preserve"> –</w:t>
      </w:r>
      <w:r w:rsidRPr="009E32F2">
        <w:rPr>
          <w:sz w:val="28"/>
          <w:szCs w:val="28"/>
          <w:lang w:eastAsia="ru-RU"/>
        </w:rPr>
        <w:t xml:space="preserve"> завідувач</w:t>
      </w:r>
      <w:r>
        <w:rPr>
          <w:sz w:val="28"/>
          <w:szCs w:val="28"/>
          <w:lang w:val="uk-UA" w:eastAsia="ru-RU"/>
        </w:rPr>
        <w:t>ка</w:t>
      </w:r>
      <w:r w:rsidRPr="009E32F2">
        <w:rPr>
          <w:sz w:val="28"/>
          <w:szCs w:val="28"/>
          <w:lang w:eastAsia="ru-RU"/>
        </w:rPr>
        <w:t xml:space="preserve"> кафедрою акушерства і гінекології</w:t>
      </w:r>
      <w:r>
        <w:rPr>
          <w:sz w:val="28"/>
          <w:szCs w:val="28"/>
          <w:lang w:val="uk-UA" w:eastAsia="ru-RU"/>
        </w:rPr>
        <w:t xml:space="preserve">, </w:t>
      </w:r>
      <w:r>
        <w:rPr>
          <w:sz w:val="28"/>
          <w:szCs w:val="28"/>
          <w:lang w:eastAsia="ru-RU"/>
        </w:rPr>
        <w:t xml:space="preserve">д.мед.н., </w:t>
      </w:r>
      <w:proofErr w:type="gramStart"/>
      <w:r>
        <w:rPr>
          <w:sz w:val="28"/>
          <w:szCs w:val="28"/>
          <w:lang w:eastAsia="ru-RU"/>
        </w:rPr>
        <w:t>професор</w:t>
      </w:r>
      <w:proofErr w:type="gramEnd"/>
      <w:r>
        <w:rPr>
          <w:sz w:val="28"/>
          <w:szCs w:val="28"/>
          <w:lang w:val="uk-UA" w:eastAsia="ru-RU"/>
        </w:rPr>
        <w:t xml:space="preserve"> </w:t>
      </w:r>
      <w:r w:rsidRPr="009E32F2">
        <w:rPr>
          <w:sz w:val="28"/>
          <w:szCs w:val="28"/>
          <w:lang w:eastAsia="ru-RU"/>
        </w:rPr>
        <w:t>(Запорізька медична академія післядипломної освіти)</w:t>
      </w:r>
    </w:p>
    <w:p w:rsidR="0050682C" w:rsidRPr="008F27F1" w:rsidRDefault="0050682C" w:rsidP="0050682C">
      <w:pPr>
        <w:autoSpaceDE w:val="0"/>
        <w:autoSpaceDN w:val="0"/>
        <w:adjustRightInd w:val="0"/>
        <w:jc w:val="both"/>
        <w:rPr>
          <w:sz w:val="28"/>
          <w:szCs w:val="28"/>
          <w:lang w:val="uk-UA" w:eastAsia="ru-RU"/>
        </w:rPr>
      </w:pPr>
    </w:p>
    <w:p w:rsidR="0050682C" w:rsidRPr="009E32F2" w:rsidRDefault="0050682C" w:rsidP="0050682C">
      <w:pPr>
        <w:autoSpaceDE w:val="0"/>
        <w:autoSpaceDN w:val="0"/>
        <w:adjustRightInd w:val="0"/>
        <w:jc w:val="both"/>
        <w:rPr>
          <w:sz w:val="28"/>
          <w:szCs w:val="28"/>
          <w:lang w:eastAsia="ru-RU"/>
        </w:rPr>
      </w:pPr>
      <w:r>
        <w:rPr>
          <w:b/>
          <w:bCs/>
          <w:sz w:val="28"/>
          <w:szCs w:val="28"/>
          <w:lang w:val="uk-UA" w:eastAsia="ru-RU"/>
        </w:rPr>
        <w:t>Авраменко Н.В. –</w:t>
      </w:r>
      <w:r w:rsidRPr="009E32F2">
        <w:rPr>
          <w:sz w:val="28"/>
          <w:szCs w:val="28"/>
          <w:lang w:eastAsia="ru-RU"/>
        </w:rPr>
        <w:t xml:space="preserve"> завідувач</w:t>
      </w:r>
      <w:r>
        <w:rPr>
          <w:sz w:val="28"/>
          <w:szCs w:val="28"/>
          <w:lang w:val="uk-UA" w:eastAsia="ru-RU"/>
        </w:rPr>
        <w:t>ка</w:t>
      </w:r>
      <w:r w:rsidRPr="009E32F2">
        <w:rPr>
          <w:sz w:val="28"/>
          <w:szCs w:val="28"/>
          <w:lang w:eastAsia="ru-RU"/>
        </w:rPr>
        <w:t xml:space="preserve"> кафедрою акушерства, гінекології та репродуктивної медицини</w:t>
      </w:r>
      <w:r>
        <w:rPr>
          <w:sz w:val="28"/>
          <w:szCs w:val="28"/>
          <w:lang w:val="uk-UA" w:eastAsia="ru-RU"/>
        </w:rPr>
        <w:t xml:space="preserve">, доцент, доктор наук з державного управління </w:t>
      </w:r>
      <w:r w:rsidRPr="009E32F2">
        <w:rPr>
          <w:sz w:val="28"/>
          <w:szCs w:val="28"/>
          <w:lang w:eastAsia="ru-RU"/>
        </w:rPr>
        <w:t>(Запорізький державний медичний університет)</w:t>
      </w:r>
    </w:p>
    <w:p w:rsidR="0050682C" w:rsidRPr="009E32F2" w:rsidRDefault="0050682C" w:rsidP="0050682C">
      <w:pPr>
        <w:autoSpaceDE w:val="0"/>
        <w:autoSpaceDN w:val="0"/>
        <w:adjustRightInd w:val="0"/>
        <w:rPr>
          <w:sz w:val="28"/>
          <w:szCs w:val="28"/>
          <w:lang w:eastAsia="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Default="0050682C" w:rsidP="0050682C">
      <w:pPr>
        <w:pStyle w:val="a3"/>
        <w:spacing w:line="240" w:lineRule="auto"/>
        <w:rPr>
          <w:b/>
          <w:sz w:val="28"/>
          <w:lang w:val="ru-RU"/>
        </w:rPr>
      </w:pPr>
    </w:p>
    <w:p w:rsidR="0050682C" w:rsidRPr="00BC5365" w:rsidRDefault="0050682C" w:rsidP="00BC5365">
      <w:pPr>
        <w:suppressAutoHyphens/>
        <w:spacing w:line="360" w:lineRule="auto"/>
        <w:jc w:val="center"/>
        <w:rPr>
          <w:b/>
          <w:caps/>
          <w:color w:val="000000"/>
          <w:sz w:val="28"/>
          <w:szCs w:val="28"/>
          <w:lang w:val="uk-UA"/>
        </w:rPr>
      </w:pPr>
      <w:r w:rsidRPr="00BC5365">
        <w:rPr>
          <w:b/>
          <w:caps/>
          <w:color w:val="000000"/>
          <w:sz w:val="28"/>
          <w:szCs w:val="28"/>
          <w:lang w:val="uk-UA"/>
        </w:rPr>
        <w:lastRenderedPageBreak/>
        <w:t>Перелік скорочень</w:t>
      </w:r>
    </w:p>
    <w:p w:rsidR="0050682C" w:rsidRPr="0050682C" w:rsidRDefault="0050682C" w:rsidP="0050682C">
      <w:pPr>
        <w:suppressAutoHyphens/>
        <w:spacing w:line="360" w:lineRule="auto"/>
        <w:jc w:val="both"/>
        <w:rPr>
          <w:b/>
          <w:color w:val="000000"/>
          <w:sz w:val="28"/>
          <w:szCs w:val="28"/>
          <w:lang w:val="uk-UA"/>
        </w:rPr>
      </w:pPr>
    </w:p>
    <w:p w:rsidR="00BC3BDB" w:rsidRPr="00BC3BDB" w:rsidRDefault="00BC3BDB" w:rsidP="00BC3BDB">
      <w:pPr>
        <w:suppressAutoHyphens/>
        <w:spacing w:line="360" w:lineRule="auto"/>
        <w:jc w:val="both"/>
        <w:rPr>
          <w:sz w:val="28"/>
          <w:lang w:val="uk-UA"/>
        </w:rPr>
      </w:pPr>
      <w:r w:rsidRPr="00BC3BDB">
        <w:rPr>
          <w:sz w:val="28"/>
          <w:lang w:val="uk-UA"/>
        </w:rPr>
        <w:t>АТ – артеріальний тиск</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БДВ – без додаткових вказівок</w:t>
      </w:r>
    </w:p>
    <w:p w:rsidR="00BC3BDB" w:rsidRPr="00E94CA1" w:rsidRDefault="00BC3BDB" w:rsidP="00BC3BDB">
      <w:pPr>
        <w:suppressAutoHyphens/>
        <w:spacing w:line="360" w:lineRule="auto"/>
        <w:jc w:val="both"/>
        <w:rPr>
          <w:sz w:val="28"/>
          <w:lang w:val="uk-UA"/>
        </w:rPr>
      </w:pPr>
      <w:r w:rsidRPr="00E94CA1">
        <w:rPr>
          <w:sz w:val="28"/>
          <w:lang w:val="uk-UA"/>
        </w:rPr>
        <w:t>ВД – вагінальне дослідження</w:t>
      </w:r>
    </w:p>
    <w:p w:rsidR="00BC3BDB" w:rsidRPr="00E94CA1" w:rsidRDefault="00BC3BDB" w:rsidP="00BC3BDB">
      <w:pPr>
        <w:suppressAutoHyphens/>
        <w:spacing w:line="360" w:lineRule="auto"/>
        <w:jc w:val="both"/>
        <w:rPr>
          <w:rStyle w:val="source-copyright"/>
          <w:color w:val="000000"/>
          <w:sz w:val="28"/>
          <w:szCs w:val="28"/>
          <w:lang w:val="uk-UA"/>
        </w:rPr>
      </w:pPr>
      <w:r>
        <w:rPr>
          <w:rStyle w:val="source-copyright"/>
          <w:color w:val="000000"/>
          <w:sz w:val="28"/>
          <w:szCs w:val="28"/>
          <w:lang w:val="uk-UA"/>
        </w:rPr>
        <w:t xml:space="preserve">ВІТ - відділення </w:t>
      </w:r>
      <w:r w:rsidRPr="00E94CA1">
        <w:rPr>
          <w:rStyle w:val="source-copyright"/>
          <w:color w:val="000000"/>
          <w:sz w:val="28"/>
          <w:szCs w:val="28"/>
          <w:lang w:val="uk-UA"/>
        </w:rPr>
        <w:t>інтенсивної терапії</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 xml:space="preserve">ВООЗ –Всесвітня організація охорони здоров’я </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ВП – вагінальні пологи</w:t>
      </w:r>
    </w:p>
    <w:p w:rsidR="00BC3BDB" w:rsidRPr="00E94CA1" w:rsidRDefault="00BC3BDB" w:rsidP="00BC3BDB">
      <w:pPr>
        <w:suppressAutoHyphens/>
        <w:spacing w:line="360" w:lineRule="auto"/>
        <w:jc w:val="both"/>
        <w:rPr>
          <w:sz w:val="28"/>
          <w:lang w:val="uk-UA"/>
        </w:rPr>
      </w:pPr>
      <w:r w:rsidRPr="00E94CA1">
        <w:rPr>
          <w:sz w:val="28"/>
          <w:lang w:val="uk-UA"/>
        </w:rPr>
        <w:t>ВПКР – вагінальні пологи після кесаревого розтину</w:t>
      </w:r>
    </w:p>
    <w:p w:rsidR="00BC3BDB" w:rsidRPr="00E94CA1" w:rsidRDefault="00BC3BDB" w:rsidP="00BC3BDB">
      <w:pPr>
        <w:suppressAutoHyphens/>
        <w:spacing w:line="360" w:lineRule="auto"/>
        <w:jc w:val="both"/>
        <w:rPr>
          <w:rStyle w:val="source-copyright"/>
          <w:color w:val="000000"/>
          <w:sz w:val="28"/>
          <w:szCs w:val="28"/>
          <w:lang w:val="uk-UA"/>
        </w:rPr>
      </w:pPr>
      <w:r w:rsidRPr="00E94CA1">
        <w:rPr>
          <w:rStyle w:val="source-copyright"/>
          <w:color w:val="000000"/>
          <w:sz w:val="28"/>
          <w:szCs w:val="28"/>
          <w:lang w:val="uk-UA"/>
        </w:rPr>
        <w:t>ВРІТ – відділення реанімації та інтенсивної терапії</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ГСЗ – гнійно-септичні захворювання</w:t>
      </w:r>
    </w:p>
    <w:p w:rsidR="00BC3BDB" w:rsidRPr="00E94CA1" w:rsidRDefault="00BC3BDB" w:rsidP="00BC3BDB">
      <w:pPr>
        <w:suppressAutoHyphens/>
        <w:spacing w:line="360" w:lineRule="auto"/>
        <w:jc w:val="both"/>
        <w:rPr>
          <w:sz w:val="28"/>
          <w:lang w:val="uk-UA"/>
        </w:rPr>
      </w:pPr>
      <w:r w:rsidRPr="00E94CA1">
        <w:rPr>
          <w:sz w:val="28"/>
          <w:lang w:val="uk-UA"/>
        </w:rPr>
        <w:t>ЕФМ – електронний фетальний моніторинг</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ЗОЗ – заклад охорони здоров’я</w:t>
      </w:r>
    </w:p>
    <w:p w:rsidR="00BC3BDB" w:rsidRPr="00E94CA1" w:rsidRDefault="00FC16A9" w:rsidP="00BC3BDB">
      <w:pPr>
        <w:suppressAutoHyphens/>
        <w:spacing w:line="360" w:lineRule="auto"/>
        <w:jc w:val="both"/>
        <w:rPr>
          <w:rStyle w:val="source-copyright"/>
          <w:color w:val="000000"/>
          <w:sz w:val="28"/>
          <w:szCs w:val="28"/>
          <w:lang w:val="uk-UA"/>
        </w:rPr>
      </w:pPr>
      <w:r>
        <w:rPr>
          <w:rStyle w:val="source-copyright"/>
          <w:color w:val="000000"/>
          <w:sz w:val="28"/>
          <w:szCs w:val="28"/>
          <w:lang w:val="uk-UA"/>
        </w:rPr>
        <w:t>ІМТ – індекс маси тіла (мас</w:t>
      </w:r>
      <w:r w:rsidR="00BC3BDB" w:rsidRPr="00E94CA1">
        <w:rPr>
          <w:rStyle w:val="source-copyright"/>
          <w:color w:val="000000"/>
          <w:sz w:val="28"/>
          <w:szCs w:val="28"/>
          <w:lang w:val="uk-UA"/>
        </w:rPr>
        <w:t>а/зріст</w:t>
      </w:r>
      <w:r w:rsidR="00BC3BDB" w:rsidRPr="00E94CA1">
        <w:rPr>
          <w:rStyle w:val="source-copyright"/>
          <w:color w:val="000000"/>
          <w:sz w:val="28"/>
          <w:szCs w:val="28"/>
          <w:vertAlign w:val="superscript"/>
          <w:lang w:val="uk-UA"/>
        </w:rPr>
        <w:t>2</w:t>
      </w:r>
      <w:r w:rsidR="00BC3BDB" w:rsidRPr="00E94CA1">
        <w:rPr>
          <w:rStyle w:val="source-copyright"/>
          <w:color w:val="000000"/>
          <w:sz w:val="28"/>
          <w:szCs w:val="28"/>
          <w:lang w:val="uk-UA"/>
        </w:rPr>
        <w:t>)</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КН – клінічні настанови</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КР – кесарів розтин</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КТГ – кардіотокографія</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ЛПМД – локальний протокол медичної допомоги</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ПКР –  плановий кесарів розтин</w:t>
      </w:r>
    </w:p>
    <w:p w:rsidR="00BC3BDB" w:rsidRPr="00E94CA1" w:rsidRDefault="00BC3BDB" w:rsidP="00BC3BDB">
      <w:pPr>
        <w:suppressAutoHyphens/>
        <w:spacing w:line="360" w:lineRule="auto"/>
        <w:jc w:val="both"/>
        <w:rPr>
          <w:sz w:val="28"/>
          <w:lang w:val="uk-UA"/>
        </w:rPr>
      </w:pPr>
      <w:r w:rsidRPr="00E94CA1">
        <w:rPr>
          <w:sz w:val="28"/>
          <w:lang w:val="uk-UA"/>
        </w:rPr>
        <w:t>ППКР – планований повторний кесарів розтин</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ПС</w:t>
      </w:r>
      <w:r w:rsidR="00FC16A9">
        <w:rPr>
          <w:color w:val="000000"/>
          <w:sz w:val="28"/>
          <w:szCs w:val="28"/>
          <w:lang w:val="uk-UA"/>
        </w:rPr>
        <w:t xml:space="preserve"> – </w:t>
      </w:r>
      <w:r w:rsidRPr="00E94CA1">
        <w:rPr>
          <w:color w:val="000000"/>
          <w:sz w:val="28"/>
          <w:szCs w:val="28"/>
          <w:lang w:val="uk-UA"/>
        </w:rPr>
        <w:t>перинатальна смертність</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РДС – респираторний дистрес синдром</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 xml:space="preserve">СМД – стандарт медичної допомоги </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ТЕЛА – тромбоемболія легеневої артерії</w:t>
      </w:r>
    </w:p>
    <w:p w:rsidR="00BC3BDB" w:rsidRPr="00E94CA1" w:rsidRDefault="00BC3BDB" w:rsidP="00BC3BDB">
      <w:pPr>
        <w:suppressAutoHyphens/>
        <w:spacing w:line="360" w:lineRule="auto"/>
        <w:jc w:val="both"/>
        <w:rPr>
          <w:sz w:val="28"/>
          <w:lang w:val="uk-UA"/>
        </w:rPr>
      </w:pPr>
      <w:r w:rsidRPr="00E94CA1">
        <w:rPr>
          <w:sz w:val="28"/>
          <w:lang w:val="uk-UA"/>
        </w:rPr>
        <w:t>УЗД – ультразвукове дослідження</w:t>
      </w:r>
    </w:p>
    <w:p w:rsidR="00BC3BDB" w:rsidRPr="00E94CA1" w:rsidRDefault="00BC3BDB" w:rsidP="00BC3BDB">
      <w:pPr>
        <w:suppressAutoHyphens/>
        <w:spacing w:line="360" w:lineRule="auto"/>
        <w:jc w:val="both"/>
        <w:rPr>
          <w:color w:val="000000"/>
          <w:sz w:val="28"/>
          <w:szCs w:val="28"/>
          <w:lang w:val="uk-UA"/>
        </w:rPr>
      </w:pPr>
      <w:r w:rsidRPr="00E94CA1">
        <w:rPr>
          <w:color w:val="000000"/>
          <w:sz w:val="28"/>
          <w:szCs w:val="28"/>
          <w:lang w:val="uk-UA"/>
        </w:rPr>
        <w:t>УКПМД – уніфікований клінічний протокол медичної допомоги</w:t>
      </w:r>
    </w:p>
    <w:p w:rsidR="00BC3BDB" w:rsidRPr="00E94CA1" w:rsidRDefault="00BC3BDB" w:rsidP="00BC3BDB">
      <w:pPr>
        <w:suppressAutoHyphens/>
        <w:spacing w:line="360" w:lineRule="auto"/>
        <w:jc w:val="both"/>
        <w:rPr>
          <w:sz w:val="28"/>
          <w:lang w:val="uk-UA"/>
        </w:rPr>
      </w:pPr>
      <w:r w:rsidRPr="00E94CA1">
        <w:rPr>
          <w:sz w:val="28"/>
          <w:lang w:val="uk-UA"/>
        </w:rPr>
        <w:t>ЧСС – частота серцевих скорочень</w:t>
      </w:r>
    </w:p>
    <w:p w:rsidR="0050682C" w:rsidRPr="0050682C" w:rsidRDefault="0050682C" w:rsidP="0050682C">
      <w:pPr>
        <w:pStyle w:val="a3"/>
        <w:jc w:val="both"/>
        <w:rPr>
          <w:b/>
          <w:sz w:val="28"/>
          <w:szCs w:val="28"/>
        </w:rPr>
      </w:pPr>
    </w:p>
    <w:p w:rsidR="0050682C" w:rsidRDefault="0050682C" w:rsidP="0050682C">
      <w:pPr>
        <w:pStyle w:val="a3"/>
        <w:jc w:val="both"/>
        <w:rPr>
          <w:b/>
          <w:sz w:val="28"/>
          <w:szCs w:val="28"/>
        </w:rPr>
      </w:pPr>
    </w:p>
    <w:p w:rsidR="00ED7C48" w:rsidRPr="0050682C" w:rsidRDefault="00ED7C48" w:rsidP="0050682C">
      <w:pPr>
        <w:pStyle w:val="a3"/>
        <w:jc w:val="both"/>
        <w:rPr>
          <w:b/>
          <w:sz w:val="28"/>
          <w:szCs w:val="28"/>
        </w:rPr>
      </w:pPr>
    </w:p>
    <w:p w:rsidR="0050682C" w:rsidRPr="00ED1012" w:rsidRDefault="00821616" w:rsidP="00821616">
      <w:pPr>
        <w:pStyle w:val="a3"/>
        <w:rPr>
          <w:b/>
          <w:caps/>
          <w:sz w:val="28"/>
          <w:szCs w:val="28"/>
        </w:rPr>
      </w:pPr>
      <w:r w:rsidRPr="00ED1012">
        <w:rPr>
          <w:b/>
          <w:caps/>
          <w:color w:val="000000"/>
          <w:sz w:val="28"/>
        </w:rPr>
        <w:lastRenderedPageBreak/>
        <w:t>Діагноз та термінологія для його формування</w:t>
      </w:r>
    </w:p>
    <w:p w:rsidR="0050682C" w:rsidRPr="0050682C" w:rsidRDefault="0050682C" w:rsidP="0050682C">
      <w:pPr>
        <w:spacing w:line="360" w:lineRule="auto"/>
        <w:ind w:firstLine="720"/>
        <w:jc w:val="both"/>
        <w:rPr>
          <w:color w:val="000000"/>
          <w:sz w:val="28"/>
          <w:szCs w:val="28"/>
          <w:lang w:val="uk-UA"/>
        </w:rPr>
      </w:pPr>
      <w:r w:rsidRPr="0050682C">
        <w:rPr>
          <w:color w:val="000000"/>
          <w:sz w:val="28"/>
          <w:szCs w:val="28"/>
          <w:lang w:val="uk-UA"/>
        </w:rPr>
        <w:t>Кесарів розтин – метод оперативного розродження, при якому народження дитини відбувається через розріз пере</w:t>
      </w:r>
      <w:r w:rsidR="000D5ABD">
        <w:rPr>
          <w:color w:val="000000"/>
          <w:sz w:val="28"/>
          <w:szCs w:val="28"/>
          <w:lang w:val="uk-UA"/>
        </w:rPr>
        <w:t>дньої черевної стінки та матки.</w:t>
      </w:r>
    </w:p>
    <w:p w:rsidR="0050682C" w:rsidRPr="0050682C" w:rsidRDefault="0050682C" w:rsidP="0050682C">
      <w:pPr>
        <w:spacing w:line="360" w:lineRule="auto"/>
        <w:ind w:firstLine="720"/>
        <w:jc w:val="both"/>
        <w:rPr>
          <w:color w:val="000000"/>
          <w:sz w:val="28"/>
          <w:szCs w:val="28"/>
          <w:lang w:val="uk-UA"/>
        </w:rPr>
      </w:pPr>
    </w:p>
    <w:p w:rsidR="0050682C" w:rsidRPr="0050682C" w:rsidRDefault="0050682C" w:rsidP="0050682C">
      <w:pPr>
        <w:spacing w:line="360" w:lineRule="auto"/>
        <w:jc w:val="center"/>
        <w:rPr>
          <w:b/>
          <w:color w:val="000000"/>
          <w:sz w:val="28"/>
          <w:szCs w:val="28"/>
          <w:lang w:val="uk-UA"/>
        </w:rPr>
      </w:pPr>
      <w:r w:rsidRPr="0050682C">
        <w:rPr>
          <w:b/>
          <w:color w:val="000000"/>
          <w:sz w:val="28"/>
          <w:szCs w:val="28"/>
          <w:lang w:val="uk-UA"/>
        </w:rPr>
        <w:t>Коди стану та захворювання (КЛАСИФІКАЦІЯ за МКХ – Х)</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О82.0 – проведення елективного кесаревого розтину</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О82.1 – проведення термінового кесаревого розтину</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О82.2 – проведення кесарева розтину з гістеректомією</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О82.8 – інші одно плідні пологи шляхом кесарева розтину</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О82.9 – пологи шляхом кесарева розтину неуточнені</w:t>
      </w:r>
    </w:p>
    <w:p w:rsidR="0050682C" w:rsidRPr="0050682C" w:rsidRDefault="0050682C" w:rsidP="0050682C">
      <w:pPr>
        <w:spacing w:line="360" w:lineRule="auto"/>
        <w:jc w:val="both"/>
        <w:rPr>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 xml:space="preserve">Категорії ургентності: </w:t>
      </w:r>
    </w:p>
    <w:p w:rsidR="0050682C" w:rsidRPr="0050682C" w:rsidRDefault="0050682C" w:rsidP="0050682C">
      <w:pPr>
        <w:spacing w:line="360" w:lineRule="auto"/>
        <w:jc w:val="both"/>
        <w:rPr>
          <w:color w:val="000000"/>
          <w:sz w:val="28"/>
          <w:szCs w:val="28"/>
          <w:lang w:val="uk-UA"/>
        </w:rPr>
      </w:pPr>
      <w:r w:rsidRPr="0050682C">
        <w:rPr>
          <w:b/>
          <w:color w:val="000000"/>
          <w:sz w:val="28"/>
          <w:szCs w:val="28"/>
          <w:lang w:val="uk-UA"/>
        </w:rPr>
        <w:t>1 категорія</w:t>
      </w:r>
      <w:r w:rsidRPr="0050682C">
        <w:rPr>
          <w:color w:val="000000"/>
          <w:sz w:val="28"/>
          <w:szCs w:val="28"/>
          <w:lang w:val="uk-UA"/>
        </w:rPr>
        <w:t xml:space="preserve"> – існує значна загроза життю матері та/або плода (наприклад, дистрес плода, розрив матки тощо) (О82.1) – операцію має бути розпочато не пізніше, ніж через 15 хвилин від визначення показань (С); </w:t>
      </w:r>
    </w:p>
    <w:p w:rsidR="0050682C" w:rsidRPr="0050682C" w:rsidRDefault="0050682C" w:rsidP="0050682C">
      <w:pPr>
        <w:spacing w:line="360" w:lineRule="auto"/>
        <w:jc w:val="both"/>
        <w:rPr>
          <w:color w:val="000000"/>
          <w:sz w:val="28"/>
          <w:szCs w:val="28"/>
          <w:lang w:val="uk-UA"/>
        </w:rPr>
      </w:pPr>
      <w:r w:rsidRPr="0050682C">
        <w:rPr>
          <w:b/>
          <w:color w:val="000000"/>
          <w:sz w:val="28"/>
          <w:szCs w:val="28"/>
          <w:lang w:val="uk-UA"/>
        </w:rPr>
        <w:t>2 категорія</w:t>
      </w:r>
      <w:r w:rsidRPr="0050682C">
        <w:rPr>
          <w:color w:val="000000"/>
          <w:sz w:val="28"/>
          <w:szCs w:val="28"/>
          <w:lang w:val="uk-UA"/>
        </w:rPr>
        <w:t xml:space="preserve"> – стан матері та/або плода порушені, але безпосередньої загрози життю матері та/або плода немає (наприклад, аномалії пологової діяльності в разі порушеного стану матері чи плода) (О82.1) - операцію має бути розпочато не пізніше 30 хвилин від визначення показань (С);</w:t>
      </w:r>
    </w:p>
    <w:p w:rsidR="0050682C" w:rsidRPr="0050682C" w:rsidRDefault="0050682C" w:rsidP="0050682C">
      <w:pPr>
        <w:spacing w:line="360" w:lineRule="auto"/>
        <w:jc w:val="both"/>
        <w:rPr>
          <w:color w:val="000000"/>
          <w:sz w:val="28"/>
          <w:szCs w:val="28"/>
          <w:lang w:val="uk-UA"/>
        </w:rPr>
      </w:pPr>
      <w:r w:rsidRPr="0050682C">
        <w:rPr>
          <w:b/>
          <w:color w:val="000000"/>
          <w:sz w:val="28"/>
          <w:szCs w:val="28"/>
          <w:lang w:val="uk-UA"/>
        </w:rPr>
        <w:t>3 категорія</w:t>
      </w:r>
      <w:r w:rsidRPr="0050682C">
        <w:rPr>
          <w:color w:val="000000"/>
          <w:sz w:val="28"/>
          <w:szCs w:val="28"/>
          <w:lang w:val="uk-UA"/>
        </w:rPr>
        <w:t xml:space="preserve"> – стан матері та плода не порушені, однак потребують абдомінального розродження (наприклад, допологове злиття вод в разі запланованого КР; аномалії пологової діяльності за відсутності скомпрометованого стану матері чи плода) (О82.1) – операцію має бути розпочато впродовж 75 хвилин (С); </w:t>
      </w:r>
    </w:p>
    <w:p w:rsidR="0050682C" w:rsidRPr="0050682C" w:rsidRDefault="0050682C" w:rsidP="0050682C">
      <w:pPr>
        <w:spacing w:line="360" w:lineRule="auto"/>
        <w:jc w:val="both"/>
        <w:rPr>
          <w:color w:val="000000"/>
          <w:sz w:val="28"/>
          <w:szCs w:val="28"/>
          <w:lang w:val="uk-UA"/>
        </w:rPr>
      </w:pPr>
      <w:r w:rsidRPr="0050682C">
        <w:rPr>
          <w:b/>
          <w:color w:val="000000"/>
          <w:sz w:val="28"/>
          <w:szCs w:val="28"/>
          <w:lang w:val="uk-UA"/>
        </w:rPr>
        <w:t>4 категорія</w:t>
      </w:r>
      <w:r w:rsidRPr="0050682C">
        <w:rPr>
          <w:color w:val="000000"/>
          <w:sz w:val="28"/>
          <w:szCs w:val="28"/>
          <w:lang w:val="uk-UA"/>
        </w:rPr>
        <w:t xml:space="preserve"> – за попереднім планом у запланований день та час.</w:t>
      </w:r>
    </w:p>
    <w:p w:rsidR="0050682C" w:rsidRPr="0050682C" w:rsidRDefault="0050682C" w:rsidP="0050682C">
      <w:pPr>
        <w:spacing w:line="360" w:lineRule="auto"/>
        <w:jc w:val="both"/>
        <w:rPr>
          <w:color w:val="000000"/>
          <w:sz w:val="28"/>
          <w:szCs w:val="28"/>
          <w:lang w:val="uk-UA"/>
        </w:rPr>
      </w:pPr>
    </w:p>
    <w:p w:rsidR="0050682C" w:rsidRPr="0050682C" w:rsidRDefault="0050682C" w:rsidP="0050682C">
      <w:pPr>
        <w:spacing w:line="360" w:lineRule="auto"/>
        <w:jc w:val="both"/>
        <w:rPr>
          <w:color w:val="000000"/>
          <w:sz w:val="28"/>
          <w:szCs w:val="28"/>
          <w:lang w:val="uk-UA"/>
        </w:rPr>
      </w:pPr>
    </w:p>
    <w:p w:rsid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p>
    <w:p w:rsidR="0050682C" w:rsidRDefault="0050682C" w:rsidP="000D5ABD">
      <w:pPr>
        <w:shd w:val="clear" w:color="auto" w:fill="FFFFFF"/>
        <w:spacing w:before="269" w:line="360" w:lineRule="auto"/>
        <w:ind w:right="10"/>
        <w:jc w:val="center"/>
        <w:rPr>
          <w:b/>
          <w:caps/>
          <w:color w:val="000000"/>
          <w:spacing w:val="10"/>
          <w:sz w:val="28"/>
          <w:szCs w:val="28"/>
        </w:rPr>
      </w:pPr>
      <w:r w:rsidRPr="00ED1012">
        <w:rPr>
          <w:b/>
          <w:caps/>
          <w:color w:val="000000"/>
          <w:spacing w:val="10"/>
          <w:sz w:val="28"/>
          <w:szCs w:val="28"/>
          <w:lang w:val="uk-UA"/>
        </w:rPr>
        <w:lastRenderedPageBreak/>
        <w:t xml:space="preserve">Принципи організації медичної допомоги при операції </w:t>
      </w:r>
      <w:r w:rsidR="00ED1012" w:rsidRPr="00ED1012">
        <w:rPr>
          <w:b/>
          <w:caps/>
          <w:color w:val="000000"/>
          <w:spacing w:val="10"/>
          <w:sz w:val="28"/>
          <w:szCs w:val="28"/>
        </w:rPr>
        <w:t>кесарів розтин</w:t>
      </w:r>
    </w:p>
    <w:p w:rsidR="00ED1012" w:rsidRPr="00ED1012" w:rsidRDefault="00ED1012" w:rsidP="000D5ABD">
      <w:pPr>
        <w:shd w:val="clear" w:color="auto" w:fill="FFFFFF"/>
        <w:spacing w:before="269" w:line="360" w:lineRule="auto"/>
        <w:ind w:right="10"/>
        <w:jc w:val="center"/>
        <w:rPr>
          <w:b/>
          <w:caps/>
          <w:color w:val="000000"/>
          <w:spacing w:val="10"/>
          <w:sz w:val="28"/>
          <w:szCs w:val="28"/>
        </w:rPr>
      </w:pPr>
    </w:p>
    <w:p w:rsidR="0050682C" w:rsidRPr="0050682C" w:rsidRDefault="0050682C" w:rsidP="00ED1012">
      <w:pPr>
        <w:spacing w:line="360" w:lineRule="auto"/>
        <w:jc w:val="center"/>
        <w:rPr>
          <w:b/>
          <w:color w:val="000000"/>
          <w:sz w:val="28"/>
          <w:szCs w:val="28"/>
          <w:lang w:val="uk-UA"/>
        </w:rPr>
      </w:pPr>
      <w:r w:rsidRPr="0050682C">
        <w:rPr>
          <w:b/>
          <w:color w:val="000000"/>
          <w:sz w:val="28"/>
          <w:szCs w:val="28"/>
          <w:lang w:val="uk-UA"/>
        </w:rPr>
        <w:t>Для установ, що надають первинну медичну допомогу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50682C" w:rsidRPr="0050682C" w:rsidTr="00ED1012">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Положення протоколу</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Обґрунтування </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Необхідні дії</w:t>
            </w:r>
          </w:p>
        </w:tc>
      </w:tr>
      <w:tr w:rsidR="0050682C" w:rsidRPr="0050682C" w:rsidTr="00ED1012">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1.Первинна профілактика</w:t>
            </w:r>
          </w:p>
        </w:tc>
      </w:tr>
      <w:tr w:rsidR="0050682C" w:rsidRPr="0050682C" w:rsidTr="00ED1012">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1.1.Догоспітальний етап</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Організація та забезпечення діючої системи інформаційно-просвітницьких, організаційних заходів з метою визначення когорти жінок, яким показаний  плановий КР та скерування їх на належний рівень надання медичної допомоги</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Вагітним протягом антенатального періоду надаватиметься інформація, заснована на доказах, з метою допомогти їм зробити правильний вибір відносно методу розродження. Думка жінки має бути важливою складовою прийняття рішення про оперативне розродження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Кесарів розтин проводиться в родопомічних закладах   другого та третього рівня надання стаціонарної допомоги, незалежно від їх форми власності та підпорядкування</w:t>
            </w:r>
          </w:p>
        </w:tc>
        <w:tc>
          <w:tcPr>
            <w:tcW w:w="3191" w:type="dxa"/>
          </w:tcPr>
          <w:p w:rsidR="0050682C" w:rsidRPr="0050682C" w:rsidRDefault="0050682C" w:rsidP="0050682C">
            <w:pPr>
              <w:overflowPunct w:val="0"/>
              <w:autoSpaceDE w:val="0"/>
              <w:autoSpaceDN w:val="0"/>
              <w:adjustRightInd w:val="0"/>
              <w:spacing w:line="360" w:lineRule="auto"/>
              <w:ind w:left="180"/>
              <w:jc w:val="both"/>
              <w:textAlignment w:val="baseline"/>
              <w:rPr>
                <w:color w:val="000000"/>
                <w:sz w:val="28"/>
                <w:szCs w:val="28"/>
                <w:lang w:val="uk-UA"/>
              </w:rPr>
            </w:pPr>
            <w:r w:rsidRPr="0050682C">
              <w:rPr>
                <w:color w:val="000000"/>
                <w:sz w:val="28"/>
                <w:szCs w:val="28"/>
                <w:lang w:val="uk-UA"/>
              </w:rPr>
              <w:t>Обов’язкові: Забезпечується відбір жінок для планового кесаревого розтину суворо у відповідності до показань, викладених у даному протоколі, за її інформованою згодою (додаток 1)</w:t>
            </w:r>
          </w:p>
          <w:p w:rsidR="0050682C" w:rsidRPr="0050682C" w:rsidRDefault="0050682C" w:rsidP="0050682C">
            <w:pPr>
              <w:overflowPunct w:val="0"/>
              <w:autoSpaceDE w:val="0"/>
              <w:autoSpaceDN w:val="0"/>
              <w:adjustRightInd w:val="0"/>
              <w:spacing w:line="360" w:lineRule="auto"/>
              <w:ind w:left="180"/>
              <w:jc w:val="both"/>
              <w:textAlignment w:val="baseline"/>
              <w:rPr>
                <w:color w:val="000000"/>
                <w:sz w:val="28"/>
                <w:szCs w:val="28"/>
                <w:lang w:val="uk-UA"/>
              </w:rPr>
            </w:pPr>
            <w:r w:rsidRPr="0050682C">
              <w:rPr>
                <w:color w:val="000000"/>
                <w:sz w:val="28"/>
                <w:szCs w:val="28"/>
                <w:lang w:val="uk-UA"/>
              </w:rPr>
              <w:t>Бажані:</w:t>
            </w:r>
          </w:p>
          <w:p w:rsidR="0050682C" w:rsidRPr="0050682C" w:rsidRDefault="0050682C" w:rsidP="0050682C">
            <w:pPr>
              <w:overflowPunct w:val="0"/>
              <w:autoSpaceDE w:val="0"/>
              <w:autoSpaceDN w:val="0"/>
              <w:adjustRightInd w:val="0"/>
              <w:spacing w:line="360" w:lineRule="auto"/>
              <w:ind w:left="180"/>
              <w:jc w:val="both"/>
              <w:textAlignment w:val="baseline"/>
              <w:rPr>
                <w:color w:val="000000"/>
                <w:sz w:val="28"/>
                <w:szCs w:val="28"/>
                <w:lang w:val="uk-UA"/>
              </w:rPr>
            </w:pPr>
            <w:r w:rsidRPr="0050682C">
              <w:rPr>
                <w:color w:val="000000"/>
                <w:sz w:val="28"/>
                <w:szCs w:val="28"/>
                <w:lang w:val="uk-UA"/>
              </w:rPr>
              <w:t>консультування щодо планованого оперативного розродження, післяпологової контрацепції (</w:t>
            </w:r>
            <w:r w:rsidRPr="0050682C">
              <w:rPr>
                <w:b/>
                <w:color w:val="000000"/>
                <w:sz w:val="28"/>
                <w:szCs w:val="28"/>
                <w:lang w:val="uk-UA"/>
              </w:rPr>
              <w:t>С</w:t>
            </w:r>
            <w:r w:rsidRPr="0050682C">
              <w:rPr>
                <w:color w:val="000000"/>
                <w:sz w:val="28"/>
                <w:szCs w:val="28"/>
                <w:lang w:val="uk-UA"/>
              </w:rPr>
              <w:t xml:space="preserve">). </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p>
        </w:tc>
      </w:tr>
      <w:tr w:rsidR="0050682C" w:rsidRPr="0050682C" w:rsidTr="00ED1012">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2. Діагностика</w:t>
            </w:r>
          </w:p>
        </w:tc>
      </w:tr>
      <w:tr w:rsidR="0050682C" w:rsidRPr="0050682C" w:rsidTr="00ED1012">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2.1.Встановлення показань до планового КР та оцінка ступеня перинатального ризику</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Визначення медичного закладу відповідного  рівню акредитації для надання адекватної медичної допомоги</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  Встановлення жінок групи високого перинатального ризику для направлення на ІІ –ІІІ рівень надання спеціалізованої стаціонарної допомоги</w:t>
            </w:r>
          </w:p>
        </w:tc>
      </w:tr>
      <w:tr w:rsidR="0050682C" w:rsidRPr="0050682C" w:rsidTr="00ED1012">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3. Методи лікування</w:t>
            </w:r>
          </w:p>
        </w:tc>
      </w:tr>
      <w:tr w:rsidR="0050682C" w:rsidRPr="00A71B4A" w:rsidTr="00ED1012">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Направлення для планової  госпиталізації на ІІ-ІІІ рівень надання спеціалізованої стаціонарної допомоги</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Розродження шляхом КР можливе в медичних установах, де забезпечено цілодобове чергування  акушер–гінеколога, анестезіолога, неонатолога</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Розродження шляхом КР можливе в медичних установах ІІ-ІІІ рівня надання спеціалізованої стаціонарної допомоги</w:t>
            </w:r>
          </w:p>
        </w:tc>
      </w:tr>
      <w:tr w:rsidR="0050682C" w:rsidRPr="0050682C" w:rsidTr="00ED1012">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4. Подальше спостереження</w:t>
            </w:r>
          </w:p>
        </w:tc>
      </w:tr>
      <w:tr w:rsidR="0050682C" w:rsidRPr="0050682C" w:rsidTr="00ED1012">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eastAsia="ru-RU"/>
              </w:rPr>
            </w:pPr>
            <w:r w:rsidRPr="0050682C">
              <w:rPr>
                <w:color w:val="000000"/>
                <w:sz w:val="28"/>
                <w:szCs w:val="28"/>
                <w:lang w:val="uk-UA" w:eastAsia="ru-RU"/>
              </w:rPr>
              <w:t>Догляд за дитиною, яка народилась шляхом КР, проводиться у відповідності до догляду за новонародженим, який народився через природні пологові шляхи.</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Жінка, якій проведено КР, має бути проінформована, що:</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Повторна вагітність, яка виникає протягом 2 </w:t>
            </w:r>
            <w:r w:rsidRPr="0050682C">
              <w:rPr>
                <w:color w:val="000000"/>
                <w:sz w:val="28"/>
                <w:szCs w:val="28"/>
                <w:lang w:val="uk-UA"/>
              </w:rPr>
              <w:lastRenderedPageBreak/>
              <w:t>років після попереднього КР, супроводжується підвищеним ризиком передлежання плаценти (у 1,5 рази за наявності одного КР в анамнезі, та у 2 рази за наявності двох КР в анамнезі),  відшарування плаценти (у 1,3 рази) у порівнянні з повторною вагітністю після попередніх вагінальних пологів (B)</w:t>
            </w:r>
            <w:r w:rsidRPr="0050682C">
              <w:rPr>
                <w:color w:val="000000"/>
                <w:sz w:val="28"/>
                <w:szCs w:val="28"/>
                <w:vertAlign w:val="superscript"/>
                <w:lang w:val="uk-UA"/>
              </w:rPr>
              <w:t>1</w:t>
            </w:r>
            <w:r w:rsidRPr="0050682C">
              <w:rPr>
                <w:color w:val="000000"/>
                <w:sz w:val="28"/>
                <w:szCs w:val="28"/>
                <w:lang w:val="uk-UA"/>
              </w:rPr>
              <w:t>, а також підвищеним ризиком розриву матки при спробі вагінальних пологів після КР. Найвищий ризик виникнення цих ускладнень спостерігається у разі виникнення вагітності протягом першого року після КР.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Повторна вагітність протягом 2-х років після попереднього КР не є показанням до переривання вагітності.</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Методи контрацепції для жінок, які перенесли КР, не відрізняються від контрацепції, що рекомендується жінкам в післяпологовому періоді. ВМК може застосовуватися у жінок після КР.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Огляд породіллі після проведення КР та виписки зі  стаціонару</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Рекомендації щодо диспансерного спостереження, контрацепції та грудного вигодовування.</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 xml:space="preserve">Обов’язкові: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Вибір  методу контрацепції є рішенням жінки, яке вона приймає </w:t>
            </w:r>
            <w:r w:rsidRPr="0050682C">
              <w:rPr>
                <w:color w:val="000000"/>
                <w:sz w:val="28"/>
                <w:szCs w:val="28"/>
                <w:lang w:val="uk-UA"/>
              </w:rPr>
              <w:lastRenderedPageBreak/>
              <w:t>після консультування з питань планування сім’ї.</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Бажані: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Під час консультування необхідно надати інформацію про засоби та методи, що існують, їх переваги та недоліки. Медичний працівник повинен допомогти жінці обрати метод контрацепції, що найбільше їй підходить, а також навчити жінку та її партнера використовувати цей метод ефективно.</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r>
    </w:tbl>
    <w:p w:rsidR="0050682C" w:rsidRPr="0050682C" w:rsidRDefault="0050682C" w:rsidP="00ED1012">
      <w:pPr>
        <w:spacing w:line="360" w:lineRule="auto"/>
        <w:jc w:val="center"/>
        <w:rPr>
          <w:b/>
          <w:color w:val="000000"/>
          <w:sz w:val="28"/>
          <w:szCs w:val="28"/>
          <w:lang w:val="uk-UA"/>
        </w:rPr>
      </w:pPr>
      <w:r w:rsidRPr="0050682C">
        <w:rPr>
          <w:b/>
          <w:color w:val="000000"/>
          <w:sz w:val="28"/>
          <w:szCs w:val="28"/>
          <w:lang w:val="uk-UA"/>
        </w:rPr>
        <w:lastRenderedPageBreak/>
        <w:t>Для установ, що надають вторинну амбулаторну медичну допомогу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Положення протоколу</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Обґрунтування </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Необхідні дії</w:t>
            </w: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1.Первинна профілактика </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Забезпечується відбір жінок для планового кесаревого розтину.</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Жінки з важкою екстрагенітальною патологією направляються на ІІІ рівень надання спеціалізованої медичної допомоги.   </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Жінкам з екстрагенітальною патологією необхідно отримати висновок, який містить діагноз та рекомендації зі способу розродження профільного експерта  медичної установи ІІІ рівня (згідно показань з екстрагенітальної патології – дивись «Показання до КР» з протоколу).   </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 </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i/>
                <w:color w:val="000000"/>
                <w:sz w:val="28"/>
                <w:szCs w:val="28"/>
                <w:u w:val="single"/>
                <w:lang w:val="uk-UA"/>
              </w:rPr>
              <w:t>Обо’вязкові: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Вагітним протягом антенатального періоду надаватиметься інформація, заснована на доказах, з метою допомогти їм зробити правильний вибір відносно методу розродження. Думка жінки має бути важливою складовою прийняття рішення про оперативне розродження</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Бажані:</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color w:val="000000"/>
                <w:sz w:val="28"/>
                <w:szCs w:val="28"/>
                <w:lang w:val="uk-UA"/>
              </w:rPr>
              <w:t xml:space="preserve">консультування щодо планового оперативного розродження і післяпологової контрацепції   </w:t>
            </w: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2.Діагностика</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Обов’язковий огляд терапевта, профільних спеціалістів.</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Проведення перинатального консиліуму при </w:t>
            </w:r>
            <w:r w:rsidRPr="0050682C">
              <w:rPr>
                <w:color w:val="000000"/>
                <w:sz w:val="28"/>
                <w:szCs w:val="28"/>
                <w:lang w:val="uk-UA"/>
              </w:rPr>
              <w:lastRenderedPageBreak/>
              <w:t>встановленні діагнозу ВВР у плода.</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Обстеження вагітної згідно діючого Наказу МОЗ України з надання амбулаторної акушерсько-гінекологічної допомоги.</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 xml:space="preserve">При проведенні перинатального консиліуму визначається вітальність або летальність ВВР, можливість, місце та час </w:t>
            </w:r>
            <w:r w:rsidRPr="0050682C">
              <w:rPr>
                <w:color w:val="000000"/>
                <w:sz w:val="28"/>
                <w:szCs w:val="28"/>
                <w:lang w:val="uk-UA"/>
              </w:rPr>
              <w:lastRenderedPageBreak/>
              <w:t>проведення розродження з подальшим наданням відповідної хірургічної корекції у новонародженого</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color w:val="000000"/>
                <w:sz w:val="28"/>
                <w:szCs w:val="28"/>
                <w:lang w:val="uk-UA"/>
              </w:rPr>
              <w:lastRenderedPageBreak/>
              <w:t xml:space="preserve">  </w:t>
            </w:r>
            <w:r w:rsidRPr="0050682C">
              <w:rPr>
                <w:i/>
                <w:color w:val="000000"/>
                <w:sz w:val="28"/>
                <w:szCs w:val="28"/>
                <w:u w:val="single"/>
                <w:lang w:val="uk-UA"/>
              </w:rPr>
              <w:t>Обов’язкові: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Надання жінці інформації щодо можливості хірургічної корекції виявленої ВВР у визначеному </w:t>
            </w:r>
            <w:r w:rsidRPr="0050682C">
              <w:rPr>
                <w:color w:val="000000"/>
                <w:sz w:val="28"/>
                <w:szCs w:val="28"/>
                <w:lang w:val="uk-UA"/>
              </w:rPr>
              <w:lastRenderedPageBreak/>
              <w:t>медичному закладі після проведеного КР.</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Бажані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Консультування жінки щодо нормативної правової бази з переривання вагітності за медичними показаннями у разі визнання летальності ВВР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lastRenderedPageBreak/>
              <w:t>3. Лікування</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Виявлення та санація вогнищ інфекції (патологія сечовивідних шляхів, санація порожнини рота, санація статевих шляхів та ін.)</w:t>
            </w:r>
          </w:p>
          <w:p w:rsidR="0050682C" w:rsidRPr="0050682C" w:rsidRDefault="0050682C" w:rsidP="0050682C">
            <w:pPr>
              <w:overflowPunct w:val="0"/>
              <w:autoSpaceDE w:val="0"/>
              <w:autoSpaceDN w:val="0"/>
              <w:adjustRightInd w:val="0"/>
              <w:spacing w:line="360" w:lineRule="auto"/>
              <w:ind w:left="801"/>
              <w:jc w:val="both"/>
              <w:textAlignment w:val="baseline"/>
              <w:rPr>
                <w:color w:val="000000"/>
                <w:sz w:val="28"/>
                <w:szCs w:val="28"/>
                <w:lang w:val="uk-UA"/>
              </w:rPr>
            </w:pP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color w:val="000000"/>
                <w:sz w:val="28"/>
                <w:szCs w:val="28"/>
                <w:lang w:val="uk-UA"/>
              </w:rPr>
              <w:t xml:space="preserve"> На думку експертів, наявність не санованих вогнищ інфекції призводить до ускладнень в післяопераційному періоді та виникненню необхідності додаткового обстеження, призначення антибіотиків, збільшення тривалості  перебування в стаціонарі.</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Обов’язкові: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Враховується згода жінки на проведення КР.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У разі відмови жінки від запропонованого планового  КР (за її особистим підписом), цей факт документується не менш, ніж  трьома лікарями за участю керівника ЗОЗ. У разі вихідних або святкових днів керівник ЗОЗ  має бути проінформованим по телефону.</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Бажані: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У разі відмови жінки від планового КР має бути поінформована її родина</w:t>
            </w: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lastRenderedPageBreak/>
              <w:t>4. Подальше спостереження</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eastAsia="ru-RU"/>
              </w:rPr>
            </w:pPr>
            <w:r w:rsidRPr="0050682C">
              <w:rPr>
                <w:color w:val="000000"/>
                <w:sz w:val="28"/>
                <w:szCs w:val="28"/>
                <w:lang w:val="uk-UA" w:eastAsia="ru-RU"/>
              </w:rPr>
              <w:t>Догляд за дитиною, яка народилась шляхом КР, проводиться у відповідності до догляду за новонародженим, який народився через природні пологові шляхи.</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Жінка, якій проведено КР, має бути проінформована, що:</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Повторна вагітність, яка виникає протягом 2 років після попереднього КР супроводжується підвищеним ризиком передлежання плаценти (у 1,5 рази за наявності одного КР в анамнезі, та у 2 рази за наявності двох КР в анамнезі),  відшарування плаценти (у 1,3 рази) у порівнянні з повторною вагітністю після попередніх </w:t>
            </w:r>
            <w:r w:rsidRPr="0050682C">
              <w:rPr>
                <w:color w:val="000000"/>
                <w:sz w:val="28"/>
                <w:szCs w:val="28"/>
                <w:lang w:val="uk-UA"/>
              </w:rPr>
              <w:lastRenderedPageBreak/>
              <w:t>вагінальних пологів (B), а також підвищеним ризиком розриву матки при спробі вагінальних пологів після КР. Найвищий ризик виникнення цих ускладнень спостерігається у разі виникнення вагітності протягом першого року після КР.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Повторна вагітність протягом 2-х років після попереднього КР не є показанням до переривання вагітності.</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Методи контрацепції для жінок, які перенесли КР, не відрізняються від контрацепції, що рекомендується жінкам в післяпологовому періоді. ВМК може застосовуватися у жінок після КР.</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Огляд породіллі після проведення КР та виписки зі  стаціонару</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Рекомендації з диспансерного спостереження, контрацепції та грудного вигодовування.</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 xml:space="preserve">Обов’язкові: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Вибір  методу контрацепції є рішенням жінки, яке вона приймає після консультування з питань планування сім’ї.</w:t>
            </w:r>
          </w:p>
          <w:p w:rsidR="0050682C" w:rsidRPr="0050682C" w:rsidRDefault="0050682C" w:rsidP="0050682C">
            <w:pPr>
              <w:overflowPunct w:val="0"/>
              <w:autoSpaceDE w:val="0"/>
              <w:autoSpaceDN w:val="0"/>
              <w:adjustRightInd w:val="0"/>
              <w:spacing w:line="360" w:lineRule="auto"/>
              <w:jc w:val="both"/>
              <w:textAlignment w:val="baseline"/>
              <w:rPr>
                <w:i/>
                <w:color w:val="000000"/>
                <w:sz w:val="28"/>
                <w:szCs w:val="28"/>
                <w:u w:val="single"/>
                <w:lang w:val="uk-UA"/>
              </w:rPr>
            </w:pPr>
            <w:r w:rsidRPr="0050682C">
              <w:rPr>
                <w:i/>
                <w:color w:val="000000"/>
                <w:sz w:val="28"/>
                <w:szCs w:val="28"/>
                <w:u w:val="single"/>
                <w:lang w:val="uk-UA"/>
              </w:rPr>
              <w:t>Бажані: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Під час консультування необхідно надати інформацію про засоби та методи, що існують, їх переваги та недоліки. Медичний працівник повинен допомогти жінці обрати метод контрацепції, що найбільше їй підходить, </w:t>
            </w:r>
            <w:r w:rsidRPr="0050682C">
              <w:rPr>
                <w:color w:val="000000"/>
                <w:sz w:val="28"/>
                <w:szCs w:val="28"/>
                <w:lang w:val="uk-UA"/>
              </w:rPr>
              <w:lastRenderedPageBreak/>
              <w:t>а також навчити жінку та її партнера використовувати цей метод ефективно.</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p>
        </w:tc>
      </w:tr>
    </w:tbl>
    <w:p w:rsidR="0050682C" w:rsidRPr="0050682C" w:rsidRDefault="0050682C" w:rsidP="0050682C">
      <w:pPr>
        <w:spacing w:line="360" w:lineRule="auto"/>
        <w:jc w:val="both"/>
        <w:rPr>
          <w:b/>
          <w:color w:val="000000"/>
          <w:sz w:val="28"/>
          <w:szCs w:val="28"/>
          <w:lang w:val="uk-UA"/>
        </w:rPr>
      </w:pPr>
    </w:p>
    <w:p w:rsidR="00ED1012" w:rsidRDefault="0050682C" w:rsidP="00ED1012">
      <w:pPr>
        <w:jc w:val="center"/>
        <w:rPr>
          <w:b/>
          <w:color w:val="000000"/>
          <w:sz w:val="28"/>
          <w:szCs w:val="28"/>
          <w:lang w:val="uk-UA"/>
        </w:rPr>
      </w:pPr>
      <w:r w:rsidRPr="0050682C">
        <w:rPr>
          <w:b/>
          <w:color w:val="000000"/>
          <w:sz w:val="28"/>
          <w:szCs w:val="28"/>
          <w:lang w:val="uk-UA"/>
        </w:rPr>
        <w:t xml:space="preserve">Для установ, що надають вторинну (третинну) </w:t>
      </w:r>
    </w:p>
    <w:p w:rsidR="0050682C" w:rsidRPr="0050682C" w:rsidRDefault="0050682C" w:rsidP="00ED1012">
      <w:pPr>
        <w:jc w:val="center"/>
        <w:rPr>
          <w:b/>
          <w:color w:val="000000"/>
          <w:sz w:val="28"/>
          <w:szCs w:val="28"/>
          <w:lang w:val="uk-UA"/>
        </w:rPr>
      </w:pPr>
      <w:r w:rsidRPr="0050682C">
        <w:rPr>
          <w:b/>
          <w:color w:val="000000"/>
          <w:sz w:val="28"/>
          <w:szCs w:val="28"/>
          <w:lang w:val="uk-UA"/>
        </w:rPr>
        <w:t>стаціонарну медичну допомогу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191"/>
      </w:tblGrid>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Положення протоколу</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Обґрунтування </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Необхідні дії</w:t>
            </w: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b/>
                <w:color w:val="000000"/>
                <w:sz w:val="28"/>
                <w:szCs w:val="28"/>
                <w:lang w:val="uk-UA"/>
              </w:rPr>
              <w:t xml:space="preserve"> 1.Догоспітальний етап</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r w:rsidRPr="0050682C">
              <w:rPr>
                <w:color w:val="000000"/>
                <w:sz w:val="28"/>
                <w:szCs w:val="28"/>
                <w:lang w:val="uk-UA"/>
              </w:rPr>
              <w:t xml:space="preserve">Організація та забезпечення діючої системи інформаційно-просвітницьких, організаційних заходів з метою визначення когорти жінок, яким показаний  плановий КР </w:t>
            </w:r>
            <w:r w:rsidRPr="0050682C">
              <w:rPr>
                <w:color w:val="000000"/>
                <w:sz w:val="28"/>
                <w:szCs w:val="28"/>
                <w:lang w:val="uk-UA"/>
              </w:rPr>
              <w:lastRenderedPageBreak/>
              <w:t>та скерування їх на належний рівень надання медичної допомоги.</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 xml:space="preserve">Вагітним протягом антенатального періоду надаватиметься інформація, заснована на доказах, з метою допомогти їм зробити правильний вибір відносно методу </w:t>
            </w:r>
            <w:r w:rsidRPr="0050682C">
              <w:rPr>
                <w:color w:val="000000"/>
                <w:sz w:val="28"/>
                <w:szCs w:val="28"/>
                <w:lang w:val="uk-UA"/>
              </w:rPr>
              <w:lastRenderedPageBreak/>
              <w:t>розродження. Думка жінки має бути важливою складовою прийняття рішення про оперативне розродження.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Госпіталізацію для планового КР бажано здійснювати за добу до планованого оперативного втручання.  </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p>
        </w:tc>
        <w:tc>
          <w:tcPr>
            <w:tcW w:w="3191" w:type="dxa"/>
          </w:tcPr>
          <w:p w:rsidR="0050682C" w:rsidRPr="0050682C" w:rsidRDefault="0050682C" w:rsidP="0050682C">
            <w:pPr>
              <w:overflowPunct w:val="0"/>
              <w:autoSpaceDE w:val="0"/>
              <w:autoSpaceDN w:val="0"/>
              <w:adjustRightInd w:val="0"/>
              <w:spacing w:line="360" w:lineRule="auto"/>
              <w:ind w:left="180"/>
              <w:jc w:val="both"/>
              <w:textAlignment w:val="baseline"/>
              <w:rPr>
                <w:color w:val="000000"/>
                <w:sz w:val="28"/>
                <w:szCs w:val="28"/>
                <w:lang w:val="uk-UA"/>
              </w:rPr>
            </w:pPr>
            <w:r w:rsidRPr="0050682C">
              <w:rPr>
                <w:i/>
                <w:color w:val="000000"/>
                <w:sz w:val="28"/>
                <w:szCs w:val="28"/>
                <w:u w:val="single"/>
                <w:lang w:val="uk-UA"/>
              </w:rPr>
              <w:lastRenderedPageBreak/>
              <w:t>Обов’язкові:</w:t>
            </w:r>
            <w:r w:rsidRPr="0050682C">
              <w:rPr>
                <w:color w:val="000000"/>
                <w:sz w:val="28"/>
                <w:szCs w:val="28"/>
                <w:lang w:val="uk-UA"/>
              </w:rPr>
              <w:t xml:space="preserve"> Забезпечується відбір жінок для планового кесаревого розтину  </w:t>
            </w:r>
          </w:p>
          <w:p w:rsidR="0050682C" w:rsidRPr="0050682C" w:rsidRDefault="0050682C" w:rsidP="0050682C">
            <w:pPr>
              <w:overflowPunct w:val="0"/>
              <w:autoSpaceDE w:val="0"/>
              <w:autoSpaceDN w:val="0"/>
              <w:adjustRightInd w:val="0"/>
              <w:spacing w:line="360" w:lineRule="auto"/>
              <w:ind w:left="180"/>
              <w:jc w:val="both"/>
              <w:textAlignment w:val="baseline"/>
              <w:rPr>
                <w:i/>
                <w:color w:val="000000"/>
                <w:sz w:val="28"/>
                <w:szCs w:val="28"/>
                <w:u w:val="single"/>
                <w:lang w:val="uk-UA"/>
              </w:rPr>
            </w:pPr>
            <w:r w:rsidRPr="0050682C">
              <w:rPr>
                <w:i/>
                <w:color w:val="000000"/>
                <w:sz w:val="28"/>
                <w:szCs w:val="28"/>
                <w:u w:val="single"/>
                <w:lang w:val="uk-UA"/>
              </w:rPr>
              <w:t>Бажані:</w:t>
            </w:r>
          </w:p>
          <w:p w:rsidR="0050682C" w:rsidRPr="0050682C" w:rsidRDefault="0050682C" w:rsidP="0050682C">
            <w:pPr>
              <w:overflowPunct w:val="0"/>
              <w:autoSpaceDE w:val="0"/>
              <w:autoSpaceDN w:val="0"/>
              <w:adjustRightInd w:val="0"/>
              <w:spacing w:line="360" w:lineRule="auto"/>
              <w:ind w:left="180"/>
              <w:jc w:val="both"/>
              <w:textAlignment w:val="baseline"/>
              <w:rPr>
                <w:color w:val="000000"/>
                <w:sz w:val="28"/>
                <w:szCs w:val="28"/>
                <w:lang w:val="uk-UA"/>
              </w:rPr>
            </w:pPr>
            <w:r w:rsidRPr="0050682C">
              <w:rPr>
                <w:color w:val="000000"/>
                <w:sz w:val="28"/>
                <w:szCs w:val="28"/>
                <w:lang w:val="uk-UA"/>
              </w:rPr>
              <w:t xml:space="preserve">Консультування щодо планованого оперативного </w:t>
            </w:r>
            <w:r w:rsidRPr="0050682C">
              <w:rPr>
                <w:color w:val="000000"/>
                <w:sz w:val="28"/>
                <w:szCs w:val="28"/>
                <w:lang w:val="uk-UA"/>
              </w:rPr>
              <w:lastRenderedPageBreak/>
              <w:t xml:space="preserve">розродження і післяпологової контрацепції.   </w:t>
            </w:r>
          </w:p>
          <w:p w:rsidR="0050682C" w:rsidRPr="0050682C" w:rsidRDefault="0050682C" w:rsidP="0050682C">
            <w:pPr>
              <w:overflowPunct w:val="0"/>
              <w:autoSpaceDE w:val="0"/>
              <w:autoSpaceDN w:val="0"/>
              <w:adjustRightInd w:val="0"/>
              <w:spacing w:line="360" w:lineRule="auto"/>
              <w:jc w:val="both"/>
              <w:textAlignment w:val="baseline"/>
              <w:rPr>
                <w:b/>
                <w:color w:val="000000"/>
                <w:sz w:val="28"/>
                <w:szCs w:val="28"/>
                <w:lang w:val="uk-UA"/>
              </w:rPr>
            </w:pP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ind w:left="180"/>
              <w:jc w:val="both"/>
              <w:textAlignment w:val="baseline"/>
              <w:rPr>
                <w:b/>
                <w:color w:val="000000"/>
                <w:sz w:val="28"/>
                <w:szCs w:val="28"/>
                <w:lang w:val="uk-UA"/>
              </w:rPr>
            </w:pPr>
            <w:r w:rsidRPr="0050682C">
              <w:rPr>
                <w:b/>
                <w:color w:val="000000"/>
                <w:sz w:val="28"/>
                <w:szCs w:val="28"/>
                <w:lang w:val="uk-UA"/>
              </w:rPr>
              <w:lastRenderedPageBreak/>
              <w:t xml:space="preserve"> 2. Госпіталізація</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Госпіталізацію для планового КР бажано здійснювати за добу до планованого оперативного втручання.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Плановий елективний КР виконують після повних          39 тижнів вагітності.</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У разі багатоплідної вагітності плановий елективний КР виконують після 38 тижнів.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З метою профілактики вертикальної трансмісії при ВІЛ-інфікуванні матері у 38 тижнів вагітності до відходження навколоплідних вод та</w:t>
            </w:r>
            <w:r w:rsidRPr="0050682C">
              <w:rPr>
                <w:color w:val="000000"/>
                <w:sz w:val="28"/>
                <w:szCs w:val="28"/>
                <w:lang w:val="uk-UA"/>
              </w:rPr>
              <w:sym w:font="Symbol" w:char="F0A4"/>
            </w:r>
            <w:r w:rsidRPr="0050682C">
              <w:rPr>
                <w:color w:val="000000"/>
                <w:sz w:val="28"/>
                <w:szCs w:val="28"/>
                <w:lang w:val="uk-UA"/>
              </w:rPr>
              <w:t>або до початку пологів.</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У разі моноамніотичної двійні операція КР повинна бути виконана у терміні 32 тижні після попередньої профілактики РДС у ЗОЗ Ш рівня.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p w:rsidR="0050682C" w:rsidRPr="0050682C" w:rsidRDefault="0050682C" w:rsidP="0050682C">
            <w:pPr>
              <w:overflowPunct w:val="0"/>
              <w:autoSpaceDE w:val="0"/>
              <w:autoSpaceDN w:val="0"/>
              <w:adjustRightInd w:val="0"/>
              <w:spacing w:line="360" w:lineRule="auto"/>
              <w:ind w:left="181"/>
              <w:jc w:val="both"/>
              <w:textAlignment w:val="baseline"/>
              <w:rPr>
                <w:color w:val="000000"/>
                <w:sz w:val="28"/>
                <w:szCs w:val="28"/>
                <w:lang w:val="uk-UA"/>
              </w:rPr>
            </w:pPr>
          </w:p>
          <w:p w:rsidR="0050682C" w:rsidRPr="0050682C" w:rsidRDefault="0050682C" w:rsidP="0050682C">
            <w:pPr>
              <w:overflowPunct w:val="0"/>
              <w:autoSpaceDE w:val="0"/>
              <w:autoSpaceDN w:val="0"/>
              <w:adjustRightInd w:val="0"/>
              <w:spacing w:line="360" w:lineRule="auto"/>
              <w:ind w:left="181"/>
              <w:jc w:val="both"/>
              <w:textAlignment w:val="baseline"/>
              <w:rPr>
                <w:color w:val="000000"/>
                <w:sz w:val="28"/>
                <w:szCs w:val="28"/>
                <w:lang w:val="uk-UA"/>
              </w:rPr>
            </w:pP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pacing w:val="1"/>
                <w:sz w:val="28"/>
                <w:szCs w:val="28"/>
                <w:lang w:val="uk-UA"/>
              </w:rPr>
            </w:pPr>
            <w:r w:rsidRPr="0050682C">
              <w:rPr>
                <w:color w:val="000000"/>
                <w:sz w:val="28"/>
                <w:szCs w:val="28"/>
                <w:lang w:val="uk-UA"/>
              </w:rPr>
              <w:lastRenderedPageBreak/>
              <w:t>П</w:t>
            </w:r>
            <w:r w:rsidRPr="0050682C">
              <w:rPr>
                <w:color w:val="000000"/>
                <w:spacing w:val="1"/>
                <w:sz w:val="28"/>
                <w:szCs w:val="28"/>
                <w:lang w:val="uk-UA"/>
              </w:rPr>
              <w:t>роводиться консиліум лікарів для прийняття остаточного рішення про доцільність та термін проведення КР з визначенням складності оперативного втручання та складу операційної бригади (додаток 7).</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Своєчасне проведення обґрунтованого КР зменшує кількість післяопераційних ускладнень та оптимізує перинатальні наслідки</w:t>
            </w:r>
          </w:p>
        </w:tc>
        <w:tc>
          <w:tcPr>
            <w:tcW w:w="3191" w:type="dxa"/>
          </w:tcPr>
          <w:p w:rsidR="0050682C" w:rsidRPr="0050682C" w:rsidRDefault="0050682C" w:rsidP="0050682C">
            <w:pPr>
              <w:overflowPunct w:val="0"/>
              <w:autoSpaceDE w:val="0"/>
              <w:autoSpaceDN w:val="0"/>
              <w:adjustRightInd w:val="0"/>
              <w:spacing w:line="360" w:lineRule="auto"/>
              <w:ind w:left="102"/>
              <w:jc w:val="both"/>
              <w:textAlignment w:val="baseline"/>
              <w:rPr>
                <w:color w:val="000000"/>
                <w:sz w:val="28"/>
                <w:szCs w:val="28"/>
                <w:lang w:val="uk-UA"/>
              </w:rPr>
            </w:pPr>
            <w:r w:rsidRPr="0050682C">
              <w:rPr>
                <w:color w:val="000000"/>
                <w:sz w:val="28"/>
                <w:szCs w:val="28"/>
                <w:lang w:val="uk-UA"/>
              </w:rPr>
              <w:t>Обов’язкові:</w:t>
            </w:r>
          </w:p>
          <w:p w:rsidR="0050682C" w:rsidRPr="0050682C" w:rsidRDefault="0050682C" w:rsidP="0050682C">
            <w:pPr>
              <w:overflowPunct w:val="0"/>
              <w:autoSpaceDE w:val="0"/>
              <w:autoSpaceDN w:val="0"/>
              <w:adjustRightInd w:val="0"/>
              <w:spacing w:line="360" w:lineRule="auto"/>
              <w:ind w:left="102"/>
              <w:jc w:val="both"/>
              <w:textAlignment w:val="baseline"/>
              <w:rPr>
                <w:color w:val="000000"/>
                <w:sz w:val="28"/>
                <w:szCs w:val="28"/>
                <w:lang w:val="uk-UA"/>
              </w:rPr>
            </w:pPr>
            <w:r w:rsidRPr="0050682C">
              <w:rPr>
                <w:color w:val="000000"/>
                <w:sz w:val="28"/>
                <w:szCs w:val="28"/>
                <w:lang w:val="uk-UA"/>
              </w:rPr>
              <w:t xml:space="preserve">Вагітній при проведенні ургентного КР слід надати доказову інформацію   про можливі ускладнення, для прийняття свідомого рішення щодо методу розродження. </w:t>
            </w:r>
            <w:r w:rsidRPr="0050682C">
              <w:rPr>
                <w:color w:val="000000"/>
                <w:spacing w:val="1"/>
                <w:sz w:val="28"/>
                <w:szCs w:val="28"/>
                <w:lang w:val="uk-UA"/>
              </w:rPr>
              <w:t xml:space="preserve">Отримати поінформовану згоду вагітної на проведення оперативного розродження. У разі неможливості </w:t>
            </w:r>
            <w:r w:rsidRPr="0050682C">
              <w:rPr>
                <w:color w:val="000000"/>
                <w:spacing w:val="1"/>
                <w:sz w:val="28"/>
                <w:szCs w:val="28"/>
                <w:lang w:val="uk-UA"/>
              </w:rPr>
              <w:lastRenderedPageBreak/>
              <w:t>консультування жінки, отримання інформованої згоди (непритомний стан та інше)  за наявності ургентної ситуації категорії 1, прийняття рішення залишається за консиліумом лікарів.</w:t>
            </w:r>
          </w:p>
          <w:p w:rsidR="0050682C" w:rsidRPr="0050682C" w:rsidRDefault="0050682C" w:rsidP="0050682C">
            <w:pPr>
              <w:overflowPunct w:val="0"/>
              <w:autoSpaceDE w:val="0"/>
              <w:autoSpaceDN w:val="0"/>
              <w:adjustRightInd w:val="0"/>
              <w:spacing w:line="360" w:lineRule="auto"/>
              <w:ind w:left="102"/>
              <w:jc w:val="both"/>
              <w:textAlignment w:val="baseline"/>
              <w:rPr>
                <w:color w:val="000000"/>
                <w:spacing w:val="1"/>
                <w:sz w:val="28"/>
                <w:szCs w:val="28"/>
                <w:lang w:val="uk-UA"/>
              </w:rPr>
            </w:pPr>
            <w:r w:rsidRPr="0050682C">
              <w:rPr>
                <w:color w:val="000000"/>
                <w:spacing w:val="1"/>
                <w:sz w:val="28"/>
                <w:szCs w:val="28"/>
                <w:lang w:val="uk-UA"/>
              </w:rPr>
              <w:t>Забезпечити  огляд вагітної анестезіологом та визначити вибір методу анестезії.</w:t>
            </w:r>
          </w:p>
          <w:p w:rsidR="0050682C" w:rsidRPr="0050682C" w:rsidRDefault="0050682C" w:rsidP="0050682C">
            <w:pPr>
              <w:overflowPunct w:val="0"/>
              <w:autoSpaceDE w:val="0"/>
              <w:autoSpaceDN w:val="0"/>
              <w:adjustRightInd w:val="0"/>
              <w:spacing w:line="360" w:lineRule="auto"/>
              <w:ind w:left="102"/>
              <w:jc w:val="both"/>
              <w:textAlignment w:val="baseline"/>
              <w:rPr>
                <w:color w:val="000000"/>
                <w:spacing w:val="1"/>
                <w:sz w:val="28"/>
                <w:szCs w:val="28"/>
                <w:lang w:val="uk-UA"/>
              </w:rPr>
            </w:pPr>
          </w:p>
          <w:p w:rsidR="0050682C" w:rsidRPr="0050682C" w:rsidRDefault="0050682C" w:rsidP="0050682C">
            <w:pPr>
              <w:overflowPunct w:val="0"/>
              <w:autoSpaceDE w:val="0"/>
              <w:autoSpaceDN w:val="0"/>
              <w:adjustRightInd w:val="0"/>
              <w:spacing w:line="360" w:lineRule="auto"/>
              <w:ind w:left="102"/>
              <w:jc w:val="both"/>
              <w:textAlignment w:val="baseline"/>
              <w:rPr>
                <w:color w:val="000000"/>
                <w:spacing w:val="1"/>
                <w:sz w:val="28"/>
                <w:szCs w:val="28"/>
                <w:lang w:val="uk-UA"/>
              </w:rPr>
            </w:pPr>
            <w:r w:rsidRPr="0050682C">
              <w:rPr>
                <w:color w:val="000000"/>
                <w:spacing w:val="1"/>
                <w:sz w:val="28"/>
                <w:szCs w:val="28"/>
                <w:lang w:val="uk-UA"/>
              </w:rPr>
              <w:t xml:space="preserve">Рішення про розширення об’єму оперативного втручання приймається консиліумом у складі операційної бригади.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 xml:space="preserve">  3. Діагностика</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pacing w:val="1"/>
                <w:sz w:val="28"/>
                <w:szCs w:val="28"/>
                <w:lang w:val="uk-UA"/>
              </w:rPr>
            </w:pPr>
            <w:r w:rsidRPr="0050682C">
              <w:rPr>
                <w:color w:val="000000"/>
                <w:spacing w:val="1"/>
                <w:sz w:val="28"/>
                <w:szCs w:val="28"/>
                <w:lang w:val="uk-UA"/>
              </w:rPr>
              <w:t>Визначити  ризик тромбоемболічних ускладнень та методику їх профілактики.</w:t>
            </w:r>
          </w:p>
          <w:p w:rsidR="0050682C" w:rsidRPr="0050682C" w:rsidRDefault="0050682C" w:rsidP="0050682C">
            <w:pPr>
              <w:overflowPunct w:val="0"/>
              <w:autoSpaceDE w:val="0"/>
              <w:autoSpaceDN w:val="0"/>
              <w:adjustRightInd w:val="0"/>
              <w:spacing w:line="360" w:lineRule="auto"/>
              <w:jc w:val="both"/>
              <w:textAlignment w:val="baseline"/>
              <w:rPr>
                <w:color w:val="000000"/>
                <w:spacing w:val="1"/>
                <w:sz w:val="28"/>
                <w:szCs w:val="28"/>
                <w:lang w:val="uk-UA"/>
              </w:rPr>
            </w:pPr>
            <w:r w:rsidRPr="0050682C">
              <w:rPr>
                <w:color w:val="000000"/>
                <w:spacing w:val="1"/>
                <w:sz w:val="28"/>
                <w:szCs w:val="28"/>
                <w:lang w:val="uk-UA"/>
              </w:rPr>
              <w:t>Провести профілактику аспіраційного пневмоніку.</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pacing w:val="1"/>
                <w:sz w:val="28"/>
                <w:szCs w:val="28"/>
                <w:lang w:val="uk-UA"/>
              </w:rPr>
              <w:lastRenderedPageBreak/>
              <w:t>Визначення характеру антибіотикопрофілактики</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 xml:space="preserve">На думку експертів </w:t>
            </w:r>
          </w:p>
        </w:tc>
        <w:tc>
          <w:tcPr>
            <w:tcW w:w="3191"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Обов’язкове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u w:val="single"/>
                <w:lang w:val="uk-UA"/>
              </w:rPr>
            </w:pPr>
            <w:r w:rsidRPr="0050682C">
              <w:rPr>
                <w:color w:val="000000"/>
                <w:sz w:val="28"/>
                <w:szCs w:val="28"/>
                <w:u w:val="single"/>
                <w:lang w:val="uk-UA"/>
              </w:rPr>
              <w:t>Обстеження:</w:t>
            </w:r>
            <w:r w:rsidRPr="0050682C">
              <w:rPr>
                <w:color w:val="000000"/>
                <w:sz w:val="28"/>
                <w:szCs w:val="28"/>
                <w:lang w:val="uk-UA"/>
              </w:rPr>
              <w:t xml:space="preserve"> </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 xml:space="preserve">Визначення показників гемоглобіну, гематокриту, тромбоцитів у аналізі крові напередодні планового КР або </w:t>
            </w:r>
            <w:r w:rsidRPr="0050682C">
              <w:rPr>
                <w:color w:val="000000"/>
                <w:sz w:val="28"/>
                <w:szCs w:val="28"/>
                <w:lang w:val="uk-UA"/>
              </w:rPr>
              <w:lastRenderedPageBreak/>
              <w:t>безпосередньо перед операцію КР 2,3 ступеню ургентності.</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 xml:space="preserve"> У разі КР категорії ургентності 1 лабораторне обстеження проводиться під час операції;</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Група крові та резус-фактор</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 xml:space="preserve">Додаткові клініко-лабораторне обстеження проводяться лише за наявності показань </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Бажане:</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 xml:space="preserve">консультування вагітної  з питань планування сім’ї в разі проведення КР.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r>
      <w:tr w:rsidR="0050682C" w:rsidRPr="0050682C" w:rsidTr="00081BD6">
        <w:tc>
          <w:tcPr>
            <w:tcW w:w="9571" w:type="dxa"/>
            <w:gridSpan w:val="3"/>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 xml:space="preserve"> 4. Лікування</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Жінкам, які  направлені на ІІ -ІІІ рівень надання  спеціалізованої медичної допомоги, проводиться операція КР за однією з методик згідно додатків 2, 8.</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Анестезіологічне забеспечення проводиться згідно додатку 4 та алгоритму проведення анестезії.</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lastRenderedPageBreak/>
              <w:t>На думку експертів, жінкам та їх партнерам необхідно рекомендувати за наявності показань плановий КР.</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У разі виникнення показань до ургентного </w:t>
            </w:r>
            <w:r w:rsidRPr="0050682C">
              <w:rPr>
                <w:color w:val="000000"/>
                <w:sz w:val="28"/>
                <w:szCs w:val="28"/>
                <w:lang w:val="uk-UA"/>
              </w:rPr>
              <w:lastRenderedPageBreak/>
              <w:t>КР жінка (у разі можливості – її партнер інформується про наявність показань до оперативного розродження).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Показання до планового та ургентного КР (згідно алгоритму) викладені у розділі «Показання».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c>
          <w:tcPr>
            <w:tcW w:w="3191" w:type="dxa"/>
          </w:tcPr>
          <w:p w:rsidR="0050682C" w:rsidRPr="0050682C" w:rsidRDefault="0050682C" w:rsidP="0050682C">
            <w:pPr>
              <w:pStyle w:val="1"/>
              <w:overflowPunct w:val="0"/>
              <w:autoSpaceDE w:val="0"/>
              <w:autoSpaceDN w:val="0"/>
              <w:adjustRightInd w:val="0"/>
              <w:spacing w:line="360" w:lineRule="auto"/>
              <w:ind w:left="0"/>
              <w:jc w:val="both"/>
              <w:textAlignment w:val="baseline"/>
              <w:rPr>
                <w:i/>
                <w:color w:val="000000"/>
                <w:sz w:val="28"/>
                <w:szCs w:val="28"/>
                <w:u w:val="single"/>
                <w:lang w:val="uk-UA"/>
              </w:rPr>
            </w:pPr>
            <w:r w:rsidRPr="0050682C">
              <w:rPr>
                <w:i/>
                <w:color w:val="000000"/>
                <w:sz w:val="28"/>
                <w:szCs w:val="28"/>
                <w:u w:val="single"/>
                <w:lang w:val="uk-UA"/>
              </w:rPr>
              <w:lastRenderedPageBreak/>
              <w:t>Обов’язкове:</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Катетеризація периферичної вени</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Катетеризація сечового міхура за показаннями</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Профілактика інфекцій</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lastRenderedPageBreak/>
              <w:t>Профілактика аспіраційного пневмоніту</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Профілактика тромбоемболічних ускладнень</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Профілактика гіпотензії у матері</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Післяопераційна аналгезія.</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 xml:space="preserve">Післяопераційний нагляд згідно додатку 5. </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i/>
                <w:color w:val="000000"/>
                <w:sz w:val="28"/>
                <w:szCs w:val="28"/>
                <w:u w:val="single"/>
                <w:lang w:val="uk-UA"/>
              </w:rPr>
              <w:t>Бажане:</w:t>
            </w:r>
            <w:r w:rsidRPr="0050682C">
              <w:rPr>
                <w:color w:val="000000"/>
                <w:sz w:val="28"/>
                <w:szCs w:val="28"/>
                <w:lang w:val="uk-UA"/>
              </w:rPr>
              <w:t xml:space="preserve">  </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раннє прикладання до грудей, грудне вгодовування, відкрите ведення післяопераційної рани через 24 год., застосування самоконтрольованої аналгезії.</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Катетерізація периферічної вени.</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Катетеризація сечового міхура.</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У разі втрати свідомості або недієздатності  показання до операції встановлюються не </w:t>
            </w:r>
            <w:r w:rsidRPr="0050682C">
              <w:rPr>
                <w:color w:val="000000"/>
                <w:sz w:val="28"/>
                <w:szCs w:val="28"/>
                <w:lang w:val="uk-UA"/>
              </w:rPr>
              <w:lastRenderedPageBreak/>
              <w:t>менш, ніж  трьома лікарями, керівник ЗОЗ  має бути поінформованим по телефону.</w:t>
            </w:r>
          </w:p>
          <w:p w:rsidR="0050682C" w:rsidRPr="0050682C" w:rsidRDefault="0050682C" w:rsidP="0050682C">
            <w:pPr>
              <w:pStyle w:val="1"/>
              <w:overflowPunct w:val="0"/>
              <w:autoSpaceDE w:val="0"/>
              <w:autoSpaceDN w:val="0"/>
              <w:adjustRightInd w:val="0"/>
              <w:spacing w:line="360" w:lineRule="auto"/>
              <w:ind w:left="0"/>
              <w:jc w:val="both"/>
              <w:textAlignment w:val="baseline"/>
              <w:rPr>
                <w:i/>
                <w:color w:val="000000"/>
                <w:sz w:val="28"/>
                <w:szCs w:val="28"/>
                <w:u w:val="single"/>
                <w:lang w:val="uk-UA"/>
              </w:rPr>
            </w:pPr>
            <w:r w:rsidRPr="0050682C">
              <w:rPr>
                <w:i/>
                <w:color w:val="000000"/>
                <w:sz w:val="28"/>
                <w:szCs w:val="28"/>
                <w:u w:val="single"/>
                <w:lang w:val="uk-UA"/>
              </w:rPr>
              <w:t>Післяопераційне знеболення:</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Додавання 3-4 мг морфіну у епідуральний простір забезпечує аналгезію впродовж 18–24 годин після операції. Для покращення якості аналгезії у ранньому післяопераційному періоді  в цих випадках необхідно додаткове введення нестероїдних протизапальних засобів.</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Знеболення після операції, яка проводилася  із застосуванням загальної або спінальної анестезії полягає у поєднаному введенні опіоїдів у комбінації з нестероїдними протизапальними засобами. Застосування </w:t>
            </w:r>
            <w:r w:rsidRPr="0050682C">
              <w:rPr>
                <w:color w:val="000000"/>
                <w:sz w:val="28"/>
                <w:szCs w:val="28"/>
                <w:lang w:val="uk-UA"/>
              </w:rPr>
              <w:lastRenderedPageBreak/>
              <w:t>самоконтрольованої аналгезії більш ефективне</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p>
        </w:tc>
      </w:tr>
      <w:tr w:rsidR="0050682C" w:rsidRPr="0050682C" w:rsidTr="00081BD6">
        <w:tc>
          <w:tcPr>
            <w:tcW w:w="9571" w:type="dxa"/>
            <w:gridSpan w:val="3"/>
          </w:tcPr>
          <w:p w:rsidR="0050682C" w:rsidRPr="0050682C" w:rsidRDefault="0050682C" w:rsidP="0050682C">
            <w:pPr>
              <w:pStyle w:val="1"/>
              <w:overflowPunct w:val="0"/>
              <w:autoSpaceDE w:val="0"/>
              <w:autoSpaceDN w:val="0"/>
              <w:adjustRightInd w:val="0"/>
              <w:spacing w:line="360" w:lineRule="auto"/>
              <w:ind w:left="0"/>
              <w:jc w:val="both"/>
              <w:textAlignment w:val="baseline"/>
              <w:rPr>
                <w:b/>
                <w:color w:val="000000"/>
                <w:sz w:val="28"/>
                <w:szCs w:val="28"/>
                <w:lang w:val="uk-UA"/>
              </w:rPr>
            </w:pPr>
            <w:r w:rsidRPr="0050682C">
              <w:rPr>
                <w:b/>
                <w:color w:val="000000"/>
                <w:sz w:val="28"/>
                <w:szCs w:val="28"/>
                <w:lang w:val="uk-UA"/>
              </w:rPr>
              <w:lastRenderedPageBreak/>
              <w:t xml:space="preserve">5. Виписка з рекомендаціями. </w:t>
            </w:r>
          </w:p>
        </w:tc>
      </w:tr>
      <w:tr w:rsidR="0050682C" w:rsidRPr="0050682C" w:rsidTr="00081BD6">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Виписка з рекомендаціями на післягоспітальному етап.</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Необхідність огляду у акушера-гінеколога або сімейного лікаря  в післяпологовому періоді</w:t>
            </w:r>
          </w:p>
        </w:tc>
        <w:tc>
          <w:tcPr>
            <w:tcW w:w="3190" w:type="dxa"/>
          </w:tcPr>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На думку експертів операція КР пов’язана з можливістю виникнення наступних ускладнень:</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 повторні хірургічні втручання; тромбоемболічні ускладнення, інфекційні ускладнення.</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r w:rsidRPr="0050682C">
              <w:rPr>
                <w:color w:val="000000"/>
                <w:sz w:val="28"/>
                <w:szCs w:val="28"/>
                <w:lang w:val="uk-UA"/>
              </w:rPr>
              <w:t xml:space="preserve"> </w:t>
            </w:r>
          </w:p>
          <w:p w:rsidR="0050682C" w:rsidRPr="0050682C" w:rsidRDefault="0050682C" w:rsidP="0050682C">
            <w:pPr>
              <w:overflowPunct w:val="0"/>
              <w:autoSpaceDE w:val="0"/>
              <w:autoSpaceDN w:val="0"/>
              <w:adjustRightInd w:val="0"/>
              <w:spacing w:line="360" w:lineRule="auto"/>
              <w:jc w:val="both"/>
              <w:textAlignment w:val="baseline"/>
              <w:rPr>
                <w:color w:val="000000"/>
                <w:sz w:val="28"/>
                <w:szCs w:val="28"/>
                <w:lang w:val="uk-UA"/>
              </w:rPr>
            </w:pPr>
          </w:p>
        </w:tc>
        <w:tc>
          <w:tcPr>
            <w:tcW w:w="3191" w:type="dxa"/>
          </w:tcPr>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Обов’язкові :</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Тривалість госпіталізації на 3-4 доби довша за вагінальні пологи.</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Заповнення епікризу (додаток 6).</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Критерії виписки: відсутність ознак післяопераційних ускладнень.</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r w:rsidRPr="0050682C">
              <w:rPr>
                <w:color w:val="000000"/>
                <w:sz w:val="28"/>
                <w:szCs w:val="28"/>
                <w:lang w:val="uk-UA"/>
              </w:rPr>
              <w:t>Бажані: надання інформації про режим жінки в післяопераційному післяпологовому періоді, початок статевого життя, рекомендації щодо  контрацепції.</w:t>
            </w:r>
          </w:p>
          <w:p w:rsidR="0050682C" w:rsidRPr="0050682C" w:rsidRDefault="0050682C" w:rsidP="0050682C">
            <w:pPr>
              <w:pStyle w:val="1"/>
              <w:overflowPunct w:val="0"/>
              <w:autoSpaceDE w:val="0"/>
              <w:autoSpaceDN w:val="0"/>
              <w:adjustRightInd w:val="0"/>
              <w:spacing w:line="360" w:lineRule="auto"/>
              <w:ind w:left="0"/>
              <w:jc w:val="both"/>
              <w:textAlignment w:val="baseline"/>
              <w:rPr>
                <w:color w:val="000000"/>
                <w:sz w:val="28"/>
                <w:szCs w:val="28"/>
                <w:lang w:val="uk-UA"/>
              </w:rPr>
            </w:pPr>
          </w:p>
        </w:tc>
      </w:tr>
    </w:tbl>
    <w:p w:rsidR="0050682C" w:rsidRPr="0050682C" w:rsidRDefault="0050682C" w:rsidP="0050682C">
      <w:pPr>
        <w:spacing w:line="360" w:lineRule="auto"/>
        <w:jc w:val="both"/>
        <w:rPr>
          <w:sz w:val="28"/>
          <w:szCs w:val="28"/>
          <w:lang w:val="uk-UA"/>
        </w:rPr>
      </w:pPr>
    </w:p>
    <w:p w:rsidR="0050682C" w:rsidRPr="0050682C" w:rsidRDefault="0050682C" w:rsidP="0050682C">
      <w:pPr>
        <w:spacing w:line="360" w:lineRule="auto"/>
        <w:ind w:firstLine="720"/>
        <w:jc w:val="both"/>
        <w:rPr>
          <w:b/>
          <w:color w:val="000000"/>
          <w:sz w:val="28"/>
          <w:szCs w:val="28"/>
          <w:lang w:val="uk-UA"/>
        </w:rPr>
      </w:pPr>
    </w:p>
    <w:p w:rsidR="0050682C" w:rsidRDefault="0050682C" w:rsidP="0050682C">
      <w:pPr>
        <w:spacing w:line="360" w:lineRule="auto"/>
        <w:ind w:firstLine="720"/>
        <w:jc w:val="both"/>
        <w:rPr>
          <w:b/>
          <w:color w:val="000000"/>
          <w:sz w:val="28"/>
          <w:szCs w:val="28"/>
          <w:lang w:val="uk-UA"/>
        </w:rPr>
      </w:pPr>
    </w:p>
    <w:p w:rsidR="0050682C" w:rsidRDefault="0050682C" w:rsidP="0050682C">
      <w:pPr>
        <w:spacing w:line="360" w:lineRule="auto"/>
        <w:ind w:firstLine="720"/>
        <w:jc w:val="both"/>
        <w:rPr>
          <w:b/>
          <w:color w:val="000000"/>
          <w:sz w:val="28"/>
          <w:szCs w:val="28"/>
          <w:lang w:val="uk-UA"/>
        </w:rPr>
      </w:pPr>
    </w:p>
    <w:p w:rsidR="0050682C" w:rsidRPr="0050682C" w:rsidRDefault="0050682C" w:rsidP="0050682C">
      <w:pPr>
        <w:spacing w:line="360" w:lineRule="auto"/>
        <w:ind w:firstLine="720"/>
        <w:jc w:val="both"/>
        <w:rPr>
          <w:b/>
          <w:color w:val="000000"/>
          <w:sz w:val="28"/>
          <w:szCs w:val="28"/>
          <w:lang w:val="uk-UA"/>
        </w:rPr>
      </w:pPr>
    </w:p>
    <w:p w:rsidR="00ED1012" w:rsidRDefault="0050682C" w:rsidP="00ED1012">
      <w:pPr>
        <w:spacing w:line="360" w:lineRule="auto"/>
        <w:ind w:firstLine="720"/>
        <w:jc w:val="center"/>
        <w:rPr>
          <w:b/>
          <w:caps/>
          <w:color w:val="000000"/>
          <w:sz w:val="28"/>
          <w:szCs w:val="28"/>
          <w:lang w:val="uk-UA"/>
        </w:rPr>
      </w:pPr>
      <w:r w:rsidRPr="00ED1012">
        <w:rPr>
          <w:b/>
          <w:caps/>
          <w:color w:val="000000"/>
          <w:sz w:val="28"/>
          <w:szCs w:val="28"/>
          <w:lang w:val="uk-UA"/>
        </w:rPr>
        <w:lastRenderedPageBreak/>
        <w:t>Консультування вагітної перед</w:t>
      </w:r>
    </w:p>
    <w:p w:rsidR="0050682C" w:rsidRDefault="0050682C" w:rsidP="00ED1012">
      <w:pPr>
        <w:spacing w:line="360" w:lineRule="auto"/>
        <w:ind w:firstLine="720"/>
        <w:jc w:val="center"/>
        <w:rPr>
          <w:b/>
          <w:caps/>
          <w:color w:val="000000"/>
          <w:sz w:val="28"/>
          <w:szCs w:val="28"/>
          <w:lang w:val="uk-UA"/>
        </w:rPr>
      </w:pPr>
      <w:r w:rsidRPr="00ED1012">
        <w:rPr>
          <w:b/>
          <w:caps/>
          <w:color w:val="000000"/>
          <w:sz w:val="28"/>
          <w:szCs w:val="28"/>
          <w:lang w:val="uk-UA"/>
        </w:rPr>
        <w:t xml:space="preserve">операцією </w:t>
      </w:r>
      <w:r w:rsidR="00ED1012" w:rsidRPr="00ED1012">
        <w:rPr>
          <w:b/>
          <w:caps/>
          <w:color w:val="000000"/>
          <w:sz w:val="28"/>
          <w:szCs w:val="28"/>
          <w:lang w:val="uk-UA"/>
        </w:rPr>
        <w:t>Кесарів розтин</w:t>
      </w:r>
    </w:p>
    <w:p w:rsidR="00ED1012" w:rsidRPr="00ED1012" w:rsidRDefault="00ED1012" w:rsidP="00ED1012">
      <w:pPr>
        <w:spacing w:line="360" w:lineRule="auto"/>
        <w:ind w:firstLine="720"/>
        <w:jc w:val="center"/>
        <w:rPr>
          <w:b/>
          <w:caps/>
          <w:color w:val="000000"/>
          <w:sz w:val="28"/>
          <w:szCs w:val="28"/>
          <w:lang w:val="uk-UA"/>
        </w:rPr>
      </w:pPr>
    </w:p>
    <w:p w:rsidR="0050682C" w:rsidRPr="00ED1012" w:rsidRDefault="0050682C" w:rsidP="0050682C">
      <w:pPr>
        <w:spacing w:line="360" w:lineRule="auto"/>
        <w:ind w:firstLine="709"/>
        <w:jc w:val="both"/>
        <w:rPr>
          <w:b/>
          <w:color w:val="000000"/>
          <w:sz w:val="28"/>
          <w:szCs w:val="28"/>
          <w:lang w:val="uk-UA"/>
        </w:rPr>
      </w:pPr>
      <w:r w:rsidRPr="00ED1012">
        <w:rPr>
          <w:b/>
          <w:color w:val="000000"/>
          <w:sz w:val="28"/>
          <w:szCs w:val="28"/>
          <w:lang w:val="uk-UA"/>
        </w:rPr>
        <w:t>При консультуванні жінки перед КР їй необхідно повідомити наступне:</w:t>
      </w:r>
    </w:p>
    <w:p w:rsidR="0050682C" w:rsidRPr="0050682C" w:rsidRDefault="0050682C" w:rsidP="0050682C">
      <w:pPr>
        <w:numPr>
          <w:ilvl w:val="0"/>
          <w:numId w:val="1"/>
        </w:numPr>
        <w:spacing w:line="360" w:lineRule="auto"/>
        <w:ind w:left="0" w:firstLine="709"/>
        <w:jc w:val="both"/>
        <w:rPr>
          <w:color w:val="000000"/>
          <w:sz w:val="28"/>
          <w:szCs w:val="28"/>
          <w:lang w:val="uk-UA"/>
        </w:rPr>
      </w:pPr>
      <w:r w:rsidRPr="0050682C">
        <w:rPr>
          <w:color w:val="000000"/>
          <w:sz w:val="28"/>
          <w:szCs w:val="28"/>
          <w:lang w:val="uk-UA"/>
        </w:rPr>
        <w:t xml:space="preserve">Кесарів розтин – це хірургічна операція, під час якої лікар акушер-гінеколог вилучає дитину через розріз  черевної стінки та матки. Частіше обидва розрізи поперечні. Якщо розглядається можливість нижньосерединного розрізу черевної стінки або класичного корпорального на матці, жінку необхідно поінформувати про причини і додаткові ризики. </w:t>
      </w:r>
    </w:p>
    <w:p w:rsidR="0050682C" w:rsidRPr="0050682C" w:rsidRDefault="0050682C" w:rsidP="0050682C">
      <w:pPr>
        <w:numPr>
          <w:ilvl w:val="0"/>
          <w:numId w:val="1"/>
        </w:numPr>
        <w:spacing w:line="360" w:lineRule="auto"/>
        <w:ind w:left="0" w:firstLine="709"/>
        <w:jc w:val="both"/>
        <w:rPr>
          <w:color w:val="000000"/>
          <w:sz w:val="28"/>
          <w:szCs w:val="28"/>
          <w:lang w:val="uk-UA"/>
        </w:rPr>
      </w:pPr>
      <w:r w:rsidRPr="0050682C">
        <w:rPr>
          <w:color w:val="000000"/>
          <w:sz w:val="28"/>
          <w:szCs w:val="28"/>
          <w:lang w:val="uk-UA"/>
        </w:rPr>
        <w:t>Жінку необхідно поінформувати про можливі види анестезії, вона повинна мати можливість зробити свідомий вибір. Анестезіолог має надати загальну інформацію про обраний метод, ризики, переваги та можливі ускладнення.</w:t>
      </w:r>
    </w:p>
    <w:p w:rsidR="0050682C" w:rsidRPr="0050682C" w:rsidRDefault="0050682C" w:rsidP="0050682C">
      <w:pPr>
        <w:numPr>
          <w:ilvl w:val="0"/>
          <w:numId w:val="1"/>
        </w:numPr>
        <w:spacing w:line="360" w:lineRule="auto"/>
        <w:ind w:left="0" w:firstLine="709"/>
        <w:jc w:val="both"/>
        <w:rPr>
          <w:color w:val="000000"/>
          <w:sz w:val="28"/>
          <w:szCs w:val="28"/>
          <w:lang w:val="uk-UA"/>
        </w:rPr>
      </w:pPr>
      <w:r w:rsidRPr="0050682C">
        <w:rPr>
          <w:color w:val="000000"/>
          <w:sz w:val="28"/>
          <w:szCs w:val="28"/>
          <w:lang w:val="uk-UA"/>
        </w:rPr>
        <w:t>Перед операцією здійснюється катетеризація периферичної вени і сечового міхура (</w:t>
      </w:r>
      <w:r w:rsidRPr="0050682C">
        <w:rPr>
          <w:b/>
          <w:color w:val="000000"/>
          <w:sz w:val="28"/>
          <w:szCs w:val="28"/>
          <w:lang w:val="uk-UA"/>
        </w:rPr>
        <w:t>D</w:t>
      </w:r>
      <w:r w:rsidRPr="0050682C">
        <w:rPr>
          <w:color w:val="000000"/>
          <w:sz w:val="28"/>
          <w:szCs w:val="28"/>
          <w:lang w:val="uk-UA"/>
        </w:rPr>
        <w:t>), обробка антисептиками передньої черевної стінки.</w:t>
      </w:r>
    </w:p>
    <w:p w:rsidR="0050682C" w:rsidRPr="0050682C" w:rsidRDefault="0050682C" w:rsidP="0050682C">
      <w:pPr>
        <w:numPr>
          <w:ilvl w:val="0"/>
          <w:numId w:val="1"/>
        </w:numPr>
        <w:spacing w:line="360" w:lineRule="auto"/>
        <w:ind w:left="0" w:firstLine="709"/>
        <w:jc w:val="both"/>
        <w:rPr>
          <w:color w:val="000000"/>
          <w:sz w:val="28"/>
          <w:szCs w:val="28"/>
          <w:lang w:val="uk-UA"/>
        </w:rPr>
      </w:pPr>
      <w:r w:rsidRPr="0050682C">
        <w:rPr>
          <w:color w:val="000000"/>
          <w:sz w:val="28"/>
          <w:szCs w:val="28"/>
          <w:lang w:val="uk-UA"/>
        </w:rPr>
        <w:t>Серйозні ризики, що пов’язані з операцією кесарева розтину:</w:t>
      </w:r>
    </w:p>
    <w:p w:rsidR="0050682C" w:rsidRPr="0050682C" w:rsidRDefault="0050682C" w:rsidP="0050682C">
      <w:pPr>
        <w:spacing w:line="360" w:lineRule="auto"/>
        <w:ind w:firstLine="709"/>
        <w:jc w:val="both"/>
        <w:rPr>
          <w:color w:val="000000"/>
          <w:sz w:val="28"/>
          <w:szCs w:val="28"/>
          <w:lang w:val="uk-UA"/>
        </w:rPr>
      </w:pPr>
      <w:r w:rsidRPr="0050682C">
        <w:rPr>
          <w:color w:val="000000"/>
          <w:sz w:val="28"/>
          <w:szCs w:val="28"/>
          <w:lang w:val="uk-UA"/>
        </w:rPr>
        <w:t>Для матері:</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гістеректомія (7-8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повторні хірургічні втручання ( 5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перебування у відділенні інтенсивного спостереження (залежить від причини операції) (9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тромбоемболічні ускладнення (4-16 на 10 000)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пошкодження сечового міхура (1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пошкодження сечоводу (3 на 10 000)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смерть (1 на 12000)</w:t>
      </w:r>
    </w:p>
    <w:p w:rsidR="0050682C" w:rsidRPr="0050682C" w:rsidRDefault="0050682C" w:rsidP="0050682C">
      <w:pPr>
        <w:spacing w:line="360" w:lineRule="auto"/>
        <w:ind w:left="708"/>
        <w:jc w:val="both"/>
        <w:rPr>
          <w:color w:val="000000"/>
          <w:sz w:val="28"/>
          <w:szCs w:val="28"/>
          <w:lang w:val="uk-UA"/>
        </w:rPr>
      </w:pPr>
      <w:r w:rsidRPr="0050682C">
        <w:rPr>
          <w:color w:val="000000"/>
          <w:sz w:val="28"/>
          <w:szCs w:val="28"/>
          <w:lang w:val="uk-UA"/>
        </w:rPr>
        <w:t>Для наступних вагітностей:</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розрив матки під час наступних пологів (2-7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ризик антенатальної загибелі плода (4 на 1000)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передлежання та прирощення плаценти (4-8 на 1000)</w:t>
      </w:r>
    </w:p>
    <w:p w:rsidR="0050682C" w:rsidRPr="0050682C" w:rsidRDefault="0050682C" w:rsidP="0050682C">
      <w:pPr>
        <w:numPr>
          <w:ilvl w:val="0"/>
          <w:numId w:val="1"/>
        </w:numPr>
        <w:tabs>
          <w:tab w:val="clear" w:pos="1068"/>
        </w:tabs>
        <w:spacing w:line="360" w:lineRule="auto"/>
        <w:ind w:left="0" w:firstLine="720"/>
        <w:jc w:val="both"/>
        <w:rPr>
          <w:color w:val="000000"/>
          <w:sz w:val="28"/>
          <w:szCs w:val="28"/>
          <w:lang w:val="uk-UA"/>
        </w:rPr>
      </w:pPr>
      <w:r w:rsidRPr="0050682C">
        <w:rPr>
          <w:color w:val="000000"/>
          <w:sz w:val="28"/>
          <w:szCs w:val="28"/>
          <w:lang w:val="uk-UA"/>
        </w:rPr>
        <w:lastRenderedPageBreak/>
        <w:t>Часті явища та можливі ускладнення:</w:t>
      </w:r>
    </w:p>
    <w:p w:rsidR="0050682C" w:rsidRPr="0050682C" w:rsidRDefault="0050682C" w:rsidP="0050682C">
      <w:pPr>
        <w:spacing w:line="360" w:lineRule="auto"/>
        <w:ind w:left="1068"/>
        <w:jc w:val="both"/>
        <w:rPr>
          <w:color w:val="000000"/>
          <w:sz w:val="28"/>
          <w:szCs w:val="28"/>
          <w:lang w:val="uk-UA"/>
        </w:rPr>
      </w:pPr>
      <w:r w:rsidRPr="0050682C">
        <w:rPr>
          <w:i/>
          <w:color w:val="000000"/>
          <w:sz w:val="28"/>
          <w:szCs w:val="28"/>
          <w:lang w:val="uk-UA"/>
        </w:rPr>
        <w:t>з боку матері</w:t>
      </w:r>
      <w:r w:rsidRPr="0050682C">
        <w:rPr>
          <w:color w:val="000000"/>
          <w:sz w:val="28"/>
          <w:szCs w:val="28"/>
          <w:lang w:val="uk-UA"/>
        </w:rPr>
        <w:t>:</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біль внизу живота у перші дні після операції</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абдомінальний дискомфорт та/або дискомфорт у ділянці рани упродовж кількох місяців (9 на 100),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повторний КР при наступній вагітності (1 з 4)</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 xml:space="preserve"> повторна госпіталізація з різних причин (5 на 100),</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 xml:space="preserve"> підвищена крововтрата у порівняні з вагінальними пологами: кровотеча – 5 на 1000, приблизно 12 з 1000 жінок можуть потребувати переливання крові</w:t>
      </w:r>
    </w:p>
    <w:p w:rsidR="0050682C" w:rsidRPr="0050682C" w:rsidRDefault="0050682C" w:rsidP="0050682C">
      <w:pPr>
        <w:numPr>
          <w:ilvl w:val="1"/>
          <w:numId w:val="1"/>
        </w:numPr>
        <w:spacing w:line="360" w:lineRule="auto"/>
        <w:jc w:val="both"/>
        <w:rPr>
          <w:color w:val="000000"/>
          <w:sz w:val="28"/>
          <w:szCs w:val="28"/>
          <w:lang w:val="uk-UA"/>
        </w:rPr>
      </w:pPr>
      <w:r w:rsidRPr="0050682C">
        <w:rPr>
          <w:color w:val="000000"/>
          <w:sz w:val="28"/>
          <w:szCs w:val="28"/>
          <w:lang w:val="uk-UA"/>
        </w:rPr>
        <w:t>інфекція (6 на 100).</w:t>
      </w:r>
    </w:p>
    <w:p w:rsidR="0050682C" w:rsidRPr="0050682C" w:rsidRDefault="0050682C" w:rsidP="0050682C">
      <w:pPr>
        <w:spacing w:line="360" w:lineRule="auto"/>
        <w:ind w:left="1068"/>
        <w:jc w:val="both"/>
        <w:rPr>
          <w:color w:val="000000"/>
          <w:sz w:val="28"/>
          <w:szCs w:val="28"/>
          <w:lang w:val="uk-UA"/>
        </w:rPr>
      </w:pPr>
      <w:r w:rsidRPr="0050682C">
        <w:rPr>
          <w:i/>
          <w:color w:val="000000"/>
          <w:sz w:val="28"/>
          <w:szCs w:val="28"/>
          <w:lang w:val="uk-UA"/>
        </w:rPr>
        <w:t>З боку плода</w:t>
      </w:r>
      <w:r w:rsidRPr="0050682C">
        <w:rPr>
          <w:color w:val="000000"/>
          <w:sz w:val="28"/>
          <w:szCs w:val="28"/>
          <w:lang w:val="uk-UA"/>
        </w:rPr>
        <w:t>:</w:t>
      </w:r>
    </w:p>
    <w:p w:rsidR="0050682C" w:rsidRPr="0050682C" w:rsidRDefault="0050682C" w:rsidP="0050682C">
      <w:pPr>
        <w:spacing w:line="360" w:lineRule="auto"/>
        <w:ind w:left="1068"/>
        <w:jc w:val="both"/>
        <w:rPr>
          <w:color w:val="000000"/>
          <w:sz w:val="28"/>
          <w:szCs w:val="28"/>
          <w:lang w:val="uk-UA"/>
        </w:rPr>
      </w:pPr>
      <w:r w:rsidRPr="0050682C">
        <w:rPr>
          <w:color w:val="000000"/>
          <w:sz w:val="28"/>
          <w:szCs w:val="28"/>
          <w:lang w:val="uk-UA"/>
        </w:rPr>
        <w:t xml:space="preserve">    - пошкодження шкіри (2 на 100)</w:t>
      </w:r>
    </w:p>
    <w:p w:rsidR="0050682C" w:rsidRPr="0050682C" w:rsidRDefault="0050682C" w:rsidP="0050682C">
      <w:pPr>
        <w:spacing w:line="360" w:lineRule="auto"/>
        <w:ind w:left="1068"/>
        <w:jc w:val="both"/>
        <w:rPr>
          <w:color w:val="000000"/>
          <w:sz w:val="28"/>
          <w:szCs w:val="28"/>
          <w:lang w:val="uk-UA"/>
        </w:rPr>
      </w:pPr>
      <w:r w:rsidRPr="0050682C">
        <w:rPr>
          <w:color w:val="000000"/>
          <w:sz w:val="28"/>
          <w:szCs w:val="28"/>
          <w:lang w:val="uk-UA"/>
        </w:rPr>
        <w:t xml:space="preserve">    - дихальні розлади (35 на 1000) (С)</w:t>
      </w:r>
    </w:p>
    <w:p w:rsidR="0050682C" w:rsidRPr="0050682C" w:rsidRDefault="0050682C" w:rsidP="0050682C">
      <w:pPr>
        <w:spacing w:line="360" w:lineRule="auto"/>
        <w:jc w:val="both"/>
        <w:rPr>
          <w:color w:val="000000"/>
          <w:sz w:val="28"/>
          <w:szCs w:val="28"/>
          <w:lang w:val="uk-UA"/>
        </w:rPr>
      </w:pP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У жінок з ожирінням, тяжкою соматичною патологією, з оперативними  (абдомінальними) втручаннями в анамнезі ризик ускладнень збільшується.</w:t>
      </w:r>
    </w:p>
    <w:p w:rsidR="0050682C" w:rsidRPr="0050682C" w:rsidRDefault="0050682C" w:rsidP="0050682C">
      <w:pPr>
        <w:spacing w:line="360" w:lineRule="auto"/>
        <w:ind w:left="708" w:firstLine="360"/>
        <w:jc w:val="both"/>
        <w:rPr>
          <w:color w:val="000000"/>
          <w:sz w:val="28"/>
          <w:szCs w:val="28"/>
          <w:lang w:val="uk-UA"/>
        </w:rPr>
      </w:pPr>
      <w:r w:rsidRPr="0050682C">
        <w:rPr>
          <w:color w:val="000000"/>
          <w:sz w:val="28"/>
          <w:szCs w:val="28"/>
          <w:lang w:val="uk-UA"/>
        </w:rPr>
        <w:t>Додаткова інформація:</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знаходження у лікарні після операції триватиме на 2-3 доби більше, ніж після вагінальних пологів</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 xml:space="preserve">рання ініціація грудного вигодовування </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доцільно здійснювати контакт «шкіра до шкіри» батька та малюка</w:t>
      </w:r>
    </w:p>
    <w:p w:rsidR="0050682C" w:rsidRPr="0050682C" w:rsidRDefault="0050682C" w:rsidP="0050682C">
      <w:pPr>
        <w:shd w:val="clear" w:color="auto" w:fill="FFFFFF"/>
        <w:spacing w:line="360" w:lineRule="auto"/>
        <w:ind w:right="19"/>
        <w:jc w:val="both"/>
        <w:rPr>
          <w:b/>
          <w:color w:val="000000"/>
          <w:sz w:val="28"/>
          <w:szCs w:val="28"/>
          <w:lang w:val="uk-UA"/>
        </w:rPr>
      </w:pPr>
      <w:r w:rsidRPr="0050682C">
        <w:rPr>
          <w:color w:val="000000"/>
          <w:sz w:val="28"/>
          <w:szCs w:val="28"/>
          <w:lang w:val="uk-UA"/>
        </w:rPr>
        <w:t>Результатом проведення консультування повинно бути підписання жінкою поінформованої згоди на медичне втручання (Додаток  1).</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Консультування з питань планування сім’ї в разі КР:</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Жінка, якій пропонується КР має бути проінформована, що:</w:t>
      </w:r>
    </w:p>
    <w:p w:rsidR="0050682C" w:rsidRPr="0050682C" w:rsidRDefault="0050682C" w:rsidP="0050682C">
      <w:pPr>
        <w:numPr>
          <w:ilvl w:val="0"/>
          <w:numId w:val="15"/>
        </w:numPr>
        <w:spacing w:line="360" w:lineRule="auto"/>
        <w:jc w:val="both"/>
        <w:rPr>
          <w:color w:val="000000"/>
          <w:sz w:val="28"/>
          <w:szCs w:val="28"/>
          <w:lang w:val="uk-UA"/>
        </w:rPr>
      </w:pPr>
      <w:r w:rsidRPr="0050682C">
        <w:rPr>
          <w:color w:val="000000"/>
          <w:sz w:val="28"/>
          <w:szCs w:val="28"/>
          <w:lang w:val="uk-UA"/>
        </w:rPr>
        <w:t xml:space="preserve">Повторна вагітність, яка виникає протягом 2 років після попереднього КР супроводжується підвищеним ризиком передлежання плаценти (у 1,5 </w:t>
      </w:r>
      <w:r w:rsidRPr="0050682C">
        <w:rPr>
          <w:color w:val="000000"/>
          <w:sz w:val="28"/>
          <w:szCs w:val="28"/>
          <w:lang w:val="uk-UA"/>
        </w:rPr>
        <w:lastRenderedPageBreak/>
        <w:t>рази за наявності одного КР в анамнезі, та у 2 рази за наявності двох КР в анамнезі),  відшарування плаценти (у 1,3 рази) у порівнянні з повторною вагітністю після попередніх вагінальних пологів (B)</w:t>
      </w:r>
      <w:r w:rsidRPr="0050682C">
        <w:rPr>
          <w:color w:val="000000"/>
          <w:sz w:val="28"/>
          <w:szCs w:val="28"/>
          <w:vertAlign w:val="superscript"/>
          <w:lang w:val="uk-UA"/>
        </w:rPr>
        <w:t>1</w:t>
      </w:r>
      <w:r w:rsidRPr="0050682C">
        <w:rPr>
          <w:color w:val="000000"/>
          <w:sz w:val="28"/>
          <w:szCs w:val="28"/>
          <w:lang w:val="uk-UA"/>
        </w:rPr>
        <w:t>, а також підвищеним ризиком розриву матки при спробі вагінальних пологів після КР (B). Найвищий ризик виникнення цих ускладнень спостерігається у разі виникнення вагітності протягом першого року після КР.</w:t>
      </w:r>
    </w:p>
    <w:p w:rsidR="0050682C" w:rsidRPr="0050682C" w:rsidRDefault="0050682C" w:rsidP="0050682C">
      <w:pPr>
        <w:numPr>
          <w:ilvl w:val="0"/>
          <w:numId w:val="15"/>
        </w:numPr>
        <w:spacing w:line="360" w:lineRule="auto"/>
        <w:jc w:val="both"/>
        <w:rPr>
          <w:color w:val="000000"/>
          <w:sz w:val="28"/>
          <w:szCs w:val="28"/>
          <w:lang w:val="uk-UA"/>
        </w:rPr>
      </w:pPr>
      <w:r w:rsidRPr="0050682C">
        <w:rPr>
          <w:color w:val="000000"/>
          <w:sz w:val="28"/>
          <w:szCs w:val="28"/>
          <w:lang w:val="uk-UA"/>
        </w:rPr>
        <w:t>Повторна вагітність протягом 2-х років після попереднього КР не є показанням до переривання вагітності.</w:t>
      </w:r>
    </w:p>
    <w:p w:rsidR="0050682C" w:rsidRPr="0050682C" w:rsidRDefault="0050682C" w:rsidP="0050682C">
      <w:pPr>
        <w:numPr>
          <w:ilvl w:val="0"/>
          <w:numId w:val="15"/>
        </w:numPr>
        <w:spacing w:line="360" w:lineRule="auto"/>
        <w:jc w:val="both"/>
        <w:rPr>
          <w:color w:val="000000"/>
          <w:sz w:val="28"/>
          <w:szCs w:val="28"/>
          <w:lang w:val="uk-UA"/>
        </w:rPr>
      </w:pPr>
      <w:r w:rsidRPr="0050682C">
        <w:rPr>
          <w:color w:val="000000"/>
          <w:sz w:val="28"/>
          <w:szCs w:val="28"/>
          <w:lang w:val="uk-UA"/>
        </w:rPr>
        <w:t>Методи контрацепції для жінок, які перенесли КР, не відрізняються від контрацепції, що рекомендується жінкам в післяпологовому періоді. ВМК може застосовуватися у жінок після КР.</w:t>
      </w:r>
    </w:p>
    <w:p w:rsidR="0050682C" w:rsidRPr="0050682C" w:rsidRDefault="0050682C" w:rsidP="0050682C">
      <w:pPr>
        <w:numPr>
          <w:ilvl w:val="0"/>
          <w:numId w:val="15"/>
        </w:numPr>
        <w:spacing w:line="360" w:lineRule="auto"/>
        <w:jc w:val="both"/>
        <w:rPr>
          <w:color w:val="000000"/>
          <w:sz w:val="28"/>
          <w:szCs w:val="28"/>
          <w:lang w:val="uk-UA"/>
        </w:rPr>
      </w:pPr>
      <w:r w:rsidRPr="0050682C">
        <w:rPr>
          <w:color w:val="000000"/>
          <w:sz w:val="28"/>
          <w:szCs w:val="28"/>
          <w:lang w:val="uk-UA"/>
        </w:rPr>
        <w:t>В разі запланованого КР до оперативного втручання з жінкою потрібно обговорити методи контрацепції, які вона планує застосувати у майбутньому. В разі бажання жінки провести хірургічну стерилізацію під час КР, додаткове консультування та отримання поінформованої згоди на розширення оперативного втручання є обов’язковим. В разі ургентного КР (</w:t>
      </w:r>
      <w:r w:rsidRPr="0050682C">
        <w:rPr>
          <w:i/>
          <w:color w:val="000000"/>
          <w:sz w:val="28"/>
          <w:szCs w:val="28"/>
          <w:lang w:val="uk-UA"/>
        </w:rPr>
        <w:t>категорії ургентності 1,2</w:t>
      </w:r>
      <w:r w:rsidRPr="0050682C">
        <w:rPr>
          <w:color w:val="000000"/>
          <w:sz w:val="28"/>
          <w:szCs w:val="28"/>
          <w:lang w:val="uk-UA"/>
        </w:rPr>
        <w:t>) питання про хірургічну стерилізацію є недоцільним, тому що жінка не має достатнього часу для прийняття рішення щодо втручання яке призводить до необоротної втрати фертильності.</w:t>
      </w:r>
    </w:p>
    <w:p w:rsidR="0050682C" w:rsidRPr="0050682C" w:rsidRDefault="0050682C" w:rsidP="0050682C">
      <w:pPr>
        <w:numPr>
          <w:ilvl w:val="0"/>
          <w:numId w:val="15"/>
        </w:numPr>
        <w:spacing w:line="360" w:lineRule="auto"/>
        <w:jc w:val="both"/>
        <w:rPr>
          <w:color w:val="000000"/>
          <w:sz w:val="28"/>
          <w:szCs w:val="28"/>
          <w:lang w:val="uk-UA"/>
        </w:rPr>
      </w:pPr>
      <w:r w:rsidRPr="0050682C">
        <w:rPr>
          <w:color w:val="000000"/>
          <w:sz w:val="28"/>
          <w:szCs w:val="28"/>
          <w:lang w:val="uk-UA"/>
        </w:rPr>
        <w:t xml:space="preserve">Вибір  методу контрацепції є рішенням жінки, яке вона приймає після консультування з питань планування сім’ї. </w:t>
      </w:r>
    </w:p>
    <w:p w:rsidR="0050682C" w:rsidRPr="0050682C" w:rsidRDefault="0050682C" w:rsidP="0050682C">
      <w:pPr>
        <w:shd w:val="clear" w:color="auto" w:fill="FFFFFF"/>
        <w:spacing w:line="360" w:lineRule="auto"/>
        <w:jc w:val="both"/>
        <w:rPr>
          <w:color w:val="000000"/>
          <w:sz w:val="28"/>
          <w:szCs w:val="28"/>
          <w:lang w:val="uk-UA"/>
        </w:rPr>
      </w:pPr>
    </w:p>
    <w:p w:rsidR="0050682C" w:rsidRPr="0050682C" w:rsidRDefault="0050682C" w:rsidP="0050682C">
      <w:pPr>
        <w:shd w:val="clear" w:color="auto" w:fill="FFFFFF"/>
        <w:spacing w:line="360" w:lineRule="auto"/>
        <w:jc w:val="both"/>
        <w:rPr>
          <w:color w:val="000000"/>
          <w:sz w:val="28"/>
          <w:szCs w:val="28"/>
          <w:lang w:val="uk-UA"/>
        </w:rPr>
      </w:pPr>
      <w:r w:rsidRPr="0050682C">
        <w:rPr>
          <w:color w:val="000000"/>
          <w:sz w:val="28"/>
          <w:szCs w:val="28"/>
          <w:lang w:val="uk-UA"/>
        </w:rPr>
        <w:t>Під час консультування необхідно надати інформацію про засоби та методи, що існують, їх переваги та недоліки. Медичний працівник повинен допомогти жінці обрати метод контрацепції, що найбільше їй підходить, а також навчити жінку та її партнера використовувати цей метод ефективно.</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p>
    <w:p w:rsidR="0050682C" w:rsidRDefault="0050682C" w:rsidP="00ED1012">
      <w:pPr>
        <w:spacing w:line="360" w:lineRule="auto"/>
        <w:jc w:val="center"/>
        <w:rPr>
          <w:b/>
          <w:caps/>
          <w:color w:val="000000"/>
          <w:sz w:val="28"/>
          <w:szCs w:val="28"/>
          <w:lang w:val="uk-UA"/>
        </w:rPr>
      </w:pPr>
      <w:r w:rsidRPr="00ED1012">
        <w:rPr>
          <w:b/>
          <w:caps/>
          <w:color w:val="000000"/>
          <w:sz w:val="28"/>
          <w:szCs w:val="28"/>
          <w:lang w:val="uk-UA"/>
        </w:rPr>
        <w:lastRenderedPageBreak/>
        <w:t>Плановий кесарів розтин</w:t>
      </w:r>
    </w:p>
    <w:p w:rsidR="00ED1012" w:rsidRPr="00ED1012" w:rsidRDefault="00ED1012" w:rsidP="00ED1012">
      <w:pPr>
        <w:spacing w:line="360" w:lineRule="auto"/>
        <w:jc w:val="center"/>
        <w:rPr>
          <w:b/>
          <w:caps/>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Показання до планового кесарева розтину</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Передлежання плаценти, підтверджене при ультразвуковому дослідженні після 36 тижнів (край плаценти менше ніж на 2 см від внутрішнього вічка) (D)</w:t>
      </w:r>
    </w:p>
    <w:p w:rsidR="0050682C" w:rsidRPr="0050682C" w:rsidRDefault="0050682C" w:rsidP="0050682C">
      <w:pPr>
        <w:numPr>
          <w:ilvl w:val="0"/>
          <w:numId w:val="3"/>
        </w:numPr>
        <w:spacing w:line="360" w:lineRule="auto"/>
        <w:jc w:val="both"/>
        <w:rPr>
          <w:i/>
          <w:color w:val="000000"/>
          <w:sz w:val="28"/>
          <w:szCs w:val="28"/>
          <w:lang w:val="uk-UA"/>
        </w:rPr>
      </w:pPr>
      <w:r w:rsidRPr="0050682C">
        <w:rPr>
          <w:color w:val="000000"/>
          <w:sz w:val="28"/>
          <w:szCs w:val="28"/>
          <w:lang w:val="uk-UA"/>
        </w:rPr>
        <w:t>Рубець на матці за наявності протипоказань до вагінальних пологів</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 xml:space="preserve">Наявність будь-яких протипоказань для вагінальних пологів </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Попередній корпоральний КР</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Попередній Т та J-подібний розріз на матці (В)</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Розрив матки в анамнезі</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Попередні реконструктивні операції на матці, резекція кута матки, гістеротомія, міомектомія із проникненням у порожнину матки в анамнезі [С], лапароскопічна міомектомія за відсутності ушивання матки сучасним шовним матеріалом [D]</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 xml:space="preserve">Більше одного КР в анамнезі (серед жінок, що мають в анамнезі два КР, можуть бути відібрані як кандидати для спроби вагінальних пологів після КР, тільки такі, хто має в анамнезі хоча б одні вагінальні пологи (ВП). </w:t>
      </w:r>
    </w:p>
    <w:p w:rsidR="0050682C" w:rsidRPr="0050682C" w:rsidRDefault="0050682C" w:rsidP="0050682C">
      <w:pPr>
        <w:numPr>
          <w:ilvl w:val="0"/>
          <w:numId w:val="16"/>
        </w:numPr>
        <w:spacing w:line="360" w:lineRule="auto"/>
        <w:jc w:val="both"/>
        <w:rPr>
          <w:color w:val="000000"/>
          <w:sz w:val="28"/>
          <w:szCs w:val="28"/>
          <w:lang w:val="uk-UA"/>
        </w:rPr>
      </w:pPr>
      <w:r w:rsidRPr="0050682C">
        <w:rPr>
          <w:color w:val="000000"/>
          <w:sz w:val="28"/>
          <w:szCs w:val="28"/>
          <w:lang w:val="uk-UA"/>
        </w:rPr>
        <w:t>Відмова жінки від спроби ВП.</w:t>
      </w:r>
    </w:p>
    <w:p w:rsidR="0050682C" w:rsidRPr="0050682C" w:rsidRDefault="0050682C" w:rsidP="0050682C">
      <w:pPr>
        <w:spacing w:line="360" w:lineRule="auto"/>
        <w:ind w:left="708"/>
        <w:jc w:val="both"/>
        <w:rPr>
          <w:i/>
          <w:color w:val="000000"/>
          <w:sz w:val="28"/>
          <w:szCs w:val="28"/>
          <w:lang w:val="uk-UA"/>
        </w:rPr>
      </w:pP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Тазове передлежання  плода  після невдалої спроби зовнішнього повороту плода в 36 тижнів, за наявності протипоказань до нього (А) чи за наполяганням жінки (D).</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Тазове передлежання або неправильне положення I плода при багатоплідній вагітності (D)</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 xml:space="preserve">Поперечне положення плода </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Моноамніотична двійня (D) (найкращим методом розродження є операція КР у 32 тижні вагітності після проведення  профілактики РДС), у ЗОЗ Ш рівня</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lastRenderedPageBreak/>
        <w:t>Синдром затримки росту одного із плодів при багатоплідній вагітності</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ВІЛ-інфіковані:</w:t>
      </w:r>
    </w:p>
    <w:p w:rsidR="0050682C" w:rsidRPr="0050682C" w:rsidRDefault="0050682C" w:rsidP="0050682C">
      <w:pPr>
        <w:numPr>
          <w:ilvl w:val="0"/>
          <w:numId w:val="19"/>
        </w:numPr>
        <w:spacing w:line="360" w:lineRule="auto"/>
        <w:jc w:val="both"/>
        <w:rPr>
          <w:color w:val="000000"/>
          <w:sz w:val="28"/>
          <w:szCs w:val="28"/>
          <w:lang w:val="uk-UA"/>
        </w:rPr>
      </w:pPr>
      <w:r w:rsidRPr="0050682C">
        <w:rPr>
          <w:color w:val="000000"/>
          <w:sz w:val="28"/>
          <w:szCs w:val="28"/>
          <w:lang w:val="uk-UA"/>
        </w:rPr>
        <w:t>Жінки, які приймають антиретровірусну терапію трьома препаратами  та мають вірусне навантаження  більше 50 копій в             1 мл (А);</w:t>
      </w:r>
    </w:p>
    <w:p w:rsidR="0050682C" w:rsidRPr="0050682C" w:rsidRDefault="0050682C" w:rsidP="0050682C">
      <w:pPr>
        <w:numPr>
          <w:ilvl w:val="0"/>
          <w:numId w:val="19"/>
        </w:numPr>
        <w:spacing w:line="360" w:lineRule="auto"/>
        <w:jc w:val="both"/>
        <w:rPr>
          <w:color w:val="000000"/>
          <w:sz w:val="28"/>
          <w:szCs w:val="28"/>
          <w:lang w:val="uk-UA"/>
        </w:rPr>
      </w:pPr>
      <w:r w:rsidRPr="0050682C">
        <w:rPr>
          <w:color w:val="000000"/>
          <w:sz w:val="28"/>
          <w:szCs w:val="28"/>
          <w:lang w:val="uk-UA"/>
        </w:rPr>
        <w:t>Жінки, які приймають монотерапію зидовудином  (А);</w:t>
      </w:r>
    </w:p>
    <w:p w:rsidR="0050682C" w:rsidRPr="0050682C" w:rsidRDefault="0050682C" w:rsidP="0050682C">
      <w:pPr>
        <w:numPr>
          <w:ilvl w:val="0"/>
          <w:numId w:val="19"/>
        </w:numPr>
        <w:spacing w:line="360" w:lineRule="auto"/>
        <w:jc w:val="both"/>
        <w:rPr>
          <w:color w:val="000000"/>
          <w:sz w:val="28"/>
          <w:szCs w:val="28"/>
          <w:lang w:val="uk-UA"/>
        </w:rPr>
      </w:pPr>
      <w:r w:rsidRPr="0050682C">
        <w:rPr>
          <w:color w:val="000000"/>
          <w:sz w:val="28"/>
          <w:szCs w:val="28"/>
          <w:lang w:val="uk-UA"/>
        </w:rPr>
        <w:t>Ко-інфіковані жінки ВІЛ та вірусним гепатитом С (D).</w:t>
      </w:r>
    </w:p>
    <w:p w:rsidR="0050682C" w:rsidRPr="0050682C" w:rsidRDefault="0050682C" w:rsidP="0050682C">
      <w:pPr>
        <w:spacing w:line="360" w:lineRule="auto"/>
        <w:ind w:left="426"/>
        <w:jc w:val="both"/>
        <w:rPr>
          <w:color w:val="000000"/>
          <w:sz w:val="28"/>
          <w:szCs w:val="28"/>
          <w:lang w:val="uk-UA"/>
        </w:rPr>
      </w:pPr>
      <w:r w:rsidRPr="0050682C">
        <w:rPr>
          <w:color w:val="000000"/>
          <w:sz w:val="28"/>
          <w:szCs w:val="28"/>
          <w:lang w:val="uk-UA"/>
        </w:rPr>
        <w:t xml:space="preserve">Операція має бути виконана у 38 тижнів вагітності до початку пологової діяльності та∕або  розриву навколоплідних оболонок. </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 xml:space="preserve">Первинний генітальний герпес за 6 тижнів до пологів (В). </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 xml:space="preserve">Екстрагенітальна патологія (після встановлення діагнозу профільним експертом): </w:t>
      </w:r>
    </w:p>
    <w:p w:rsidR="0050682C" w:rsidRPr="0050682C" w:rsidRDefault="0050682C" w:rsidP="0050682C">
      <w:pPr>
        <w:pStyle w:val="1"/>
        <w:numPr>
          <w:ilvl w:val="0"/>
          <w:numId w:val="13"/>
        </w:numPr>
        <w:spacing w:line="360" w:lineRule="auto"/>
        <w:jc w:val="both"/>
        <w:rPr>
          <w:color w:val="000000"/>
          <w:sz w:val="28"/>
          <w:szCs w:val="28"/>
          <w:lang w:val="uk-UA"/>
        </w:rPr>
      </w:pPr>
      <w:r w:rsidRPr="0050682C">
        <w:rPr>
          <w:color w:val="000000"/>
          <w:sz w:val="28"/>
          <w:szCs w:val="28"/>
          <w:u w:val="single"/>
          <w:lang w:val="uk-UA"/>
        </w:rPr>
        <w:t>кардіологічна</w:t>
      </w:r>
      <w:r w:rsidRPr="0050682C">
        <w:rPr>
          <w:color w:val="000000"/>
          <w:sz w:val="28"/>
          <w:szCs w:val="28"/>
          <w:lang w:val="uk-UA"/>
        </w:rPr>
        <w:t xml:space="preserve"> - артеріальна гіпертензія ІІІ стадії, коарктація аорти (без оперативної корекції вади), аневризма  аорти чи іншої крупної артерії, систолічна дисфункція лівого шлуночка з фракцією викиду &lt; 40%, констриктивний перикардит ; </w:t>
      </w:r>
    </w:p>
    <w:p w:rsidR="0050682C" w:rsidRPr="0050682C" w:rsidRDefault="0050682C" w:rsidP="0050682C">
      <w:pPr>
        <w:pStyle w:val="1"/>
        <w:numPr>
          <w:ilvl w:val="0"/>
          <w:numId w:val="13"/>
        </w:numPr>
        <w:spacing w:line="360" w:lineRule="auto"/>
        <w:jc w:val="both"/>
        <w:rPr>
          <w:color w:val="000000"/>
          <w:sz w:val="28"/>
          <w:szCs w:val="28"/>
          <w:lang w:val="uk-UA"/>
        </w:rPr>
      </w:pPr>
      <w:r w:rsidRPr="0050682C">
        <w:rPr>
          <w:color w:val="000000"/>
          <w:sz w:val="28"/>
          <w:szCs w:val="28"/>
          <w:u w:val="single"/>
          <w:lang w:val="uk-UA"/>
        </w:rPr>
        <w:t>офтальмологічна</w:t>
      </w:r>
      <w:r w:rsidRPr="0050682C">
        <w:rPr>
          <w:color w:val="000000"/>
          <w:sz w:val="28"/>
          <w:szCs w:val="28"/>
          <w:lang w:val="uk-UA"/>
        </w:rPr>
        <w:t xml:space="preserve"> - геморагічна форма ретинопатії, перфоративна виразка рогівки, поранення очного яблука з проникненням, «свіжий» опік (інша, окрім вищеперерахованої, патологія органу зору не є показанням до КР);  </w:t>
      </w:r>
    </w:p>
    <w:p w:rsidR="0050682C" w:rsidRPr="0050682C" w:rsidRDefault="0050682C" w:rsidP="0050682C">
      <w:pPr>
        <w:pStyle w:val="1"/>
        <w:numPr>
          <w:ilvl w:val="0"/>
          <w:numId w:val="13"/>
        </w:numPr>
        <w:spacing w:line="360" w:lineRule="auto"/>
        <w:jc w:val="both"/>
        <w:rPr>
          <w:color w:val="000000"/>
          <w:sz w:val="28"/>
          <w:szCs w:val="28"/>
          <w:lang w:val="uk-UA"/>
        </w:rPr>
      </w:pPr>
      <w:r w:rsidRPr="0050682C">
        <w:rPr>
          <w:color w:val="000000"/>
          <w:sz w:val="28"/>
          <w:szCs w:val="28"/>
          <w:u w:val="single"/>
          <w:lang w:val="uk-UA"/>
        </w:rPr>
        <w:t>пульмонологічна</w:t>
      </w:r>
      <w:r w:rsidRPr="0050682C">
        <w:rPr>
          <w:color w:val="000000"/>
          <w:sz w:val="28"/>
          <w:szCs w:val="28"/>
          <w:lang w:val="uk-UA"/>
        </w:rPr>
        <w:t xml:space="preserve"> - захворювання легень, що обумовлюють загрозу пневмотораксу, легенева кровотеча менш ніж за 4 тижні до розродження; </w:t>
      </w:r>
    </w:p>
    <w:p w:rsidR="0050682C" w:rsidRPr="0050682C" w:rsidRDefault="0050682C" w:rsidP="0050682C">
      <w:pPr>
        <w:pStyle w:val="1"/>
        <w:numPr>
          <w:ilvl w:val="0"/>
          <w:numId w:val="13"/>
        </w:numPr>
        <w:spacing w:line="360" w:lineRule="auto"/>
        <w:jc w:val="both"/>
        <w:rPr>
          <w:color w:val="000000"/>
          <w:sz w:val="28"/>
          <w:szCs w:val="28"/>
          <w:lang w:val="uk-UA"/>
        </w:rPr>
      </w:pPr>
      <w:r w:rsidRPr="0050682C">
        <w:rPr>
          <w:color w:val="000000"/>
          <w:sz w:val="28"/>
          <w:szCs w:val="28"/>
          <w:u w:val="single"/>
          <w:lang w:val="uk-UA"/>
        </w:rPr>
        <w:t>органів травлення</w:t>
      </w:r>
      <w:r w:rsidRPr="0050682C">
        <w:rPr>
          <w:color w:val="000000"/>
          <w:sz w:val="28"/>
          <w:szCs w:val="28"/>
          <w:lang w:val="uk-UA"/>
        </w:rPr>
        <w:t xml:space="preserve"> - портальна гіпертензія з варикозним розширенням вен стравоходу та шлунку, спленомегалія, діафрагмальна кила; </w:t>
      </w:r>
    </w:p>
    <w:p w:rsidR="0050682C" w:rsidRPr="0050682C" w:rsidRDefault="0050682C" w:rsidP="0050682C">
      <w:pPr>
        <w:pStyle w:val="1"/>
        <w:numPr>
          <w:ilvl w:val="0"/>
          <w:numId w:val="13"/>
        </w:numPr>
        <w:spacing w:line="360" w:lineRule="auto"/>
        <w:jc w:val="both"/>
        <w:rPr>
          <w:color w:val="000000"/>
          <w:sz w:val="28"/>
          <w:szCs w:val="28"/>
          <w:lang w:val="uk-UA"/>
        </w:rPr>
      </w:pPr>
      <w:r w:rsidRPr="0050682C">
        <w:rPr>
          <w:color w:val="000000"/>
          <w:sz w:val="28"/>
          <w:szCs w:val="28"/>
          <w:u w:val="single"/>
          <w:lang w:val="uk-UA"/>
        </w:rPr>
        <w:t>неврологічна</w:t>
      </w:r>
      <w:r w:rsidRPr="0050682C">
        <w:rPr>
          <w:color w:val="000000"/>
          <w:sz w:val="28"/>
          <w:szCs w:val="28"/>
          <w:lang w:val="uk-UA"/>
        </w:rPr>
        <w:t xml:space="preserve"> - гіпертензійно-лікворний синдром, стан після геморагічного інсульту, артеріо-венозні мальформації мозку (D).</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Пухлини органів малого тазу або наслідки травми тазу, що перешкоджають народженню дитини (D).</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lastRenderedPageBreak/>
        <w:t>Рак шийки матки (D).</w:t>
      </w:r>
    </w:p>
    <w:p w:rsidR="0050682C" w:rsidRPr="0050682C" w:rsidRDefault="0050682C" w:rsidP="0050682C">
      <w:pPr>
        <w:numPr>
          <w:ilvl w:val="0"/>
          <w:numId w:val="3"/>
        </w:numPr>
        <w:spacing w:line="360" w:lineRule="auto"/>
        <w:jc w:val="both"/>
        <w:rPr>
          <w:i/>
          <w:color w:val="000000"/>
          <w:sz w:val="28"/>
          <w:szCs w:val="28"/>
          <w:lang w:val="uk-UA"/>
        </w:rPr>
      </w:pPr>
      <w:r w:rsidRPr="0050682C">
        <w:rPr>
          <w:color w:val="000000"/>
          <w:sz w:val="28"/>
          <w:szCs w:val="28"/>
          <w:lang w:val="uk-UA"/>
        </w:rPr>
        <w:t>Стани після розриву промежини ІІІ ступеню або пластичних операцій на промежині (D).</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 xml:space="preserve">Стани після хірургічного лікування сечостатевих і кишково-статевих                нориць (D) </w:t>
      </w:r>
    </w:p>
    <w:p w:rsidR="0050682C" w:rsidRPr="0050682C" w:rsidRDefault="0050682C" w:rsidP="0050682C">
      <w:pPr>
        <w:numPr>
          <w:ilvl w:val="0"/>
          <w:numId w:val="3"/>
        </w:numPr>
        <w:spacing w:line="360" w:lineRule="auto"/>
        <w:jc w:val="both"/>
        <w:rPr>
          <w:color w:val="000000"/>
          <w:sz w:val="28"/>
          <w:szCs w:val="28"/>
          <w:lang w:val="uk-UA"/>
        </w:rPr>
      </w:pPr>
      <w:r w:rsidRPr="0050682C">
        <w:rPr>
          <w:color w:val="000000"/>
          <w:sz w:val="28"/>
          <w:szCs w:val="28"/>
          <w:lang w:val="uk-UA"/>
        </w:rPr>
        <w:t>Гастрошизіс, діафрагмальна кила, spina bifida, тератома у плода, зрощення близнюків - за умови можливості надання оперативної допомоги новонародженій дитині (за наявності рішення перинатального консиліуму  або консультативного висновку профільного експерта) (D).</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КР за бажанням жінки за відсутності перелічених показань не проводиться.</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У разі відмови жінки від показаної операції вона має власноручно  підписати поінформовану відмову (D).</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 xml:space="preserve">За  відмови пацієнтки від документування власного рішення, даний факт документується в історії пологів медичними працівниками у складі не менше трьох осіб. </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Терміни виконання планового кесаревого розтину</w:t>
      </w:r>
    </w:p>
    <w:p w:rsidR="0050682C" w:rsidRPr="0050682C" w:rsidRDefault="0050682C" w:rsidP="0050682C">
      <w:pPr>
        <w:numPr>
          <w:ilvl w:val="0"/>
          <w:numId w:val="17"/>
        </w:numPr>
        <w:spacing w:line="360" w:lineRule="auto"/>
        <w:jc w:val="both"/>
        <w:rPr>
          <w:color w:val="000000"/>
          <w:sz w:val="28"/>
          <w:szCs w:val="28"/>
          <w:lang w:val="uk-UA"/>
        </w:rPr>
      </w:pPr>
      <w:r w:rsidRPr="0050682C">
        <w:rPr>
          <w:color w:val="000000"/>
          <w:sz w:val="28"/>
          <w:szCs w:val="28"/>
          <w:lang w:val="uk-UA"/>
        </w:rPr>
        <w:t>Плановий елективний КР виконують після повних 39 тижнів вагітності.</w:t>
      </w:r>
    </w:p>
    <w:p w:rsidR="0050682C" w:rsidRPr="0050682C" w:rsidRDefault="0050682C" w:rsidP="0050682C">
      <w:pPr>
        <w:numPr>
          <w:ilvl w:val="0"/>
          <w:numId w:val="17"/>
        </w:numPr>
        <w:spacing w:line="360" w:lineRule="auto"/>
        <w:jc w:val="both"/>
        <w:rPr>
          <w:color w:val="000000"/>
          <w:sz w:val="28"/>
          <w:szCs w:val="28"/>
          <w:lang w:val="uk-UA"/>
        </w:rPr>
      </w:pPr>
      <w:r w:rsidRPr="0050682C">
        <w:rPr>
          <w:color w:val="000000"/>
          <w:sz w:val="28"/>
          <w:szCs w:val="28"/>
          <w:lang w:val="uk-UA"/>
        </w:rPr>
        <w:t xml:space="preserve">У разі багатоплідної вагітності плановий елективний КР виконують після 38 тижнів. </w:t>
      </w:r>
    </w:p>
    <w:p w:rsidR="0050682C" w:rsidRPr="0050682C" w:rsidRDefault="0050682C" w:rsidP="0050682C">
      <w:pPr>
        <w:numPr>
          <w:ilvl w:val="0"/>
          <w:numId w:val="17"/>
        </w:numPr>
        <w:spacing w:line="360" w:lineRule="auto"/>
        <w:jc w:val="both"/>
        <w:rPr>
          <w:color w:val="000000"/>
          <w:sz w:val="28"/>
          <w:szCs w:val="28"/>
          <w:lang w:val="uk-UA"/>
        </w:rPr>
      </w:pPr>
      <w:r w:rsidRPr="0050682C">
        <w:rPr>
          <w:color w:val="000000"/>
          <w:sz w:val="28"/>
          <w:szCs w:val="28"/>
          <w:lang w:val="uk-UA"/>
        </w:rPr>
        <w:t>З метою профілактики вертикальної трансмісії при ВІЛ-інфікуванні матері у 38 тижнів вагітності до відходження навколоплідних вод та</w:t>
      </w:r>
      <w:r w:rsidRPr="0050682C">
        <w:rPr>
          <w:color w:val="000000"/>
          <w:sz w:val="28"/>
          <w:szCs w:val="28"/>
          <w:lang w:val="uk-UA"/>
        </w:rPr>
        <w:sym w:font="Symbol" w:char="F0A4"/>
      </w:r>
      <w:r w:rsidRPr="0050682C">
        <w:rPr>
          <w:color w:val="000000"/>
          <w:sz w:val="28"/>
          <w:szCs w:val="28"/>
          <w:lang w:val="uk-UA"/>
        </w:rPr>
        <w:t>або до початку пологів.</w:t>
      </w:r>
    </w:p>
    <w:p w:rsidR="0050682C" w:rsidRPr="0050682C" w:rsidRDefault="0050682C" w:rsidP="0050682C">
      <w:pPr>
        <w:numPr>
          <w:ilvl w:val="0"/>
          <w:numId w:val="17"/>
        </w:numPr>
        <w:spacing w:line="360" w:lineRule="auto"/>
        <w:jc w:val="both"/>
        <w:rPr>
          <w:color w:val="000000"/>
          <w:sz w:val="28"/>
          <w:szCs w:val="28"/>
          <w:lang w:val="uk-UA"/>
        </w:rPr>
      </w:pPr>
      <w:r w:rsidRPr="0050682C">
        <w:rPr>
          <w:color w:val="000000"/>
          <w:sz w:val="28"/>
          <w:szCs w:val="28"/>
          <w:lang w:val="uk-UA"/>
        </w:rPr>
        <w:t xml:space="preserve">У разі моноамніотичної двійні операція КР повинна бути виконана у терміні 32 тижні після попередньої профілактики РДС у ЗОЗ Ш рівня </w:t>
      </w:r>
    </w:p>
    <w:p w:rsidR="0050682C" w:rsidRPr="0050682C" w:rsidRDefault="0050682C" w:rsidP="0050682C">
      <w:pPr>
        <w:spacing w:line="360" w:lineRule="auto"/>
        <w:ind w:left="801"/>
        <w:jc w:val="both"/>
        <w:rPr>
          <w:color w:val="000000"/>
          <w:sz w:val="28"/>
          <w:szCs w:val="28"/>
          <w:lang w:val="uk-UA"/>
        </w:rPr>
      </w:pPr>
    </w:p>
    <w:p w:rsidR="0050682C" w:rsidRDefault="0050682C" w:rsidP="0050682C">
      <w:pPr>
        <w:spacing w:line="360" w:lineRule="auto"/>
        <w:ind w:left="720"/>
        <w:jc w:val="both"/>
        <w:rPr>
          <w:color w:val="000000"/>
          <w:sz w:val="28"/>
          <w:szCs w:val="28"/>
          <w:lang w:val="uk-UA"/>
        </w:rPr>
      </w:pPr>
    </w:p>
    <w:p w:rsidR="0050682C" w:rsidRPr="00ED1012" w:rsidRDefault="0050682C" w:rsidP="00ED1012">
      <w:pPr>
        <w:spacing w:line="360" w:lineRule="auto"/>
        <w:jc w:val="center"/>
        <w:rPr>
          <w:b/>
          <w:caps/>
          <w:color w:val="000000"/>
          <w:sz w:val="28"/>
          <w:szCs w:val="28"/>
          <w:lang w:val="uk-UA"/>
        </w:rPr>
      </w:pPr>
      <w:r w:rsidRPr="00ED1012">
        <w:rPr>
          <w:b/>
          <w:caps/>
          <w:color w:val="000000"/>
          <w:sz w:val="28"/>
          <w:szCs w:val="28"/>
          <w:lang w:val="uk-UA"/>
        </w:rPr>
        <w:lastRenderedPageBreak/>
        <w:t>Ургентний кесарів розтин</w:t>
      </w:r>
    </w:p>
    <w:p w:rsidR="00ED1012" w:rsidRPr="0050682C" w:rsidRDefault="00ED1012" w:rsidP="0050682C">
      <w:pPr>
        <w:spacing w:line="360" w:lineRule="auto"/>
        <w:jc w:val="both"/>
        <w:rPr>
          <w:b/>
          <w:color w:val="000000"/>
          <w:sz w:val="28"/>
          <w:szCs w:val="28"/>
          <w:lang w:val="uk-UA"/>
        </w:rPr>
      </w:pPr>
    </w:p>
    <w:p w:rsidR="0050682C" w:rsidRPr="0050682C" w:rsidRDefault="0050682C" w:rsidP="0050682C">
      <w:pPr>
        <w:spacing w:line="360" w:lineRule="auto"/>
        <w:ind w:firstLine="708"/>
        <w:jc w:val="both"/>
        <w:rPr>
          <w:rStyle w:val="source-copyright"/>
          <w:color w:val="000000"/>
          <w:sz w:val="28"/>
          <w:szCs w:val="28"/>
          <w:lang w:val="uk-UA"/>
        </w:rPr>
      </w:pPr>
      <w:r w:rsidRPr="0050682C">
        <w:rPr>
          <w:rStyle w:val="source-copyright"/>
          <w:color w:val="000000"/>
          <w:sz w:val="28"/>
          <w:szCs w:val="28"/>
          <w:lang w:val="uk-UA"/>
        </w:rPr>
        <w:t xml:space="preserve">Ургентний КР виконується відповідно до клінічної ситуації за наявності показань та інформованої згоди пацієнтки. </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Показання до операції ургентного кесарева розтину (D)</w:t>
      </w:r>
    </w:p>
    <w:p w:rsidR="0050682C" w:rsidRPr="0050682C" w:rsidRDefault="0050682C" w:rsidP="0050682C">
      <w:pPr>
        <w:numPr>
          <w:ilvl w:val="0"/>
          <w:numId w:val="4"/>
        </w:numPr>
        <w:spacing w:line="360" w:lineRule="auto"/>
        <w:jc w:val="both"/>
        <w:rPr>
          <w:b/>
          <w:i/>
          <w:color w:val="000000"/>
          <w:sz w:val="28"/>
          <w:szCs w:val="28"/>
          <w:lang w:val="uk-UA"/>
        </w:rPr>
      </w:pPr>
      <w:r w:rsidRPr="0050682C">
        <w:rPr>
          <w:color w:val="000000"/>
          <w:sz w:val="28"/>
          <w:szCs w:val="28"/>
          <w:lang w:val="uk-UA"/>
        </w:rPr>
        <w:t xml:space="preserve">Кровотеча  до пологів або в першому періоді пологів  за  відсутності умов для швидкого розродження через природні пологові шляхи.  </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Розрив матки, що загрожує або почався.</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Тяжка прееклампсія або еклампсія за відсутності умов для екстреного розродження через природні пологові шляхи.</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Дистрес плода, підтверджений об'єктивними методами обстеження (КТГ, рН передлежачої частини, фетальна пульсоксиметрія  за наявності умов, доплерометрія), за відсутності умов для термінового  розродження через природні пологові  шляхи.</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Випадіння пульсуючих петель пуповини.</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Обструктивні пологи:</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Асинклітичні вставлення голівки плода (задній асинклітизм)</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Поперечне та косе положення плода при відходженні навколоплідних вод</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Розгинальні вставлення голівки плода (лобне, передній вид лицьового)</w:t>
      </w:r>
    </w:p>
    <w:p w:rsidR="0050682C" w:rsidRPr="0050682C" w:rsidRDefault="0050682C" w:rsidP="0050682C">
      <w:pPr>
        <w:numPr>
          <w:ilvl w:val="0"/>
          <w:numId w:val="2"/>
        </w:numPr>
        <w:spacing w:line="360" w:lineRule="auto"/>
        <w:jc w:val="both"/>
        <w:rPr>
          <w:color w:val="000000"/>
          <w:sz w:val="28"/>
          <w:szCs w:val="28"/>
          <w:lang w:val="uk-UA"/>
        </w:rPr>
      </w:pPr>
      <w:r w:rsidRPr="0050682C">
        <w:rPr>
          <w:color w:val="000000"/>
          <w:sz w:val="28"/>
          <w:szCs w:val="28"/>
          <w:lang w:val="uk-UA"/>
        </w:rPr>
        <w:t>Клінічно вузький таз</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Аномалії пологової діяльності за даними партограми, які не піддаються медикаментозній корекції</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Невдала спроба індукції пологів</w:t>
      </w:r>
    </w:p>
    <w:p w:rsidR="0050682C" w:rsidRPr="0050682C" w:rsidRDefault="0050682C" w:rsidP="0050682C">
      <w:pPr>
        <w:numPr>
          <w:ilvl w:val="0"/>
          <w:numId w:val="4"/>
        </w:numPr>
        <w:spacing w:line="360" w:lineRule="auto"/>
        <w:jc w:val="both"/>
        <w:rPr>
          <w:color w:val="000000"/>
          <w:sz w:val="28"/>
          <w:szCs w:val="28"/>
          <w:lang w:val="uk-UA"/>
        </w:rPr>
      </w:pPr>
      <w:r w:rsidRPr="0050682C">
        <w:rPr>
          <w:color w:val="000000"/>
          <w:sz w:val="28"/>
          <w:szCs w:val="28"/>
          <w:lang w:val="uk-UA"/>
        </w:rPr>
        <w:t>Агональний стан або клінічна смерть вагітної при живому плоді.</w:t>
      </w: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 xml:space="preserve"> </w:t>
      </w: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Фактори, що сприяють зниженню частоти ургентного КР</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t>Психологічна підтримка жінки під час пологів (А)</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lastRenderedPageBreak/>
        <w:t>Індукція пологової діяльності по досягненні терміну 41 тиждень вагітності  (А)</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t>Використання партограми для моніторингу прогресу пологів (А)</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t>Прийняття рішення щодо КР консиліумом (С)</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t>Використання додаткових методів оцінки стану плода (визначення рН зі шкіри передлежачої голівки та фетальна пульсоксиметрія за наявності умов для їх проведення), що доповнює електронний фетальний моніторинг (який ізольовано асоціюється з підвищенням частоти КР) (В).</w:t>
      </w:r>
    </w:p>
    <w:p w:rsidR="0050682C" w:rsidRPr="0050682C" w:rsidRDefault="0050682C" w:rsidP="0050682C">
      <w:pPr>
        <w:pStyle w:val="1"/>
        <w:numPr>
          <w:ilvl w:val="1"/>
          <w:numId w:val="4"/>
        </w:numPr>
        <w:spacing w:line="360" w:lineRule="auto"/>
        <w:jc w:val="both"/>
        <w:rPr>
          <w:color w:val="000000"/>
          <w:sz w:val="28"/>
          <w:szCs w:val="28"/>
          <w:lang w:val="uk-UA"/>
        </w:rPr>
      </w:pPr>
      <w:r w:rsidRPr="0050682C">
        <w:rPr>
          <w:color w:val="000000"/>
          <w:sz w:val="28"/>
          <w:szCs w:val="28"/>
          <w:lang w:val="uk-UA"/>
        </w:rPr>
        <w:t xml:space="preserve">Перегляд показань до КР в операційній (переоцінка стану плода та положення передлежачої частини). </w:t>
      </w: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p>
    <w:p w:rsidR="0050682C" w:rsidRPr="00ED1012" w:rsidRDefault="0050682C" w:rsidP="00ED1012">
      <w:pPr>
        <w:spacing w:line="360" w:lineRule="auto"/>
        <w:jc w:val="center"/>
        <w:rPr>
          <w:b/>
          <w:caps/>
          <w:color w:val="000000"/>
          <w:sz w:val="28"/>
          <w:szCs w:val="28"/>
          <w:lang w:val="uk-UA"/>
        </w:rPr>
      </w:pPr>
      <w:r w:rsidRPr="00ED1012">
        <w:rPr>
          <w:b/>
          <w:caps/>
          <w:color w:val="000000"/>
          <w:sz w:val="28"/>
          <w:szCs w:val="28"/>
          <w:lang w:val="uk-UA"/>
        </w:rPr>
        <w:lastRenderedPageBreak/>
        <w:t>Передопер</w:t>
      </w:r>
      <w:r w:rsidR="00ED1012">
        <w:rPr>
          <w:b/>
          <w:caps/>
          <w:color w:val="000000"/>
          <w:sz w:val="28"/>
          <w:szCs w:val="28"/>
          <w:lang w:val="uk-UA"/>
        </w:rPr>
        <w:t>аційне обстеження та підготовка</w:t>
      </w:r>
    </w:p>
    <w:p w:rsidR="00ED1012" w:rsidRDefault="00ED1012" w:rsidP="0050682C">
      <w:pPr>
        <w:spacing w:line="360" w:lineRule="auto"/>
        <w:jc w:val="both"/>
        <w:rPr>
          <w:b/>
          <w:color w:val="000000"/>
          <w:sz w:val="28"/>
          <w:szCs w:val="28"/>
          <w:lang w:val="uk-UA"/>
        </w:rPr>
      </w:pPr>
    </w:p>
    <w:p w:rsidR="0050682C" w:rsidRPr="00ED1012" w:rsidRDefault="0050682C" w:rsidP="0050682C">
      <w:pPr>
        <w:spacing w:line="360" w:lineRule="auto"/>
        <w:jc w:val="both"/>
        <w:rPr>
          <w:b/>
          <w:color w:val="000000"/>
          <w:sz w:val="28"/>
          <w:szCs w:val="28"/>
          <w:lang w:val="uk-UA"/>
        </w:rPr>
      </w:pPr>
      <w:r w:rsidRPr="00ED1012">
        <w:rPr>
          <w:b/>
          <w:color w:val="000000"/>
          <w:sz w:val="28"/>
          <w:szCs w:val="28"/>
          <w:lang w:val="uk-UA"/>
        </w:rPr>
        <w:t xml:space="preserve">Обстеження: </w:t>
      </w:r>
    </w:p>
    <w:p w:rsidR="0050682C" w:rsidRPr="0050682C" w:rsidRDefault="0050682C" w:rsidP="0050682C">
      <w:pPr>
        <w:pStyle w:val="1"/>
        <w:numPr>
          <w:ilvl w:val="0"/>
          <w:numId w:val="5"/>
        </w:numPr>
        <w:spacing w:line="360" w:lineRule="auto"/>
        <w:jc w:val="both"/>
        <w:rPr>
          <w:color w:val="000000"/>
          <w:sz w:val="28"/>
          <w:szCs w:val="28"/>
          <w:lang w:val="uk-UA"/>
        </w:rPr>
      </w:pPr>
      <w:r w:rsidRPr="0050682C">
        <w:rPr>
          <w:color w:val="000000"/>
          <w:sz w:val="28"/>
          <w:szCs w:val="28"/>
          <w:lang w:val="uk-UA"/>
        </w:rPr>
        <w:t>Визначення показників гемоглобіну, гематокриту, тромбоцитів у аналізі крові напередодні планового КР або безпосередньо перед операцію КР 2,3 ступеню ургентності (С). У разі КР категорії ургентності 1 лабораторне обстеження проводиться під час операції (D);</w:t>
      </w:r>
    </w:p>
    <w:p w:rsidR="0050682C" w:rsidRPr="0050682C" w:rsidRDefault="0050682C" w:rsidP="0050682C">
      <w:pPr>
        <w:pStyle w:val="1"/>
        <w:numPr>
          <w:ilvl w:val="0"/>
          <w:numId w:val="5"/>
        </w:numPr>
        <w:spacing w:line="360" w:lineRule="auto"/>
        <w:jc w:val="both"/>
        <w:rPr>
          <w:color w:val="000000"/>
          <w:sz w:val="28"/>
          <w:szCs w:val="28"/>
          <w:lang w:val="uk-UA"/>
        </w:rPr>
      </w:pPr>
      <w:r w:rsidRPr="0050682C">
        <w:rPr>
          <w:color w:val="000000"/>
          <w:sz w:val="28"/>
          <w:szCs w:val="28"/>
          <w:lang w:val="uk-UA"/>
        </w:rPr>
        <w:t>Група крові та резус-фактор</w:t>
      </w:r>
    </w:p>
    <w:p w:rsidR="0050682C" w:rsidRPr="0050682C" w:rsidRDefault="0050682C" w:rsidP="0050682C">
      <w:pPr>
        <w:pStyle w:val="1"/>
        <w:numPr>
          <w:ilvl w:val="0"/>
          <w:numId w:val="5"/>
        </w:numPr>
        <w:spacing w:line="360" w:lineRule="auto"/>
        <w:jc w:val="both"/>
        <w:rPr>
          <w:color w:val="000000"/>
          <w:sz w:val="28"/>
          <w:szCs w:val="28"/>
          <w:lang w:val="uk-UA"/>
        </w:rPr>
      </w:pPr>
      <w:r w:rsidRPr="0050682C">
        <w:rPr>
          <w:color w:val="000000"/>
          <w:sz w:val="28"/>
          <w:szCs w:val="28"/>
          <w:lang w:val="uk-UA"/>
        </w:rPr>
        <w:t>Додаткове клініко-лабораторне обстеження проводяться лише за наявності показань;</w:t>
      </w:r>
    </w:p>
    <w:p w:rsidR="0050682C" w:rsidRPr="0050682C" w:rsidRDefault="0050682C" w:rsidP="0050682C">
      <w:pPr>
        <w:spacing w:line="360" w:lineRule="auto"/>
        <w:jc w:val="both"/>
        <w:rPr>
          <w:color w:val="000000"/>
          <w:sz w:val="28"/>
          <w:szCs w:val="28"/>
          <w:lang w:val="uk-UA"/>
        </w:rPr>
      </w:pPr>
    </w:p>
    <w:p w:rsidR="0050682C" w:rsidRPr="00ED1012" w:rsidRDefault="0050682C" w:rsidP="0050682C">
      <w:pPr>
        <w:spacing w:line="360" w:lineRule="auto"/>
        <w:jc w:val="both"/>
        <w:rPr>
          <w:b/>
          <w:color w:val="000000"/>
          <w:sz w:val="28"/>
          <w:szCs w:val="28"/>
          <w:lang w:val="uk-UA"/>
        </w:rPr>
      </w:pPr>
      <w:r w:rsidRPr="00ED1012">
        <w:rPr>
          <w:b/>
          <w:color w:val="000000"/>
          <w:sz w:val="28"/>
          <w:szCs w:val="28"/>
          <w:lang w:val="uk-UA"/>
        </w:rPr>
        <w:t>Підготовка до КР:</w:t>
      </w:r>
    </w:p>
    <w:p w:rsidR="0050682C" w:rsidRPr="0050682C" w:rsidRDefault="0050682C" w:rsidP="0050682C">
      <w:pPr>
        <w:pStyle w:val="1"/>
        <w:numPr>
          <w:ilvl w:val="0"/>
          <w:numId w:val="7"/>
        </w:numPr>
        <w:spacing w:line="360" w:lineRule="auto"/>
        <w:jc w:val="both"/>
        <w:rPr>
          <w:color w:val="000000"/>
          <w:sz w:val="28"/>
          <w:szCs w:val="28"/>
          <w:lang w:val="uk-UA"/>
        </w:rPr>
      </w:pPr>
      <w:r w:rsidRPr="0050682C">
        <w:rPr>
          <w:color w:val="000000"/>
          <w:sz w:val="28"/>
          <w:szCs w:val="28"/>
          <w:lang w:val="uk-UA"/>
        </w:rPr>
        <w:t>Катетеризація периферичної вени.</w:t>
      </w:r>
    </w:p>
    <w:p w:rsidR="0050682C" w:rsidRPr="0050682C" w:rsidRDefault="0050682C" w:rsidP="0050682C">
      <w:pPr>
        <w:pStyle w:val="1"/>
        <w:numPr>
          <w:ilvl w:val="0"/>
          <w:numId w:val="7"/>
        </w:numPr>
        <w:spacing w:line="360" w:lineRule="auto"/>
        <w:jc w:val="both"/>
        <w:rPr>
          <w:color w:val="000000"/>
          <w:sz w:val="28"/>
          <w:szCs w:val="28"/>
          <w:lang w:val="uk-UA"/>
        </w:rPr>
      </w:pPr>
      <w:r w:rsidRPr="0050682C">
        <w:rPr>
          <w:color w:val="000000"/>
          <w:sz w:val="28"/>
          <w:szCs w:val="28"/>
          <w:lang w:val="uk-UA"/>
        </w:rPr>
        <w:t>Катетеризація сечового міхура за показаннями.</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 xml:space="preserve"> </w:t>
      </w:r>
    </w:p>
    <w:p w:rsidR="0050682C" w:rsidRDefault="0050682C"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0D5ABD" w:rsidRDefault="000D5ABD" w:rsidP="0050682C">
      <w:pPr>
        <w:pStyle w:val="1"/>
        <w:spacing w:line="360" w:lineRule="auto"/>
        <w:jc w:val="both"/>
        <w:rPr>
          <w:color w:val="000000"/>
          <w:sz w:val="28"/>
          <w:szCs w:val="28"/>
          <w:lang w:val="uk-UA"/>
        </w:rPr>
      </w:pPr>
    </w:p>
    <w:p w:rsidR="0050682C" w:rsidRDefault="0050682C" w:rsidP="00ED1012">
      <w:pPr>
        <w:spacing w:line="360" w:lineRule="auto"/>
        <w:jc w:val="center"/>
        <w:rPr>
          <w:rStyle w:val="source-copyright"/>
          <w:b/>
          <w:caps/>
          <w:color w:val="000000"/>
          <w:sz w:val="28"/>
          <w:szCs w:val="28"/>
        </w:rPr>
      </w:pPr>
      <w:r w:rsidRPr="00ED1012">
        <w:rPr>
          <w:rStyle w:val="source-copyright"/>
          <w:b/>
          <w:caps/>
          <w:color w:val="000000"/>
          <w:sz w:val="28"/>
          <w:szCs w:val="28"/>
        </w:rPr>
        <w:lastRenderedPageBreak/>
        <w:t>Схема медикаментозного лікування</w:t>
      </w:r>
    </w:p>
    <w:p w:rsidR="00ED1012" w:rsidRPr="00ED1012" w:rsidRDefault="00ED1012" w:rsidP="00ED1012">
      <w:pPr>
        <w:spacing w:line="360" w:lineRule="auto"/>
        <w:jc w:val="center"/>
        <w:rPr>
          <w:rStyle w:val="source-copyright"/>
          <w:b/>
          <w:caps/>
          <w:color w:val="000000"/>
          <w:sz w:val="28"/>
          <w:szCs w:val="28"/>
        </w:rPr>
      </w:pPr>
    </w:p>
    <w:p w:rsidR="0050682C" w:rsidRPr="0050682C" w:rsidRDefault="0050682C" w:rsidP="0050682C">
      <w:pPr>
        <w:spacing w:line="360" w:lineRule="auto"/>
        <w:jc w:val="both"/>
        <w:rPr>
          <w:rStyle w:val="source-copyright"/>
          <w:b/>
          <w:color w:val="000000"/>
          <w:sz w:val="28"/>
          <w:szCs w:val="28"/>
        </w:rPr>
      </w:pPr>
      <w:r w:rsidRPr="0050682C">
        <w:rPr>
          <w:rStyle w:val="source-copyright"/>
          <w:b/>
          <w:color w:val="000000"/>
          <w:sz w:val="28"/>
          <w:szCs w:val="28"/>
        </w:rPr>
        <w:t>Профілактика інфекції</w:t>
      </w:r>
    </w:p>
    <w:p w:rsidR="0050682C" w:rsidRPr="0050682C" w:rsidRDefault="0050682C" w:rsidP="0050682C">
      <w:pPr>
        <w:numPr>
          <w:ilvl w:val="1"/>
          <w:numId w:val="6"/>
        </w:numPr>
        <w:spacing w:line="360" w:lineRule="auto"/>
        <w:jc w:val="both"/>
        <w:rPr>
          <w:rStyle w:val="source-copyright"/>
          <w:color w:val="000000"/>
          <w:sz w:val="28"/>
          <w:szCs w:val="28"/>
        </w:rPr>
      </w:pPr>
      <w:r w:rsidRPr="0050682C">
        <w:rPr>
          <w:rStyle w:val="source-copyright"/>
          <w:color w:val="000000"/>
          <w:sz w:val="28"/>
          <w:szCs w:val="28"/>
        </w:rPr>
        <w:t xml:space="preserve">Усі жінки, яким роблять плановий чи ургентний </w:t>
      </w:r>
      <w:proofErr w:type="gramStart"/>
      <w:r w:rsidRPr="0050682C">
        <w:rPr>
          <w:rStyle w:val="source-copyright"/>
          <w:color w:val="000000"/>
          <w:sz w:val="28"/>
          <w:szCs w:val="28"/>
        </w:rPr>
        <w:t>КР,  повинні</w:t>
      </w:r>
      <w:proofErr w:type="gramEnd"/>
      <w:r w:rsidRPr="0050682C">
        <w:rPr>
          <w:rStyle w:val="source-copyright"/>
          <w:color w:val="000000"/>
          <w:sz w:val="28"/>
          <w:szCs w:val="28"/>
        </w:rPr>
        <w:t xml:space="preserve"> отримати антибіотикопрофілактику (А). </w:t>
      </w:r>
    </w:p>
    <w:p w:rsidR="0050682C" w:rsidRPr="0050682C" w:rsidRDefault="0050682C" w:rsidP="0050682C">
      <w:pPr>
        <w:numPr>
          <w:ilvl w:val="1"/>
          <w:numId w:val="6"/>
        </w:numPr>
        <w:spacing w:line="360" w:lineRule="auto"/>
        <w:jc w:val="both"/>
        <w:rPr>
          <w:rStyle w:val="source-copyright"/>
          <w:color w:val="000000"/>
          <w:sz w:val="28"/>
          <w:szCs w:val="28"/>
        </w:rPr>
      </w:pPr>
      <w:r w:rsidRPr="0050682C">
        <w:rPr>
          <w:rStyle w:val="source-copyright"/>
          <w:color w:val="000000"/>
          <w:sz w:val="28"/>
          <w:szCs w:val="28"/>
        </w:rPr>
        <w:t xml:space="preserve">Препаратом вибору є ампіцилін або цефалоспорини першого покоління, які вводять одноразово внутрішньовенно у середній терапевтичній дозі. Необхідно враховувати рівень контамінації родових шляхів та фоновий рівень контамінації стаціонару, зокрема </w:t>
      </w:r>
      <w:proofErr w:type="gramStart"/>
      <w:r w:rsidRPr="0050682C">
        <w:rPr>
          <w:rStyle w:val="source-copyright"/>
          <w:color w:val="000000"/>
          <w:sz w:val="28"/>
          <w:szCs w:val="28"/>
        </w:rPr>
        <w:t>при  тривалому</w:t>
      </w:r>
      <w:proofErr w:type="gramEnd"/>
      <w:r w:rsidRPr="0050682C">
        <w:rPr>
          <w:rStyle w:val="source-copyright"/>
          <w:color w:val="000000"/>
          <w:sz w:val="28"/>
          <w:szCs w:val="28"/>
        </w:rPr>
        <w:t xml:space="preserve"> знаходженні жінки в даному стаціонарі</w:t>
      </w:r>
    </w:p>
    <w:p w:rsidR="0050682C" w:rsidRPr="0050682C" w:rsidRDefault="0050682C" w:rsidP="0050682C">
      <w:pPr>
        <w:numPr>
          <w:ilvl w:val="1"/>
          <w:numId w:val="6"/>
        </w:numPr>
        <w:spacing w:line="360" w:lineRule="auto"/>
        <w:jc w:val="both"/>
        <w:rPr>
          <w:rStyle w:val="source-copyright"/>
          <w:color w:val="000000"/>
          <w:sz w:val="28"/>
          <w:szCs w:val="28"/>
        </w:rPr>
      </w:pPr>
      <w:r w:rsidRPr="0050682C">
        <w:rPr>
          <w:rStyle w:val="source-copyright"/>
          <w:color w:val="000000"/>
          <w:sz w:val="28"/>
          <w:szCs w:val="28"/>
        </w:rPr>
        <w:t xml:space="preserve">Немає необхідності рутинно застосовувати антибіотики більш широкого спектру дії та призначати повторні дози препаратів(А). </w:t>
      </w:r>
    </w:p>
    <w:p w:rsidR="0050682C" w:rsidRPr="0050682C" w:rsidRDefault="0050682C" w:rsidP="0050682C">
      <w:pPr>
        <w:numPr>
          <w:ilvl w:val="1"/>
          <w:numId w:val="6"/>
        </w:numPr>
        <w:spacing w:line="360" w:lineRule="auto"/>
        <w:jc w:val="both"/>
        <w:rPr>
          <w:rStyle w:val="source-copyright"/>
          <w:color w:val="000000"/>
          <w:sz w:val="28"/>
          <w:szCs w:val="28"/>
        </w:rPr>
      </w:pPr>
      <w:r w:rsidRPr="0050682C">
        <w:rPr>
          <w:rStyle w:val="source-copyright"/>
          <w:color w:val="000000"/>
          <w:sz w:val="28"/>
          <w:szCs w:val="28"/>
        </w:rPr>
        <w:t xml:space="preserve">В разі алергії на бета-лактамні антибіотики, можуть застосовуватись кліндаміцин або еритроміцин внутрішньовенно. (А) </w:t>
      </w:r>
    </w:p>
    <w:p w:rsidR="0050682C" w:rsidRPr="0050682C" w:rsidRDefault="0050682C" w:rsidP="0050682C">
      <w:pPr>
        <w:numPr>
          <w:ilvl w:val="1"/>
          <w:numId w:val="6"/>
        </w:numPr>
        <w:spacing w:line="360" w:lineRule="auto"/>
        <w:jc w:val="both"/>
        <w:rPr>
          <w:rStyle w:val="source-copyright"/>
          <w:sz w:val="28"/>
          <w:szCs w:val="28"/>
        </w:rPr>
      </w:pPr>
      <w:r w:rsidRPr="0050682C">
        <w:rPr>
          <w:rStyle w:val="source-copyright"/>
          <w:color w:val="000000"/>
          <w:sz w:val="28"/>
          <w:szCs w:val="28"/>
        </w:rPr>
        <w:t xml:space="preserve">Антибіотикопрофілактику потрібно проводити за 15-60 хвилин до розрізу шкіри (А). </w:t>
      </w:r>
      <w:r w:rsidRPr="0050682C">
        <w:rPr>
          <w:rStyle w:val="source-copyright"/>
          <w:sz w:val="28"/>
          <w:szCs w:val="28"/>
        </w:rPr>
        <w:t xml:space="preserve"> </w:t>
      </w:r>
    </w:p>
    <w:p w:rsidR="0050682C" w:rsidRPr="0050682C" w:rsidRDefault="0050682C" w:rsidP="0050682C">
      <w:pPr>
        <w:numPr>
          <w:ilvl w:val="1"/>
          <w:numId w:val="6"/>
        </w:numPr>
        <w:spacing w:line="360" w:lineRule="auto"/>
        <w:jc w:val="both"/>
        <w:rPr>
          <w:rStyle w:val="source-copyright"/>
          <w:color w:val="000000"/>
          <w:sz w:val="28"/>
          <w:szCs w:val="28"/>
        </w:rPr>
      </w:pPr>
      <w:r w:rsidRPr="0050682C">
        <w:rPr>
          <w:rStyle w:val="source-copyright"/>
          <w:color w:val="000000"/>
          <w:sz w:val="28"/>
          <w:szCs w:val="28"/>
        </w:rPr>
        <w:t xml:space="preserve">В разі, якщо оперативне втручання продовжується більше 3 годин або крововтрата перевищує 1500 мл, додаткова доза профілактичного антибіотика може бути призначена через 3-4 години після початкової дози (D). </w:t>
      </w:r>
    </w:p>
    <w:p w:rsidR="0050682C" w:rsidRPr="0050682C" w:rsidRDefault="0050682C" w:rsidP="0050682C">
      <w:pPr>
        <w:numPr>
          <w:ilvl w:val="1"/>
          <w:numId w:val="6"/>
        </w:numPr>
        <w:spacing w:line="360" w:lineRule="auto"/>
        <w:jc w:val="both"/>
        <w:rPr>
          <w:color w:val="000000"/>
          <w:sz w:val="28"/>
          <w:szCs w:val="28"/>
          <w:lang w:val="uk-UA"/>
        </w:rPr>
      </w:pPr>
      <w:r w:rsidRPr="0050682C">
        <w:rPr>
          <w:rStyle w:val="source-copyright"/>
          <w:color w:val="000000"/>
          <w:sz w:val="28"/>
          <w:szCs w:val="28"/>
        </w:rPr>
        <w:t>В разі ожиріння (ІМТ більше 35), наявності ризику реалізації інфікування в післяопераційному періоді (хронічні запальні процеси,) антибактеріальна терапія має бути розширена</w:t>
      </w:r>
    </w:p>
    <w:p w:rsidR="0050682C" w:rsidRPr="0050682C" w:rsidRDefault="0050682C" w:rsidP="0050682C">
      <w:pPr>
        <w:numPr>
          <w:ilvl w:val="1"/>
          <w:numId w:val="6"/>
        </w:numPr>
        <w:spacing w:line="360" w:lineRule="auto"/>
        <w:jc w:val="both"/>
        <w:rPr>
          <w:rStyle w:val="source-copyright1"/>
          <w:color w:val="000000"/>
          <w:sz w:val="28"/>
          <w:szCs w:val="28"/>
          <w:lang w:val="uk-UA"/>
        </w:rPr>
      </w:pPr>
      <w:r w:rsidRPr="0050682C">
        <w:rPr>
          <w:color w:val="000000"/>
          <w:sz w:val="28"/>
          <w:szCs w:val="28"/>
          <w:lang w:val="uk-UA"/>
        </w:rPr>
        <w:t xml:space="preserve">Проводиться санація піхви повідон-йодом безпосередньо перед КР, що знижує ризик післяопераційного ендометриту, зокрема у жінок, яким КР проводиться після розриву плодових оболонок (А). </w:t>
      </w:r>
    </w:p>
    <w:p w:rsidR="0050682C" w:rsidRPr="0050682C" w:rsidRDefault="0050682C" w:rsidP="0050682C">
      <w:pPr>
        <w:spacing w:line="360" w:lineRule="auto"/>
        <w:ind w:firstLine="709"/>
        <w:jc w:val="both"/>
        <w:rPr>
          <w:color w:val="000000"/>
          <w:sz w:val="28"/>
          <w:szCs w:val="28"/>
          <w:lang w:val="uk-UA"/>
        </w:rPr>
      </w:pPr>
    </w:p>
    <w:p w:rsidR="000D5ABD" w:rsidRDefault="000D5ABD" w:rsidP="0050682C">
      <w:pPr>
        <w:spacing w:line="360" w:lineRule="auto"/>
        <w:jc w:val="both"/>
        <w:rPr>
          <w:b/>
          <w:color w:val="000000"/>
          <w:sz w:val="28"/>
          <w:szCs w:val="28"/>
          <w:lang w:val="uk-UA"/>
        </w:rPr>
      </w:pPr>
    </w:p>
    <w:p w:rsidR="000D5ABD" w:rsidRDefault="000D5ABD" w:rsidP="0050682C">
      <w:pPr>
        <w:spacing w:line="360" w:lineRule="auto"/>
        <w:jc w:val="both"/>
        <w:rPr>
          <w:b/>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lastRenderedPageBreak/>
        <w:t>Профілактика аспіраційного пневмоніту</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За 6–8 годин перед плановою операцією необхідно обмежити вживання їжі, а за 2 години -  рідини (води, спортивних напоїв, соків без м’якоті тощо). Однак, у пацієнток з підвищеним ризиком аспірації (ожиріння, цукровий діабет, складні дихальні шляхи), необхідно обмежувати і вживання  рідини. Вживання рідини під час пологів не підвищує ризик материнських ускладнень, а вживання їжі  під час пологів –  підвищує (В).</w:t>
      </w:r>
      <w:r w:rsidRPr="0050682C">
        <w:rPr>
          <w:color w:val="000000"/>
          <w:sz w:val="28"/>
          <w:szCs w:val="28"/>
          <w:lang w:val="uk-UA" w:eastAsia="ru-RU"/>
        </w:rPr>
        <w:t xml:space="preserve"> </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З метою попередження аспіраційного пневмоніту, жінкам слід призначати метоклопрамід окремо або в комбінації з H</w:t>
      </w:r>
      <w:r w:rsidRPr="0050682C">
        <w:rPr>
          <w:color w:val="000000"/>
          <w:sz w:val="28"/>
          <w:szCs w:val="28"/>
          <w:vertAlign w:val="subscript"/>
          <w:lang w:val="uk-UA"/>
        </w:rPr>
        <w:t>2</w:t>
      </w:r>
      <w:r w:rsidRPr="0050682C">
        <w:rPr>
          <w:color w:val="000000"/>
          <w:sz w:val="28"/>
          <w:szCs w:val="28"/>
          <w:lang w:val="uk-UA"/>
        </w:rPr>
        <w:t xml:space="preserve"> антагоністом (ранітидин) чи антагоністом протонної помпи (омепразол).  </w:t>
      </w:r>
    </w:p>
    <w:p w:rsidR="0050682C" w:rsidRPr="0050682C" w:rsidRDefault="0050682C" w:rsidP="0050682C">
      <w:pPr>
        <w:spacing w:line="360" w:lineRule="auto"/>
        <w:ind w:firstLine="567"/>
        <w:jc w:val="both"/>
        <w:rPr>
          <w:color w:val="000000"/>
          <w:sz w:val="28"/>
          <w:szCs w:val="28"/>
          <w:lang w:val="uk-UA"/>
        </w:rPr>
      </w:pPr>
      <w:r w:rsidRPr="0050682C">
        <w:rPr>
          <w:color w:val="000000"/>
          <w:sz w:val="28"/>
          <w:szCs w:val="28"/>
          <w:lang w:val="uk-UA"/>
        </w:rPr>
        <w:t>Доцільно призначати протиблювотні засоби з метою зменшення виразності нудоти та блювоти (А).</w:t>
      </w:r>
    </w:p>
    <w:p w:rsidR="0050682C" w:rsidRPr="0050682C" w:rsidRDefault="0050682C" w:rsidP="0050682C">
      <w:pPr>
        <w:spacing w:line="360" w:lineRule="auto"/>
        <w:jc w:val="both"/>
        <w:rPr>
          <w:b/>
          <w:i/>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Профілактика тромбоемболії</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В усіх випадках, коли прийнято рішення про виконання КР, слід провести оцінку ризику легеневої тромбоемболії згідно з діючими нормативними документами. Для профілактики цього ускладнення застосовують механічні методи (еластична компресія нижніх кінцівок, рання післяопераційна активізація жінки) та, залежно від ступеня ризику, НМГ у відповідному режимі (D).</w:t>
      </w:r>
    </w:p>
    <w:p w:rsidR="0050682C" w:rsidRPr="0050682C" w:rsidRDefault="0050682C" w:rsidP="0050682C">
      <w:pPr>
        <w:spacing w:line="360" w:lineRule="auto"/>
        <w:jc w:val="both"/>
        <w:rPr>
          <w:color w:val="000000"/>
          <w:sz w:val="28"/>
          <w:szCs w:val="28"/>
          <w:lang w:val="uk-UA"/>
        </w:rPr>
      </w:pPr>
    </w:p>
    <w:p w:rsidR="0050682C" w:rsidRPr="0050682C" w:rsidRDefault="0050682C" w:rsidP="0050682C">
      <w:pPr>
        <w:spacing w:line="360" w:lineRule="auto"/>
        <w:jc w:val="both"/>
        <w:rPr>
          <w:b/>
          <w:color w:val="000000"/>
          <w:sz w:val="28"/>
          <w:szCs w:val="28"/>
          <w:lang w:val="uk-UA"/>
        </w:rPr>
      </w:pPr>
      <w:r w:rsidRPr="0050682C">
        <w:rPr>
          <w:b/>
          <w:color w:val="000000"/>
          <w:sz w:val="28"/>
          <w:szCs w:val="28"/>
          <w:lang w:val="uk-UA"/>
        </w:rPr>
        <w:t>Профілактика гіпотензії у матері</w:t>
      </w:r>
    </w:p>
    <w:p w:rsidR="0050682C" w:rsidRPr="0050682C" w:rsidRDefault="0050682C" w:rsidP="0050682C">
      <w:pPr>
        <w:pStyle w:val="1"/>
        <w:numPr>
          <w:ilvl w:val="0"/>
          <w:numId w:val="8"/>
        </w:numPr>
        <w:spacing w:line="360" w:lineRule="auto"/>
        <w:jc w:val="both"/>
        <w:rPr>
          <w:color w:val="000000"/>
          <w:sz w:val="28"/>
          <w:szCs w:val="28"/>
          <w:lang w:val="uk-UA"/>
        </w:rPr>
      </w:pPr>
      <w:r w:rsidRPr="0050682C">
        <w:rPr>
          <w:color w:val="000000"/>
          <w:sz w:val="28"/>
          <w:szCs w:val="28"/>
          <w:lang w:val="uk-UA"/>
        </w:rPr>
        <w:t>Положення жінки на операційному столі з нахилом у лівий бік у 15º (А).</w:t>
      </w:r>
    </w:p>
    <w:p w:rsidR="0050682C" w:rsidRPr="0050682C" w:rsidRDefault="0050682C" w:rsidP="0050682C">
      <w:pPr>
        <w:pStyle w:val="1"/>
        <w:numPr>
          <w:ilvl w:val="0"/>
          <w:numId w:val="8"/>
        </w:numPr>
        <w:spacing w:line="360" w:lineRule="auto"/>
        <w:jc w:val="both"/>
        <w:rPr>
          <w:color w:val="000000"/>
          <w:sz w:val="28"/>
          <w:szCs w:val="28"/>
          <w:lang w:val="uk-UA"/>
        </w:rPr>
      </w:pPr>
      <w:r w:rsidRPr="0050682C">
        <w:rPr>
          <w:color w:val="000000"/>
          <w:sz w:val="28"/>
          <w:szCs w:val="28"/>
          <w:lang w:val="uk-UA"/>
        </w:rPr>
        <w:t>Передопераційна інфузія кристалоїдів, використання ефедрину чи фенілефрину при застосуванні регіональної анестезії (А).</w:t>
      </w:r>
    </w:p>
    <w:p w:rsidR="000D5ABD" w:rsidRDefault="000D5ABD" w:rsidP="0050682C">
      <w:pPr>
        <w:spacing w:line="360" w:lineRule="auto"/>
        <w:jc w:val="both"/>
        <w:rPr>
          <w:b/>
          <w:color w:val="000000"/>
          <w:sz w:val="28"/>
          <w:szCs w:val="28"/>
          <w:lang w:val="uk-UA"/>
        </w:rPr>
      </w:pPr>
    </w:p>
    <w:p w:rsidR="000D5ABD" w:rsidRDefault="000D5ABD" w:rsidP="0050682C">
      <w:pPr>
        <w:spacing w:line="360" w:lineRule="auto"/>
        <w:jc w:val="both"/>
        <w:rPr>
          <w:b/>
          <w:color w:val="000000"/>
          <w:sz w:val="28"/>
          <w:szCs w:val="28"/>
          <w:lang w:val="uk-UA"/>
        </w:rPr>
      </w:pPr>
    </w:p>
    <w:p w:rsidR="000D5ABD" w:rsidRDefault="000D5ABD" w:rsidP="0050682C">
      <w:pPr>
        <w:spacing w:line="360" w:lineRule="auto"/>
        <w:jc w:val="both"/>
        <w:rPr>
          <w:b/>
          <w:color w:val="000000"/>
          <w:sz w:val="28"/>
          <w:szCs w:val="28"/>
          <w:lang w:val="uk-UA"/>
        </w:rPr>
      </w:pPr>
    </w:p>
    <w:p w:rsidR="00ED1012" w:rsidRDefault="00ED1012" w:rsidP="0050682C">
      <w:pPr>
        <w:spacing w:line="360" w:lineRule="auto"/>
        <w:jc w:val="both"/>
        <w:rPr>
          <w:b/>
          <w:color w:val="000000"/>
          <w:sz w:val="28"/>
          <w:szCs w:val="28"/>
          <w:lang w:val="uk-UA"/>
        </w:rPr>
      </w:pPr>
    </w:p>
    <w:p w:rsidR="0050682C" w:rsidRPr="00ED1012" w:rsidRDefault="0050682C" w:rsidP="00ED1012">
      <w:pPr>
        <w:spacing w:line="360" w:lineRule="auto"/>
        <w:jc w:val="center"/>
        <w:rPr>
          <w:b/>
          <w:caps/>
          <w:color w:val="000000"/>
          <w:sz w:val="28"/>
          <w:szCs w:val="28"/>
          <w:lang w:val="uk-UA"/>
        </w:rPr>
      </w:pPr>
      <w:r w:rsidRPr="00ED1012">
        <w:rPr>
          <w:b/>
          <w:caps/>
          <w:color w:val="000000"/>
          <w:sz w:val="28"/>
          <w:szCs w:val="28"/>
          <w:lang w:val="uk-UA"/>
        </w:rPr>
        <w:lastRenderedPageBreak/>
        <w:t>Анестезіологічне забезпечення кесарева розтину</w:t>
      </w:r>
    </w:p>
    <w:p w:rsidR="0050682C" w:rsidRPr="0050682C" w:rsidRDefault="0050682C" w:rsidP="0050682C">
      <w:pPr>
        <w:spacing w:line="360" w:lineRule="auto"/>
        <w:jc w:val="both"/>
        <w:rPr>
          <w:b/>
          <w:color w:val="000000"/>
          <w:sz w:val="28"/>
          <w:szCs w:val="28"/>
          <w:lang w:val="uk-UA"/>
        </w:rPr>
      </w:pP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Анестезіолог  повинен провести передопераційний огляд вагітної, основною метою якого є оцінка загального статусу пацієнтки та визначення ступеню анестезіологічного ризику</w:t>
      </w:r>
      <w:r w:rsidRPr="0050682C">
        <w:rPr>
          <w:color w:val="000000"/>
          <w:spacing w:val="-6"/>
          <w:sz w:val="28"/>
          <w:szCs w:val="28"/>
          <w:lang w:val="uk-UA"/>
        </w:rPr>
        <w:t xml:space="preserve">. </w:t>
      </w:r>
      <w:r w:rsidRPr="0050682C">
        <w:rPr>
          <w:color w:val="000000"/>
          <w:sz w:val="28"/>
          <w:szCs w:val="28"/>
          <w:lang w:val="uk-UA"/>
        </w:rPr>
        <w:t xml:space="preserve">Крім з'ясування загального стану жінки анестезіолог має визначити можливість розвитку аортокавального і аспіраційного синдрому та оцінити наявність ознак складної інтубації. </w:t>
      </w:r>
    </w:p>
    <w:p w:rsidR="0050682C" w:rsidRPr="0050682C" w:rsidRDefault="0050682C" w:rsidP="0050682C">
      <w:pPr>
        <w:spacing w:line="360" w:lineRule="auto"/>
        <w:ind w:firstLine="567"/>
        <w:jc w:val="both"/>
        <w:rPr>
          <w:color w:val="000000"/>
          <w:sz w:val="28"/>
          <w:szCs w:val="28"/>
          <w:lang w:val="uk-UA"/>
        </w:rPr>
      </w:pPr>
      <w:r w:rsidRPr="0050682C">
        <w:rPr>
          <w:color w:val="000000"/>
          <w:sz w:val="28"/>
          <w:szCs w:val="28"/>
          <w:lang w:val="uk-UA"/>
        </w:rPr>
        <w:t xml:space="preserve">Жодна з існуючих класифікацій операційно - анестезіологічного  ризику не враховує стан внутрішньоутробного плода, наявність у жінки небезпечної для життя її та плода патології (передлежання плаценти).  </w:t>
      </w:r>
    </w:p>
    <w:p w:rsidR="0050682C" w:rsidRPr="0050682C" w:rsidRDefault="0050682C" w:rsidP="0050682C">
      <w:pPr>
        <w:spacing w:line="360" w:lineRule="auto"/>
        <w:ind w:firstLine="567"/>
        <w:jc w:val="both"/>
        <w:rPr>
          <w:color w:val="000000"/>
          <w:sz w:val="28"/>
          <w:szCs w:val="28"/>
          <w:lang w:val="uk-UA"/>
        </w:rPr>
      </w:pPr>
      <w:r w:rsidRPr="0050682C">
        <w:rPr>
          <w:color w:val="000000"/>
          <w:sz w:val="28"/>
          <w:szCs w:val="28"/>
          <w:lang w:val="uk-UA"/>
        </w:rPr>
        <w:t>Жінці необхідно пояснити яку анестезію планується проводити та отримати інформовану згоду на її проведення. У разі високого анестезіологічного ризику оперативного втручання необхідно заздалегідь пояснити це жінці та її сім'ї.</w:t>
      </w:r>
    </w:p>
    <w:p w:rsidR="0050682C" w:rsidRPr="0050682C" w:rsidRDefault="0050682C" w:rsidP="0050682C">
      <w:pPr>
        <w:spacing w:line="360" w:lineRule="auto"/>
        <w:jc w:val="both"/>
        <w:rPr>
          <w:color w:val="000000"/>
          <w:sz w:val="28"/>
          <w:szCs w:val="28"/>
          <w:lang w:val="uk-UA"/>
        </w:rPr>
      </w:pPr>
      <w:r w:rsidRPr="0050682C">
        <w:rPr>
          <w:b/>
          <w:color w:val="000000"/>
          <w:sz w:val="28"/>
          <w:szCs w:val="28"/>
          <w:lang w:val="uk-UA"/>
        </w:rPr>
        <w:t xml:space="preserve">  </w:t>
      </w:r>
      <w:r w:rsidRPr="0050682C">
        <w:rPr>
          <w:color w:val="000000"/>
          <w:sz w:val="28"/>
          <w:szCs w:val="28"/>
          <w:lang w:val="uk-UA"/>
        </w:rPr>
        <w:t xml:space="preserve">Вибір методу анестезіологічного забезпечення (додаток 3, додаток 4). </w:t>
      </w:r>
    </w:p>
    <w:p w:rsidR="0050682C" w:rsidRPr="0050682C" w:rsidRDefault="0050682C" w:rsidP="0050682C">
      <w:pPr>
        <w:shd w:val="clear" w:color="auto" w:fill="FFFFFF"/>
        <w:spacing w:line="360" w:lineRule="auto"/>
        <w:ind w:left="38" w:right="10" w:firstLine="259"/>
        <w:jc w:val="both"/>
        <w:rPr>
          <w:color w:val="000000"/>
          <w:sz w:val="28"/>
          <w:szCs w:val="28"/>
          <w:lang w:val="uk-UA"/>
        </w:rPr>
      </w:pPr>
      <w:r w:rsidRPr="0050682C">
        <w:rPr>
          <w:color w:val="000000"/>
          <w:spacing w:val="5"/>
          <w:sz w:val="28"/>
          <w:szCs w:val="28"/>
          <w:lang w:val="uk-UA"/>
        </w:rPr>
        <w:t>Кесарів розтин може бути виконаний під загальною, регіональною (спінальною, епідуральною) або комбінованою (спінально-епідуральною) чи місцевою інфільтраційною анестезією.</w:t>
      </w:r>
    </w:p>
    <w:p w:rsidR="0050682C" w:rsidRPr="0050682C" w:rsidRDefault="0050682C" w:rsidP="0050682C">
      <w:pPr>
        <w:spacing w:line="360" w:lineRule="auto"/>
        <w:ind w:firstLine="567"/>
        <w:jc w:val="both"/>
        <w:rPr>
          <w:color w:val="000000"/>
          <w:spacing w:val="1"/>
          <w:sz w:val="28"/>
          <w:szCs w:val="28"/>
          <w:lang w:val="uk-UA"/>
        </w:rPr>
      </w:pPr>
      <w:r w:rsidRPr="0050682C">
        <w:rPr>
          <w:color w:val="000000"/>
          <w:spacing w:val="1"/>
          <w:sz w:val="28"/>
          <w:szCs w:val="28"/>
          <w:lang w:val="uk-UA"/>
        </w:rPr>
        <w:t>Вибір методу анестезії визначається багатьма факторами:</w:t>
      </w:r>
    </w:p>
    <w:p w:rsidR="0050682C" w:rsidRPr="0050682C" w:rsidRDefault="0050682C" w:rsidP="0050682C">
      <w:pPr>
        <w:numPr>
          <w:ilvl w:val="0"/>
          <w:numId w:val="14"/>
        </w:numPr>
        <w:spacing w:line="360" w:lineRule="auto"/>
        <w:jc w:val="both"/>
        <w:rPr>
          <w:color w:val="000000"/>
          <w:sz w:val="28"/>
          <w:szCs w:val="28"/>
          <w:lang w:val="uk-UA"/>
        </w:rPr>
      </w:pPr>
      <w:r w:rsidRPr="0050682C">
        <w:rPr>
          <w:color w:val="000000"/>
          <w:spacing w:val="1"/>
          <w:sz w:val="28"/>
          <w:szCs w:val="28"/>
          <w:lang w:val="uk-UA"/>
        </w:rPr>
        <w:t>ступенем терміновості операції (категорії ургентності)</w:t>
      </w:r>
    </w:p>
    <w:p w:rsidR="0050682C" w:rsidRPr="0050682C" w:rsidRDefault="0050682C" w:rsidP="0050682C">
      <w:pPr>
        <w:numPr>
          <w:ilvl w:val="0"/>
          <w:numId w:val="14"/>
        </w:numPr>
        <w:spacing w:line="360" w:lineRule="auto"/>
        <w:jc w:val="both"/>
        <w:rPr>
          <w:color w:val="000000"/>
          <w:sz w:val="28"/>
          <w:szCs w:val="28"/>
          <w:lang w:val="uk-UA"/>
        </w:rPr>
      </w:pPr>
      <w:r w:rsidRPr="0050682C">
        <w:rPr>
          <w:color w:val="000000"/>
          <w:spacing w:val="1"/>
          <w:sz w:val="28"/>
          <w:szCs w:val="28"/>
          <w:lang w:val="uk-UA"/>
        </w:rPr>
        <w:t xml:space="preserve">станом матері і плода </w:t>
      </w:r>
    </w:p>
    <w:p w:rsidR="0050682C" w:rsidRPr="0050682C" w:rsidRDefault="0050682C" w:rsidP="0050682C">
      <w:pPr>
        <w:numPr>
          <w:ilvl w:val="0"/>
          <w:numId w:val="14"/>
        </w:numPr>
        <w:spacing w:line="360" w:lineRule="auto"/>
        <w:jc w:val="both"/>
        <w:rPr>
          <w:color w:val="000000"/>
          <w:sz w:val="28"/>
          <w:szCs w:val="28"/>
          <w:lang w:val="uk-UA"/>
        </w:rPr>
      </w:pPr>
      <w:r w:rsidRPr="0050682C">
        <w:rPr>
          <w:color w:val="000000"/>
          <w:spacing w:val="1"/>
          <w:sz w:val="28"/>
          <w:szCs w:val="28"/>
          <w:lang w:val="uk-UA"/>
        </w:rPr>
        <w:t xml:space="preserve">досвідом, кваліфікацією </w:t>
      </w:r>
      <w:r w:rsidRPr="0050682C">
        <w:rPr>
          <w:color w:val="000000"/>
          <w:spacing w:val="-1"/>
          <w:sz w:val="28"/>
          <w:szCs w:val="28"/>
          <w:lang w:val="uk-UA"/>
        </w:rPr>
        <w:t>анестезіолога та хірурга</w:t>
      </w:r>
      <w:r w:rsidRPr="0050682C">
        <w:rPr>
          <w:color w:val="000000"/>
          <w:spacing w:val="1"/>
          <w:sz w:val="28"/>
          <w:szCs w:val="28"/>
          <w:lang w:val="uk-UA"/>
        </w:rPr>
        <w:t>,</w:t>
      </w:r>
    </w:p>
    <w:p w:rsidR="0050682C" w:rsidRPr="0050682C" w:rsidRDefault="0050682C" w:rsidP="0050682C">
      <w:pPr>
        <w:numPr>
          <w:ilvl w:val="0"/>
          <w:numId w:val="14"/>
        </w:numPr>
        <w:spacing w:line="360" w:lineRule="auto"/>
        <w:jc w:val="both"/>
        <w:rPr>
          <w:color w:val="000000"/>
          <w:sz w:val="28"/>
          <w:szCs w:val="28"/>
          <w:lang w:val="uk-UA"/>
        </w:rPr>
      </w:pPr>
      <w:r w:rsidRPr="0050682C">
        <w:rPr>
          <w:color w:val="000000"/>
          <w:spacing w:val="-1"/>
          <w:sz w:val="28"/>
          <w:szCs w:val="28"/>
          <w:lang w:val="uk-UA"/>
        </w:rPr>
        <w:t>бажанням пацієнтки</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 xml:space="preserve">При виборі методу анестезії необхідно враховувати розвиток  тих чи інших потенційних ускладнень: складна інтубація (частота 1:300 анестезій), неадекватна аналгезія, розвиток артеріальної гіпотензіїї (частота значно вище при застосуванні спінальної чи епідуральної анестезії), респіраторна депресія, нудота, блювота, свербіння шкіри.  </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 xml:space="preserve">Жінкам, які потребують КР,  слід запропонувати регіональну анестезію (за відсутності протипоказань), з метою підвищення безпеки, зниження </w:t>
      </w:r>
      <w:r w:rsidRPr="0050682C">
        <w:rPr>
          <w:color w:val="000000"/>
          <w:sz w:val="28"/>
          <w:szCs w:val="28"/>
          <w:lang w:val="uk-UA"/>
        </w:rPr>
        <w:lastRenderedPageBreak/>
        <w:t xml:space="preserve">материнської та перинатальної захворюваності (А). В разі спінальної анестезії може знадобитися лікування гіпотензії.  </w:t>
      </w:r>
    </w:p>
    <w:p w:rsidR="0050682C" w:rsidRPr="0050682C" w:rsidRDefault="0050682C" w:rsidP="0050682C">
      <w:pPr>
        <w:autoSpaceDE w:val="0"/>
        <w:autoSpaceDN w:val="0"/>
        <w:adjustRightInd w:val="0"/>
        <w:spacing w:line="360" w:lineRule="auto"/>
        <w:ind w:firstLine="708"/>
        <w:jc w:val="both"/>
        <w:rPr>
          <w:color w:val="000000"/>
          <w:sz w:val="28"/>
          <w:szCs w:val="28"/>
          <w:lang w:val="uk-UA"/>
        </w:rPr>
      </w:pPr>
      <w:r w:rsidRPr="0050682C">
        <w:rPr>
          <w:color w:val="000000"/>
          <w:sz w:val="28"/>
          <w:szCs w:val="28"/>
          <w:lang w:val="uk-UA"/>
        </w:rPr>
        <w:t xml:space="preserve">Не існує доказів переваг реґіонарної чи загальної анестезії з точки зору материнських та неонатальних наслідків (А). Загальна анестезія  у порівнянні з регіонарною зменшує час  до початку розрізу шкіри, однак знижує  оцінки за шкалою Апгар на 1 та 5 хв. Спінальна анестезія у порівнянні з епідуральною скорочує час до початку операції  і не має відмінностей у оцінках за шкалою Апгар та частоті розвитку гіпотензії.  </w:t>
      </w:r>
    </w:p>
    <w:p w:rsidR="0050682C" w:rsidRPr="0050682C" w:rsidRDefault="0050682C" w:rsidP="0050682C">
      <w:pPr>
        <w:autoSpaceDE w:val="0"/>
        <w:autoSpaceDN w:val="0"/>
        <w:adjustRightInd w:val="0"/>
        <w:spacing w:line="360" w:lineRule="auto"/>
        <w:ind w:firstLine="708"/>
        <w:jc w:val="both"/>
        <w:rPr>
          <w:color w:val="000000"/>
          <w:sz w:val="28"/>
          <w:szCs w:val="28"/>
          <w:lang w:val="uk-UA"/>
        </w:rPr>
      </w:pPr>
      <w:r w:rsidRPr="0050682C">
        <w:rPr>
          <w:color w:val="000000"/>
          <w:sz w:val="28"/>
          <w:szCs w:val="28"/>
          <w:lang w:val="uk-UA"/>
        </w:rPr>
        <w:t xml:space="preserve">У більшості випадків перевагу слід надавати нейроаксіальним методам анестезії, які дозволяють жінці бути більш активними та раніше контактувати з малюком.  </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 xml:space="preserve">При наявності тяжкої брадикардії у плода, розвитку геморагічного шоку (розрив матки, значне відшарування плаценти), екламптичних судом, алергії на місцеві анестетики, гіпокоагуляції, значних анатомічних аномалій хребта, генералізованої інфекції та відсутності обладнання для постійного моніторингу  слід проводити загальну анестезію. </w:t>
      </w:r>
    </w:p>
    <w:p w:rsidR="0050682C" w:rsidRPr="0050682C" w:rsidRDefault="0050682C" w:rsidP="0050682C">
      <w:pPr>
        <w:autoSpaceDE w:val="0"/>
        <w:autoSpaceDN w:val="0"/>
        <w:adjustRightInd w:val="0"/>
        <w:spacing w:line="360" w:lineRule="auto"/>
        <w:ind w:firstLine="720"/>
        <w:jc w:val="both"/>
        <w:rPr>
          <w:color w:val="000000"/>
          <w:sz w:val="28"/>
          <w:szCs w:val="28"/>
          <w:lang w:val="uk-UA"/>
        </w:rPr>
      </w:pPr>
      <w:r w:rsidRPr="0050682C">
        <w:rPr>
          <w:color w:val="000000"/>
          <w:sz w:val="28"/>
          <w:szCs w:val="28"/>
          <w:lang w:val="uk-UA"/>
        </w:rPr>
        <w:t xml:space="preserve">  Післяопераційна аналгезія</w:t>
      </w:r>
    </w:p>
    <w:p w:rsidR="0050682C" w:rsidRPr="0050682C" w:rsidRDefault="0050682C" w:rsidP="0050682C">
      <w:pPr>
        <w:spacing w:line="360" w:lineRule="auto"/>
        <w:ind w:firstLine="708"/>
        <w:jc w:val="both"/>
        <w:rPr>
          <w:b/>
          <w:color w:val="000000"/>
          <w:sz w:val="28"/>
          <w:szCs w:val="28"/>
          <w:lang w:val="uk-UA"/>
        </w:rPr>
      </w:pPr>
      <w:r w:rsidRPr="0050682C">
        <w:rPr>
          <w:color w:val="000000"/>
          <w:sz w:val="28"/>
          <w:szCs w:val="28"/>
          <w:lang w:val="uk-UA"/>
        </w:rPr>
        <w:t xml:space="preserve">Жінка має бути проінформована щодо різних типів післяопераційної аналгезії. </w:t>
      </w:r>
    </w:p>
    <w:p w:rsidR="0050682C" w:rsidRPr="0050682C" w:rsidRDefault="0050682C" w:rsidP="0050682C">
      <w:pPr>
        <w:autoSpaceDE w:val="0"/>
        <w:autoSpaceDN w:val="0"/>
        <w:adjustRightInd w:val="0"/>
        <w:spacing w:line="360" w:lineRule="auto"/>
        <w:ind w:firstLine="720"/>
        <w:jc w:val="both"/>
        <w:rPr>
          <w:color w:val="000000"/>
          <w:sz w:val="28"/>
          <w:szCs w:val="28"/>
          <w:lang w:val="uk-UA"/>
        </w:rPr>
      </w:pPr>
      <w:r w:rsidRPr="0050682C">
        <w:rPr>
          <w:color w:val="000000"/>
          <w:sz w:val="28"/>
          <w:szCs w:val="28"/>
          <w:lang w:val="uk-UA"/>
        </w:rPr>
        <w:t xml:space="preserve">Адекватне знеболення після операції  особливо важливо тому, що у  породіль існує підвищений ризик розвитку тромбоемболічних ускладнень, а ефективна аналгезія дає можливість ранньої мобілізації і забезпечення догляду за новонародженою дитиною. </w:t>
      </w:r>
    </w:p>
    <w:p w:rsidR="0050682C" w:rsidRPr="0050682C" w:rsidRDefault="0050682C" w:rsidP="0050682C">
      <w:pPr>
        <w:autoSpaceDE w:val="0"/>
        <w:autoSpaceDN w:val="0"/>
        <w:adjustRightInd w:val="0"/>
        <w:spacing w:line="360" w:lineRule="auto"/>
        <w:ind w:firstLine="720"/>
        <w:jc w:val="both"/>
        <w:rPr>
          <w:color w:val="000000"/>
          <w:sz w:val="28"/>
          <w:szCs w:val="28"/>
          <w:lang w:val="uk-UA"/>
        </w:rPr>
      </w:pPr>
      <w:r w:rsidRPr="0050682C">
        <w:rPr>
          <w:color w:val="000000"/>
          <w:sz w:val="28"/>
          <w:szCs w:val="28"/>
          <w:lang w:val="uk-UA"/>
        </w:rPr>
        <w:t>Додавання 3-4 мг морфіну у епідуральний простір забезпечує аналгезію впродовж 18–24 годин після операції. Для покращення якості аналгезії у ранньому післяопераційному періоді  в цих випадках необхідно додаткове введення нестероїдних протизапальних засобів.</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 xml:space="preserve">Знеболення після операції, яка проводилася  із застосуванням загальної або спінальної анестезії полягає у поєднанному введенні опіоїдів у комбінації </w:t>
      </w:r>
      <w:r w:rsidRPr="0050682C">
        <w:rPr>
          <w:color w:val="000000"/>
          <w:sz w:val="28"/>
          <w:szCs w:val="28"/>
          <w:lang w:val="uk-UA"/>
        </w:rPr>
        <w:lastRenderedPageBreak/>
        <w:t>з нестероїдними протизапальними засобами. Застосування самоконтрольованої аналгезії більш ефективне (C).</w:t>
      </w:r>
    </w:p>
    <w:p w:rsidR="0050682C" w:rsidRDefault="0050682C" w:rsidP="0050682C">
      <w:pPr>
        <w:spacing w:line="360" w:lineRule="auto"/>
        <w:jc w:val="both"/>
        <w:rPr>
          <w:b/>
          <w:sz w:val="28"/>
          <w:lang w:val="uk-UA"/>
        </w:rPr>
      </w:pPr>
    </w:p>
    <w:p w:rsidR="0050682C" w:rsidRDefault="0050682C" w:rsidP="0050682C">
      <w:pPr>
        <w:spacing w:line="360" w:lineRule="auto"/>
        <w:jc w:val="both"/>
        <w:rPr>
          <w:b/>
          <w:sz w:val="28"/>
          <w:lang w:val="uk-UA"/>
        </w:rPr>
      </w:pPr>
      <w:r>
        <w:rPr>
          <w:b/>
          <w:sz w:val="28"/>
          <w:lang w:val="uk-UA"/>
        </w:rPr>
        <w:t>П</w:t>
      </w:r>
      <w:r w:rsidR="00BC5365">
        <w:rPr>
          <w:b/>
          <w:sz w:val="28"/>
          <w:lang w:val="uk-UA"/>
        </w:rPr>
        <w:t>ідготовчі заходи</w:t>
      </w:r>
    </w:p>
    <w:p w:rsidR="0050682C" w:rsidRDefault="0050682C" w:rsidP="0050682C">
      <w:pPr>
        <w:spacing w:line="360" w:lineRule="auto"/>
        <w:ind w:firstLine="708"/>
        <w:jc w:val="both"/>
        <w:rPr>
          <w:sz w:val="28"/>
          <w:lang w:val="uk-UA"/>
        </w:rPr>
      </w:pPr>
      <w:r>
        <w:rPr>
          <w:sz w:val="28"/>
          <w:lang w:val="uk-UA"/>
        </w:rPr>
        <w:t>Для запобігання розвитку аспіраційного синдрому внутрішньовенно вводять метоклопрамід 10 мг або ранітидин 50 мг безпосередньо перед оперативним втручанням.</w:t>
      </w:r>
    </w:p>
    <w:p w:rsidR="0050682C" w:rsidRDefault="0050682C" w:rsidP="0050682C">
      <w:pPr>
        <w:spacing w:line="360" w:lineRule="auto"/>
        <w:ind w:firstLine="708"/>
        <w:jc w:val="both"/>
        <w:rPr>
          <w:sz w:val="28"/>
          <w:lang w:val="uk-UA"/>
        </w:rPr>
      </w:pPr>
      <w:r>
        <w:rPr>
          <w:sz w:val="28"/>
          <w:lang w:val="uk-UA"/>
        </w:rPr>
        <w:t>Пацієнтку вкладають на спину  на операційний стіл з нахилом у лівий бік на 15º.</w:t>
      </w:r>
    </w:p>
    <w:p w:rsidR="0050682C" w:rsidRDefault="0050682C" w:rsidP="0050682C">
      <w:pPr>
        <w:spacing w:line="360" w:lineRule="auto"/>
        <w:ind w:firstLine="708"/>
        <w:jc w:val="both"/>
        <w:rPr>
          <w:spacing w:val="-2"/>
          <w:sz w:val="28"/>
          <w:lang w:val="uk-UA"/>
        </w:rPr>
      </w:pPr>
      <w:r>
        <w:rPr>
          <w:sz w:val="28"/>
          <w:lang w:val="uk-UA"/>
        </w:rPr>
        <w:t>Моніторинг: вимірювання АТ кожні 5 хв, ЧСС, SpO</w:t>
      </w:r>
      <w:r>
        <w:rPr>
          <w:sz w:val="28"/>
          <w:vertAlign w:val="subscript"/>
          <w:lang w:val="uk-UA"/>
        </w:rPr>
        <w:t>2</w:t>
      </w:r>
      <w:r>
        <w:rPr>
          <w:sz w:val="28"/>
          <w:lang w:val="uk-UA"/>
        </w:rPr>
        <w:t xml:space="preserve"> та </w:t>
      </w:r>
      <w:r>
        <w:rPr>
          <w:spacing w:val="-2"/>
          <w:sz w:val="28"/>
          <w:lang w:val="uk-UA"/>
        </w:rPr>
        <w:t>Р</w:t>
      </w:r>
      <w:r>
        <w:rPr>
          <w:spacing w:val="-2"/>
          <w:sz w:val="28"/>
          <w:vertAlign w:val="subscript"/>
          <w:lang w:val="uk-UA"/>
        </w:rPr>
        <w:t>ЕТ</w:t>
      </w:r>
      <w:r>
        <w:rPr>
          <w:spacing w:val="-2"/>
          <w:sz w:val="28"/>
          <w:lang w:val="uk-UA"/>
        </w:rPr>
        <w:t>СО</w:t>
      </w:r>
      <w:r>
        <w:rPr>
          <w:spacing w:val="-2"/>
          <w:sz w:val="28"/>
          <w:vertAlign w:val="subscript"/>
          <w:lang w:val="uk-UA"/>
        </w:rPr>
        <w:t>2</w:t>
      </w:r>
      <w:r>
        <w:rPr>
          <w:spacing w:val="-2"/>
          <w:sz w:val="28"/>
          <w:lang w:val="uk-UA"/>
        </w:rPr>
        <w:t xml:space="preserve"> постійно. За необхідності – ЕКГ- моніторинг.</w:t>
      </w:r>
    </w:p>
    <w:p w:rsidR="0050682C" w:rsidRDefault="0050682C" w:rsidP="0050682C">
      <w:pPr>
        <w:spacing w:line="360" w:lineRule="auto"/>
        <w:ind w:firstLine="708"/>
        <w:jc w:val="both"/>
        <w:rPr>
          <w:sz w:val="28"/>
          <w:lang w:val="uk-UA"/>
        </w:rPr>
      </w:pPr>
      <w:r>
        <w:rPr>
          <w:sz w:val="28"/>
          <w:lang w:val="uk-UA"/>
        </w:rPr>
        <w:t>Необхідно  забезпечити надійний доступ до венозного русла шляхом катетеризації периферичної, а при необхідності, і центральної вени. Катетери повинні мати широкий просвіт (G 16 - 14), тому що в будь-який момент може виникнути необхідність у  проведенні масивної інфузійно – трансфузійної терапії.</w:t>
      </w:r>
    </w:p>
    <w:p w:rsidR="0050682C" w:rsidRDefault="0050682C" w:rsidP="0050682C">
      <w:pPr>
        <w:spacing w:line="360" w:lineRule="auto"/>
        <w:ind w:firstLine="708"/>
        <w:jc w:val="both"/>
        <w:rPr>
          <w:sz w:val="28"/>
          <w:lang w:val="uk-UA"/>
        </w:rPr>
      </w:pPr>
      <w:r>
        <w:rPr>
          <w:sz w:val="28"/>
          <w:lang w:val="uk-UA"/>
        </w:rPr>
        <w:t>Перевірка наявності всього необхідного комплексу медикаментів для проведення анестезії і реанімації  та  обладнання (наркозний апарат, ларингоскоп, відсмоктувач), роботу  необхідно обов'язково перевірити перед початком анестезії.</w:t>
      </w:r>
    </w:p>
    <w:p w:rsidR="0050682C" w:rsidRDefault="0050682C" w:rsidP="0050682C">
      <w:pPr>
        <w:spacing w:line="360" w:lineRule="auto"/>
        <w:jc w:val="both"/>
        <w:rPr>
          <w:b/>
          <w:sz w:val="28"/>
          <w:lang w:val="uk-UA"/>
        </w:rPr>
      </w:pPr>
    </w:p>
    <w:p w:rsidR="0050682C" w:rsidRDefault="00ED1012" w:rsidP="0050682C">
      <w:pPr>
        <w:spacing w:line="360" w:lineRule="auto"/>
        <w:jc w:val="both"/>
        <w:rPr>
          <w:b/>
          <w:sz w:val="28"/>
          <w:lang w:val="uk-UA"/>
        </w:rPr>
      </w:pPr>
      <w:r>
        <w:rPr>
          <w:b/>
          <w:sz w:val="28"/>
          <w:lang w:val="uk-UA"/>
        </w:rPr>
        <w:t>Загальна анестезія</w:t>
      </w:r>
    </w:p>
    <w:p w:rsidR="0050682C" w:rsidRDefault="0050682C" w:rsidP="0050682C">
      <w:pPr>
        <w:spacing w:line="360" w:lineRule="auto"/>
        <w:jc w:val="both"/>
        <w:rPr>
          <w:sz w:val="28"/>
          <w:lang w:val="uk-UA"/>
        </w:rPr>
      </w:pPr>
      <w:r>
        <w:rPr>
          <w:sz w:val="28"/>
          <w:lang w:val="uk-UA"/>
        </w:rPr>
        <w:tab/>
        <w:t>Після виконання підготовчих заходів, приступають до проведення попередньої оксигенації шляхом інгаляції 100%  кисню впродовж 3 хв через носо-лицеву маску наркозного апарату або 5 – 6 глибоких вдихів 100% кисню.</w:t>
      </w:r>
    </w:p>
    <w:p w:rsidR="0050682C" w:rsidRDefault="0050682C" w:rsidP="0050682C">
      <w:pPr>
        <w:spacing w:line="360" w:lineRule="auto"/>
        <w:jc w:val="both"/>
        <w:rPr>
          <w:sz w:val="28"/>
          <w:lang w:val="uk-UA"/>
        </w:rPr>
      </w:pPr>
      <w:r>
        <w:rPr>
          <w:sz w:val="28"/>
          <w:lang w:val="uk-UA"/>
        </w:rPr>
        <w:tab/>
        <w:t>Індукція в наркоз  має бути швидкою із застосування прийому Селліка. Для індукції використовують тіопентал натрію (4-5 мг/кг). У пацієнток з  нестабільною гемодинамікою та бронхіальною астмою слід застосовувати    кетамін  (1 – 1,5 мг/кг).</w:t>
      </w:r>
    </w:p>
    <w:p w:rsidR="0050682C" w:rsidRDefault="0050682C" w:rsidP="0050682C">
      <w:pPr>
        <w:spacing w:line="360" w:lineRule="auto"/>
        <w:ind w:firstLine="708"/>
        <w:jc w:val="both"/>
        <w:rPr>
          <w:sz w:val="28"/>
          <w:lang w:val="uk-UA"/>
        </w:rPr>
      </w:pPr>
      <w:r>
        <w:rPr>
          <w:sz w:val="28"/>
          <w:lang w:val="uk-UA"/>
        </w:rPr>
        <w:lastRenderedPageBreak/>
        <w:t>У випадках значної вихідної артеріальної гіпертензії (АТ &gt; 190/130 мм рт.ст) у вагітних з прееклампсією/еклампсією допускається застосування фентанілу 50 – 100 мкг до народження дитини. Міорелаксація забезпечується сукцинілхоліном (1.5 мг/кг).</w:t>
      </w:r>
    </w:p>
    <w:p w:rsidR="0050682C" w:rsidRDefault="0050682C" w:rsidP="0050682C">
      <w:pPr>
        <w:spacing w:line="360" w:lineRule="auto"/>
        <w:ind w:firstLine="708"/>
        <w:jc w:val="both"/>
        <w:rPr>
          <w:sz w:val="28"/>
          <w:lang w:val="uk-UA"/>
        </w:rPr>
      </w:pPr>
      <w:r>
        <w:rPr>
          <w:sz w:val="28"/>
          <w:lang w:val="uk-UA"/>
        </w:rPr>
        <w:t xml:space="preserve">У разі виникнення складної інтубації можливо альтернативне проведення ШВЛ через ларингеальну маску. </w:t>
      </w:r>
    </w:p>
    <w:p w:rsidR="0050682C" w:rsidRDefault="0050682C" w:rsidP="0050682C">
      <w:pPr>
        <w:spacing w:line="360" w:lineRule="auto"/>
        <w:ind w:firstLine="708"/>
        <w:jc w:val="both"/>
        <w:rPr>
          <w:sz w:val="28"/>
          <w:lang w:val="uk-UA"/>
        </w:rPr>
      </w:pPr>
      <w:r>
        <w:rPr>
          <w:sz w:val="28"/>
          <w:lang w:val="uk-UA"/>
        </w:rPr>
        <w:t>До вилучення плоду анестезію підтримують інгаляцією діазоту оксиду у   комбінації  з   киснем 1 : 1.  Можлива комбінація з енфлюраном (0.5-0.75 об %) або ізофлюраном (0.75 об%). У разі відсутності інгаляційних анестетиків можливо підтримання анестезії тим анестетиком, яким проводилася індукція. Сукцинілхолін  вводять за необхідності підтримання міорелаксації не перевищуючи дозу у 500 мг.</w:t>
      </w:r>
    </w:p>
    <w:p w:rsidR="0050682C" w:rsidRDefault="0050682C" w:rsidP="0050682C">
      <w:pPr>
        <w:spacing w:line="360" w:lineRule="auto"/>
        <w:ind w:firstLine="708"/>
        <w:jc w:val="both"/>
        <w:rPr>
          <w:sz w:val="28"/>
          <w:lang w:val="uk-UA"/>
        </w:rPr>
      </w:pPr>
      <w:r>
        <w:rPr>
          <w:sz w:val="28"/>
          <w:lang w:val="uk-UA"/>
        </w:rPr>
        <w:t>ШВЛ проводять у режимі нормовентиляції. Бажано уникати гіпервентиляції, яка порушує матково-плацентарний кровообіг(В).</w:t>
      </w:r>
    </w:p>
    <w:p w:rsidR="0050682C" w:rsidRDefault="0050682C" w:rsidP="0050682C">
      <w:pPr>
        <w:spacing w:line="360" w:lineRule="auto"/>
        <w:ind w:firstLine="435"/>
        <w:jc w:val="both"/>
        <w:rPr>
          <w:sz w:val="28"/>
          <w:lang w:val="uk-UA"/>
        </w:rPr>
      </w:pPr>
      <w:r>
        <w:rPr>
          <w:sz w:val="28"/>
          <w:lang w:val="uk-UA"/>
        </w:rPr>
        <w:t xml:space="preserve">Після перетискання пуповини підтримку анестезії проводять  за загальними правилами, міорелаксації забезпечують введенням атракуріуму 0,5 мкг або верокуріуму 0,05 мг/кг.  Після вилучення плаценти а необхідності вводять інші  утеротонічні засоби (метилергометрин).  </w:t>
      </w:r>
    </w:p>
    <w:p w:rsidR="0050682C" w:rsidRDefault="0050682C" w:rsidP="0050682C">
      <w:pPr>
        <w:spacing w:line="360" w:lineRule="auto"/>
        <w:jc w:val="both"/>
        <w:rPr>
          <w:b/>
          <w:sz w:val="28"/>
          <w:lang w:val="uk-UA"/>
        </w:rPr>
      </w:pPr>
    </w:p>
    <w:p w:rsidR="0050682C" w:rsidRDefault="00ED1012" w:rsidP="0050682C">
      <w:pPr>
        <w:spacing w:line="360" w:lineRule="auto"/>
        <w:jc w:val="both"/>
        <w:rPr>
          <w:b/>
          <w:sz w:val="28"/>
          <w:lang w:val="uk-UA"/>
        </w:rPr>
      </w:pPr>
      <w:r>
        <w:rPr>
          <w:b/>
          <w:sz w:val="28"/>
          <w:lang w:val="uk-UA"/>
        </w:rPr>
        <w:t xml:space="preserve">Регіонарна </w:t>
      </w:r>
      <w:r w:rsidR="0050682C">
        <w:rPr>
          <w:b/>
          <w:sz w:val="28"/>
          <w:lang w:val="uk-UA"/>
        </w:rPr>
        <w:t>анестезія</w:t>
      </w:r>
    </w:p>
    <w:p w:rsidR="0050682C" w:rsidRDefault="0050682C" w:rsidP="0050682C">
      <w:pPr>
        <w:spacing w:line="360" w:lineRule="auto"/>
        <w:ind w:firstLine="720"/>
        <w:jc w:val="both"/>
        <w:rPr>
          <w:sz w:val="28"/>
          <w:lang w:val="uk-UA"/>
        </w:rPr>
      </w:pPr>
      <w:r>
        <w:rPr>
          <w:sz w:val="28"/>
          <w:lang w:val="uk-UA"/>
        </w:rPr>
        <w:t xml:space="preserve">Положення жінки для спінальної або епідуральної пункції може бути сидячим або лежачи на  лівому боці. Не доведено переваг використання тієї чи іншої позиції, тому її вибір залежить від преференцій анестезіолога. </w:t>
      </w:r>
    </w:p>
    <w:p w:rsidR="0050682C" w:rsidRDefault="0050682C" w:rsidP="0050682C">
      <w:pPr>
        <w:spacing w:line="360" w:lineRule="auto"/>
        <w:jc w:val="both"/>
        <w:rPr>
          <w:sz w:val="28"/>
          <w:lang w:val="uk-UA"/>
        </w:rPr>
      </w:pPr>
      <w:r>
        <w:rPr>
          <w:sz w:val="28"/>
          <w:lang w:val="uk-UA"/>
        </w:rPr>
        <w:tab/>
        <w:t xml:space="preserve">Після виконання підготовчих заходів, приступають до інфузії кристалоїдних і/або колоїдних розчинів. Оптимальний об’єм преінфузії на сьогоднішній день не визначено, так само як і переваги інфузії колоїдів чи кристалоїдів у запобіганні розвитку артеріальної гіпотензії при  виконанні регіонарної анестезії,  хоча перевагу надають використанню колоїдів. </w:t>
      </w:r>
    </w:p>
    <w:p w:rsidR="0050682C" w:rsidRDefault="0050682C" w:rsidP="0050682C">
      <w:pPr>
        <w:spacing w:line="360" w:lineRule="auto"/>
        <w:ind w:firstLine="708"/>
        <w:jc w:val="both"/>
        <w:rPr>
          <w:sz w:val="28"/>
          <w:lang w:val="uk-UA"/>
        </w:rPr>
      </w:pPr>
      <w:r>
        <w:rPr>
          <w:sz w:val="28"/>
          <w:lang w:val="uk-UA"/>
        </w:rPr>
        <w:t>До проведення регіонарної анестезії слід підготувати вазопресори (фенілефрин або  ефедрин).</w:t>
      </w:r>
    </w:p>
    <w:p w:rsidR="0050682C" w:rsidRDefault="0050682C" w:rsidP="0050682C">
      <w:pPr>
        <w:spacing w:line="360" w:lineRule="auto"/>
        <w:ind w:firstLine="708"/>
        <w:jc w:val="both"/>
        <w:rPr>
          <w:sz w:val="28"/>
          <w:lang w:val="uk-UA"/>
        </w:rPr>
      </w:pPr>
      <w:r>
        <w:rPr>
          <w:sz w:val="28"/>
          <w:lang w:val="uk-UA"/>
        </w:rPr>
        <w:lastRenderedPageBreak/>
        <w:t xml:space="preserve">Після розвитку анестезії у  разі зниження вихідного систолічного АТ на 30 % або нижче  90 мм рт.ст. необхідно збільшити темп інфузії та змістити матку у лівий бік. У випадках  рефракторності АТ до проведених заходів внутрішньовенно вводять 5 – 15 мг ефедрину або1 – 3 мг  фенілефрину. </w:t>
      </w:r>
    </w:p>
    <w:p w:rsidR="0050682C" w:rsidRDefault="0050682C" w:rsidP="0050682C">
      <w:pPr>
        <w:spacing w:line="360" w:lineRule="auto"/>
        <w:ind w:firstLine="708"/>
        <w:jc w:val="both"/>
        <w:rPr>
          <w:sz w:val="28"/>
          <w:lang w:val="uk-UA"/>
        </w:rPr>
      </w:pPr>
      <w:r>
        <w:rPr>
          <w:sz w:val="28"/>
          <w:lang w:val="uk-UA"/>
        </w:rPr>
        <w:t xml:space="preserve">У разі розвитку недостатньої анестезії проводять додаткову седацію неінгаляційними анестетиками (наприклад, кетамін – 10-20 мг) і/або  атарактиками (діазепам  - 5 – 10 мг). Якщо анестезія залишається неадекватною, переходять до проведення загальної анестезії з ШВЛ. </w:t>
      </w:r>
    </w:p>
    <w:p w:rsidR="0050682C" w:rsidRDefault="0050682C" w:rsidP="0050682C">
      <w:pPr>
        <w:spacing w:line="360" w:lineRule="auto"/>
        <w:ind w:firstLine="708"/>
        <w:jc w:val="both"/>
        <w:rPr>
          <w:sz w:val="28"/>
          <w:lang w:val="uk-UA"/>
        </w:rPr>
      </w:pPr>
      <w:r>
        <w:rPr>
          <w:sz w:val="28"/>
          <w:lang w:val="uk-UA"/>
        </w:rPr>
        <w:t>Після розвитку  анестезії проводять контроль її розповсюдження (не вище Th</w:t>
      </w:r>
      <w:r>
        <w:rPr>
          <w:sz w:val="18"/>
          <w:lang w:val="uk-UA"/>
        </w:rPr>
        <w:t>5</w:t>
      </w:r>
      <w:r>
        <w:rPr>
          <w:sz w:val="28"/>
          <w:lang w:val="uk-UA"/>
        </w:rPr>
        <w:t xml:space="preserve">) з обов’язковою відміткою у протоколі анестезії. </w:t>
      </w:r>
    </w:p>
    <w:p w:rsidR="0050682C" w:rsidRDefault="0050682C" w:rsidP="0050682C">
      <w:pPr>
        <w:spacing w:line="360" w:lineRule="auto"/>
        <w:ind w:firstLine="708"/>
        <w:jc w:val="both"/>
        <w:rPr>
          <w:sz w:val="28"/>
          <w:lang w:val="uk-UA"/>
        </w:rPr>
      </w:pPr>
      <w:r>
        <w:rPr>
          <w:sz w:val="28"/>
          <w:lang w:val="uk-UA"/>
        </w:rPr>
        <w:t xml:space="preserve">До народження дитини  необхідно проведення інгаляції  100% киснем через носові канюлі або маску наркозного апарату,  після народження - проведення оксигенотерапії бажано продовжити, якщо не має заперечень з боку  пацієнтки. Проведення інгаляції кисню під час регіонарної анестезії зменшує частоту інтраопераційної нудоти та блювоти (C). </w:t>
      </w:r>
    </w:p>
    <w:p w:rsidR="0050682C" w:rsidRDefault="0050682C" w:rsidP="0050682C">
      <w:pPr>
        <w:spacing w:line="360" w:lineRule="auto"/>
        <w:ind w:firstLine="708"/>
        <w:jc w:val="both"/>
        <w:rPr>
          <w:sz w:val="28"/>
          <w:lang w:val="uk-UA"/>
        </w:rPr>
      </w:pPr>
      <w:r>
        <w:rPr>
          <w:sz w:val="28"/>
          <w:lang w:val="uk-UA"/>
        </w:rPr>
        <w:t xml:space="preserve">Після вилучення плода проводять внутрішньовенну інфузію окситоцину (ОД).  Застосування метилергометрину асоціюється із збільшенням частоти інтраопераційної нудоти та блювоти.  </w:t>
      </w:r>
    </w:p>
    <w:p w:rsidR="0050682C" w:rsidRDefault="0050682C" w:rsidP="0050682C">
      <w:pPr>
        <w:spacing w:line="360" w:lineRule="auto"/>
        <w:ind w:firstLine="708"/>
        <w:jc w:val="both"/>
        <w:rPr>
          <w:sz w:val="28"/>
          <w:lang w:val="uk-UA"/>
        </w:rPr>
      </w:pPr>
      <w:r>
        <w:rPr>
          <w:sz w:val="28"/>
          <w:lang w:val="uk-UA"/>
        </w:rPr>
        <w:t xml:space="preserve">Для запобігання розвитку інтра-  та післяопераційної нудоти та блювоти бажано використання блокаторів 5-НТ рецепторів (ондасетрон). </w:t>
      </w:r>
    </w:p>
    <w:p w:rsidR="0050682C" w:rsidRDefault="0050682C" w:rsidP="0050682C">
      <w:pPr>
        <w:spacing w:line="360" w:lineRule="auto"/>
        <w:jc w:val="both"/>
        <w:rPr>
          <w:b/>
          <w:sz w:val="28"/>
          <w:lang w:val="uk-UA"/>
        </w:rPr>
      </w:pPr>
    </w:p>
    <w:p w:rsidR="0050682C" w:rsidRDefault="0050682C" w:rsidP="0050682C">
      <w:pPr>
        <w:spacing w:line="360" w:lineRule="auto"/>
        <w:jc w:val="both"/>
        <w:rPr>
          <w:b/>
          <w:sz w:val="28"/>
          <w:lang w:val="uk-UA"/>
        </w:rPr>
      </w:pPr>
      <w:r>
        <w:rPr>
          <w:b/>
          <w:sz w:val="28"/>
          <w:lang w:val="uk-UA"/>
        </w:rPr>
        <w:t>Спінальна анестезія</w:t>
      </w:r>
    </w:p>
    <w:p w:rsidR="0050682C" w:rsidRDefault="0050682C" w:rsidP="0050682C">
      <w:pPr>
        <w:autoSpaceDE w:val="0"/>
        <w:autoSpaceDN w:val="0"/>
        <w:adjustRightInd w:val="0"/>
        <w:spacing w:line="360" w:lineRule="auto"/>
        <w:jc w:val="both"/>
        <w:rPr>
          <w:sz w:val="28"/>
          <w:lang w:val="uk-UA"/>
        </w:rPr>
      </w:pPr>
      <w:r>
        <w:rPr>
          <w:b/>
          <w:sz w:val="28"/>
          <w:lang w:val="uk-UA"/>
        </w:rPr>
        <w:tab/>
      </w:r>
      <w:r>
        <w:rPr>
          <w:sz w:val="28"/>
          <w:lang w:val="uk-UA"/>
        </w:rPr>
        <w:t xml:space="preserve">Для спінальної пункції бажано використовувати голки розміром 25-26G карандашного (Sprotte чи Whitacre) або ріжучого типу (Quincke). Застосування голок карандашного типу асоціюється з меншою частотою постпункційної цефалгії.  </w:t>
      </w:r>
    </w:p>
    <w:p w:rsidR="0050682C" w:rsidRDefault="0050682C" w:rsidP="0050682C">
      <w:pPr>
        <w:autoSpaceDE w:val="0"/>
        <w:autoSpaceDN w:val="0"/>
        <w:adjustRightInd w:val="0"/>
        <w:spacing w:line="360" w:lineRule="auto"/>
        <w:ind w:firstLine="720"/>
        <w:jc w:val="both"/>
        <w:rPr>
          <w:sz w:val="28"/>
          <w:lang w:val="uk-UA"/>
        </w:rPr>
      </w:pPr>
      <w:r>
        <w:rPr>
          <w:sz w:val="28"/>
          <w:lang w:val="uk-UA"/>
        </w:rPr>
        <w:t xml:space="preserve">Техніка  спінальної пункції стандартна.  </w:t>
      </w:r>
    </w:p>
    <w:p w:rsidR="0050682C" w:rsidRDefault="0050682C" w:rsidP="0050682C">
      <w:pPr>
        <w:autoSpaceDE w:val="0"/>
        <w:autoSpaceDN w:val="0"/>
        <w:adjustRightInd w:val="0"/>
        <w:spacing w:line="360" w:lineRule="auto"/>
        <w:ind w:firstLine="720"/>
        <w:jc w:val="both"/>
        <w:rPr>
          <w:sz w:val="28"/>
          <w:lang w:val="uk-UA"/>
        </w:rPr>
      </w:pPr>
      <w:r>
        <w:rPr>
          <w:sz w:val="28"/>
          <w:lang w:val="uk-UA"/>
        </w:rPr>
        <w:t xml:space="preserve">Для спінальної анестезії можливе застосування  гіпербаричного бупівакаїну  0,5% 10 – 15 мг, в середньому 12,5 мг або лідокаїну 2–5%                   </w:t>
      </w:r>
      <w:r>
        <w:rPr>
          <w:sz w:val="28"/>
          <w:lang w:val="uk-UA"/>
        </w:rPr>
        <w:lastRenderedPageBreak/>
        <w:t xml:space="preserve">(60-80 мг). Використання лідокаїну 5% асоціюється з більшою частотою артеріальної гіпотензії та розвитком транзиторних неврологічних порушень. </w:t>
      </w:r>
    </w:p>
    <w:p w:rsidR="0050682C" w:rsidRDefault="0050682C" w:rsidP="0050682C">
      <w:pPr>
        <w:autoSpaceDE w:val="0"/>
        <w:autoSpaceDN w:val="0"/>
        <w:adjustRightInd w:val="0"/>
        <w:spacing w:line="360" w:lineRule="auto"/>
        <w:ind w:firstLine="720"/>
        <w:jc w:val="both"/>
        <w:rPr>
          <w:sz w:val="28"/>
          <w:lang w:val="uk-UA"/>
        </w:rPr>
      </w:pPr>
      <w:r>
        <w:rPr>
          <w:sz w:val="28"/>
          <w:lang w:val="uk-UA"/>
        </w:rPr>
        <w:t xml:space="preserve">Для поліпшення якості аналгезії можливе додавання до розчину місцевого анестетика 25 мкг фентанілу. </w:t>
      </w:r>
    </w:p>
    <w:p w:rsidR="0050682C" w:rsidRDefault="0050682C" w:rsidP="0050682C">
      <w:pPr>
        <w:spacing w:line="360" w:lineRule="auto"/>
        <w:jc w:val="both"/>
        <w:rPr>
          <w:b/>
          <w:sz w:val="28"/>
          <w:lang w:val="uk-UA"/>
        </w:rPr>
      </w:pPr>
    </w:p>
    <w:p w:rsidR="0050682C" w:rsidRDefault="0050682C" w:rsidP="0050682C">
      <w:pPr>
        <w:spacing w:line="360" w:lineRule="auto"/>
        <w:jc w:val="both"/>
        <w:rPr>
          <w:b/>
          <w:sz w:val="28"/>
          <w:lang w:val="uk-UA"/>
        </w:rPr>
      </w:pPr>
      <w:r>
        <w:rPr>
          <w:b/>
          <w:sz w:val="28"/>
          <w:lang w:val="uk-UA"/>
        </w:rPr>
        <w:t>Епідуральна анестезія</w:t>
      </w:r>
    </w:p>
    <w:p w:rsidR="0050682C" w:rsidRDefault="0050682C" w:rsidP="0050682C">
      <w:pPr>
        <w:spacing w:line="360" w:lineRule="auto"/>
        <w:jc w:val="both"/>
        <w:rPr>
          <w:sz w:val="28"/>
          <w:lang w:val="uk-UA"/>
        </w:rPr>
      </w:pPr>
      <w:r>
        <w:rPr>
          <w:sz w:val="28"/>
          <w:lang w:val="uk-UA"/>
        </w:rPr>
        <w:tab/>
        <w:t xml:space="preserve">Техніка виконання  пункції епідурального простору стандартна. </w:t>
      </w:r>
    </w:p>
    <w:p w:rsidR="0050682C" w:rsidRDefault="0050682C" w:rsidP="0050682C">
      <w:pPr>
        <w:spacing w:line="360" w:lineRule="auto"/>
        <w:ind w:firstLine="708"/>
        <w:jc w:val="both"/>
        <w:rPr>
          <w:sz w:val="28"/>
          <w:lang w:val="uk-UA"/>
        </w:rPr>
      </w:pPr>
      <w:r>
        <w:rPr>
          <w:sz w:val="28"/>
          <w:lang w:val="uk-UA"/>
        </w:rPr>
        <w:t xml:space="preserve">Після катетеризації епідурального простору обов’язкове виконання аспіраційної проби з відміткою у протоколі анестезії. </w:t>
      </w:r>
    </w:p>
    <w:p w:rsidR="0050682C" w:rsidRDefault="0050682C" w:rsidP="0050682C">
      <w:pPr>
        <w:spacing w:line="360" w:lineRule="auto"/>
        <w:ind w:firstLine="708"/>
        <w:jc w:val="both"/>
        <w:rPr>
          <w:sz w:val="28"/>
          <w:lang w:val="uk-UA"/>
        </w:rPr>
      </w:pPr>
      <w:r>
        <w:rPr>
          <w:sz w:val="28"/>
          <w:lang w:val="uk-UA"/>
        </w:rPr>
        <w:t xml:space="preserve">Для епідуральної анестезії використовують 18–20 мл розчинів місцевих анестетиків: бупівакаїн 0,5%,  ропівакаїн 0,75%та лідокаїн 2%.  Використання ропівакаїну більш безпечне ніж бупівакаїну. </w:t>
      </w:r>
    </w:p>
    <w:p w:rsidR="0050682C" w:rsidRDefault="0050682C" w:rsidP="0050682C">
      <w:pPr>
        <w:spacing w:line="360" w:lineRule="auto"/>
        <w:ind w:firstLine="708"/>
        <w:jc w:val="both"/>
        <w:rPr>
          <w:sz w:val="28"/>
          <w:lang w:val="uk-UA"/>
        </w:rPr>
      </w:pPr>
      <w:r>
        <w:rPr>
          <w:sz w:val="28"/>
          <w:lang w:val="uk-UA"/>
        </w:rPr>
        <w:t xml:space="preserve"> Введення анестетика проводять переривчасто по 5 мл з паузами  між введеннями до 1 хв та проведенням аспіраційної проби. За такої методики розвиток адекватної  анестезії, як правило, наступає через 10 – 15 хв. </w:t>
      </w:r>
    </w:p>
    <w:p w:rsidR="0050682C" w:rsidRDefault="0050682C" w:rsidP="0050682C">
      <w:pPr>
        <w:autoSpaceDE w:val="0"/>
        <w:autoSpaceDN w:val="0"/>
        <w:adjustRightInd w:val="0"/>
        <w:spacing w:line="360" w:lineRule="auto"/>
        <w:ind w:firstLine="720"/>
        <w:jc w:val="both"/>
        <w:rPr>
          <w:sz w:val="28"/>
          <w:lang w:val="uk-UA"/>
        </w:rPr>
      </w:pPr>
      <w:r>
        <w:rPr>
          <w:sz w:val="28"/>
          <w:lang w:val="uk-UA"/>
        </w:rPr>
        <w:t xml:space="preserve">Для поліпшення якості аналгезії можливе додавання до розчину місцевого анестетика 100 мкг фентанілу, а після народження дитини для ефективної післяопераційної аналгезії можливо епідуральне введення – мг морфіну.  </w:t>
      </w:r>
    </w:p>
    <w:p w:rsidR="0050682C" w:rsidRDefault="0050682C" w:rsidP="0050682C">
      <w:pPr>
        <w:rPr>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Default="0050682C" w:rsidP="0050682C">
      <w:pPr>
        <w:spacing w:line="360" w:lineRule="auto"/>
        <w:ind w:firstLine="708"/>
        <w:jc w:val="both"/>
        <w:rPr>
          <w:color w:val="000000"/>
          <w:sz w:val="28"/>
          <w:szCs w:val="28"/>
          <w:lang w:val="uk-UA"/>
        </w:rPr>
      </w:pPr>
    </w:p>
    <w:p w:rsidR="0050682C" w:rsidRPr="0050682C" w:rsidRDefault="0050682C" w:rsidP="0050682C">
      <w:pPr>
        <w:spacing w:line="360" w:lineRule="auto"/>
        <w:ind w:firstLine="708"/>
        <w:jc w:val="both"/>
        <w:rPr>
          <w:color w:val="000000"/>
          <w:sz w:val="28"/>
          <w:szCs w:val="28"/>
          <w:lang w:val="uk-UA"/>
        </w:rPr>
      </w:pPr>
    </w:p>
    <w:p w:rsidR="0050682C" w:rsidRDefault="0050682C" w:rsidP="00ED1012">
      <w:pPr>
        <w:spacing w:line="360" w:lineRule="auto"/>
        <w:jc w:val="center"/>
        <w:rPr>
          <w:b/>
          <w:caps/>
          <w:color w:val="000000"/>
          <w:sz w:val="28"/>
          <w:szCs w:val="28"/>
          <w:lang w:val="uk-UA"/>
        </w:rPr>
      </w:pPr>
      <w:r w:rsidRPr="00ED1012">
        <w:rPr>
          <w:b/>
          <w:caps/>
          <w:color w:val="000000"/>
          <w:sz w:val="28"/>
          <w:szCs w:val="28"/>
          <w:lang w:val="uk-UA"/>
        </w:rPr>
        <w:lastRenderedPageBreak/>
        <w:t xml:space="preserve">Техніка виконання </w:t>
      </w:r>
      <w:r w:rsidR="00ED1012">
        <w:rPr>
          <w:b/>
          <w:caps/>
          <w:color w:val="000000"/>
          <w:sz w:val="28"/>
          <w:szCs w:val="28"/>
          <w:lang w:val="uk-UA"/>
        </w:rPr>
        <w:t>операції Кесарів</w:t>
      </w:r>
      <w:r w:rsidR="00ED1012" w:rsidRPr="00ED1012">
        <w:rPr>
          <w:b/>
          <w:caps/>
          <w:color w:val="000000"/>
          <w:sz w:val="28"/>
          <w:szCs w:val="28"/>
          <w:lang w:val="uk-UA"/>
        </w:rPr>
        <w:t xml:space="preserve"> розтин</w:t>
      </w:r>
    </w:p>
    <w:p w:rsidR="00ED1012" w:rsidRPr="00ED1012" w:rsidRDefault="00ED1012" w:rsidP="00ED1012">
      <w:pPr>
        <w:spacing w:line="360" w:lineRule="auto"/>
        <w:jc w:val="center"/>
        <w:rPr>
          <w:b/>
          <w:caps/>
          <w:color w:val="000000"/>
          <w:sz w:val="28"/>
          <w:szCs w:val="28"/>
          <w:vertAlign w:val="superscript"/>
          <w:lang w:val="uk-UA"/>
        </w:rPr>
      </w:pPr>
    </w:p>
    <w:p w:rsidR="0050682C" w:rsidRDefault="0050682C" w:rsidP="0050682C">
      <w:pPr>
        <w:spacing w:line="360" w:lineRule="auto"/>
        <w:ind w:firstLine="708"/>
        <w:jc w:val="both"/>
        <w:rPr>
          <w:color w:val="000000"/>
          <w:sz w:val="28"/>
          <w:szCs w:val="28"/>
          <w:lang w:val="uk-UA"/>
        </w:rPr>
      </w:pPr>
      <w:r w:rsidRPr="0050682C">
        <w:rPr>
          <w:color w:val="000000"/>
          <w:sz w:val="28"/>
          <w:szCs w:val="28"/>
          <w:lang w:val="uk-UA"/>
        </w:rPr>
        <w:t>На сьогоднішній день в світі існують декілька технологій</w:t>
      </w:r>
      <w:r>
        <w:rPr>
          <w:color w:val="000000"/>
          <w:sz w:val="28"/>
          <w:szCs w:val="28"/>
          <w:lang w:val="uk-UA"/>
        </w:rPr>
        <w:t xml:space="preserve"> виконання операцій КР.</w:t>
      </w:r>
      <w:r w:rsidRPr="0050682C">
        <w:rPr>
          <w:color w:val="000000"/>
          <w:sz w:val="28"/>
          <w:szCs w:val="28"/>
          <w:lang w:val="uk-UA"/>
        </w:rPr>
        <w:t>За останні роки впроваджена техніка операції, що ґр</w:t>
      </w:r>
      <w:r>
        <w:rPr>
          <w:color w:val="000000"/>
          <w:sz w:val="28"/>
          <w:szCs w:val="28"/>
          <w:lang w:val="uk-UA"/>
        </w:rPr>
        <w:t xml:space="preserve">унтується на доказах. </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Поперечний абдомінальний розріз асоціюється зі зменшенням післяопераційного болю, кращим косметичним ефектом у порівнянні з нижньосерединною лапаротомією (В).</w:t>
      </w:r>
    </w:p>
    <w:p w:rsidR="0050682C" w:rsidRPr="0050682C" w:rsidRDefault="0050682C" w:rsidP="0050682C">
      <w:pPr>
        <w:tabs>
          <w:tab w:val="left" w:pos="360"/>
        </w:tabs>
        <w:spacing w:line="360" w:lineRule="auto"/>
        <w:jc w:val="both"/>
        <w:rPr>
          <w:color w:val="000000"/>
          <w:sz w:val="28"/>
          <w:szCs w:val="28"/>
          <w:lang w:val="uk-UA"/>
        </w:rPr>
      </w:pPr>
      <w:r>
        <w:rPr>
          <w:color w:val="000000"/>
          <w:sz w:val="28"/>
          <w:szCs w:val="28"/>
          <w:lang w:val="uk-UA"/>
        </w:rPr>
        <w:tab/>
      </w:r>
      <w:r>
        <w:rPr>
          <w:color w:val="000000"/>
          <w:sz w:val="28"/>
          <w:szCs w:val="28"/>
          <w:lang w:val="uk-UA"/>
        </w:rPr>
        <w:tab/>
      </w:r>
      <w:r w:rsidRPr="0050682C">
        <w:rPr>
          <w:color w:val="000000"/>
          <w:sz w:val="28"/>
          <w:szCs w:val="28"/>
          <w:lang w:val="uk-UA"/>
        </w:rPr>
        <w:t>Поперечний розріз за Джоел-Кохен у порівнянні з розрізом за Пфанненштилем має наступні переваги (А):</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На 65% знижує післяопераційну захворюваність</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На 45% зменшує потребу у використанні анальгетиків у післяопераційному періоді</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 xml:space="preserve">Зменшує час операції в середньому на 18,6 хвилини </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Зменшує час вилучення плода на 1,9 хвилини</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Зменшує крововтрату на 64 мл</w:t>
      </w:r>
    </w:p>
    <w:p w:rsidR="0050682C" w:rsidRPr="0050682C" w:rsidRDefault="0050682C" w:rsidP="0050682C">
      <w:pPr>
        <w:numPr>
          <w:ilvl w:val="0"/>
          <w:numId w:val="9"/>
        </w:numPr>
        <w:tabs>
          <w:tab w:val="left" w:pos="360"/>
        </w:tabs>
        <w:spacing w:line="360" w:lineRule="auto"/>
        <w:jc w:val="both"/>
        <w:rPr>
          <w:color w:val="000000"/>
          <w:sz w:val="28"/>
          <w:szCs w:val="28"/>
          <w:lang w:val="uk-UA"/>
        </w:rPr>
      </w:pPr>
      <w:r w:rsidRPr="0050682C">
        <w:rPr>
          <w:color w:val="000000"/>
          <w:sz w:val="28"/>
          <w:szCs w:val="28"/>
          <w:lang w:val="uk-UA"/>
        </w:rPr>
        <w:t xml:space="preserve">Зменшує тривалість перебування в стаціонарі на 1,5 дні </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Не має різниці в частоті виникнення:</w:t>
      </w:r>
    </w:p>
    <w:p w:rsidR="0050682C" w:rsidRPr="0050682C" w:rsidRDefault="0050682C" w:rsidP="0050682C">
      <w:pPr>
        <w:pStyle w:val="1"/>
        <w:numPr>
          <w:ilvl w:val="0"/>
          <w:numId w:val="11"/>
        </w:numPr>
        <w:spacing w:line="360" w:lineRule="auto"/>
        <w:jc w:val="both"/>
        <w:rPr>
          <w:color w:val="000000"/>
          <w:sz w:val="28"/>
          <w:szCs w:val="28"/>
          <w:lang w:val="uk-UA"/>
        </w:rPr>
      </w:pPr>
      <w:r w:rsidRPr="0050682C">
        <w:rPr>
          <w:color w:val="000000"/>
          <w:sz w:val="28"/>
          <w:szCs w:val="28"/>
          <w:lang w:val="uk-UA"/>
        </w:rPr>
        <w:t xml:space="preserve">лихоманки, </w:t>
      </w:r>
    </w:p>
    <w:p w:rsidR="0050682C" w:rsidRPr="0050682C" w:rsidRDefault="0050682C" w:rsidP="0050682C">
      <w:pPr>
        <w:pStyle w:val="1"/>
        <w:numPr>
          <w:ilvl w:val="0"/>
          <w:numId w:val="11"/>
        </w:numPr>
        <w:spacing w:line="360" w:lineRule="auto"/>
        <w:jc w:val="both"/>
        <w:rPr>
          <w:color w:val="000000"/>
          <w:sz w:val="28"/>
          <w:szCs w:val="28"/>
          <w:lang w:val="uk-UA"/>
        </w:rPr>
      </w:pPr>
      <w:r w:rsidRPr="0050682C">
        <w:rPr>
          <w:color w:val="000000"/>
          <w:sz w:val="28"/>
          <w:szCs w:val="28"/>
          <w:lang w:val="uk-UA"/>
        </w:rPr>
        <w:t xml:space="preserve">інфекції рани, </w:t>
      </w:r>
    </w:p>
    <w:p w:rsidR="0050682C" w:rsidRPr="0050682C" w:rsidRDefault="0050682C" w:rsidP="0050682C">
      <w:pPr>
        <w:pStyle w:val="1"/>
        <w:numPr>
          <w:ilvl w:val="0"/>
          <w:numId w:val="11"/>
        </w:numPr>
        <w:spacing w:line="360" w:lineRule="auto"/>
        <w:jc w:val="both"/>
        <w:rPr>
          <w:color w:val="000000"/>
          <w:sz w:val="28"/>
          <w:szCs w:val="28"/>
          <w:lang w:val="uk-UA"/>
        </w:rPr>
      </w:pPr>
      <w:r w:rsidRPr="0050682C">
        <w:rPr>
          <w:color w:val="000000"/>
          <w:sz w:val="28"/>
          <w:szCs w:val="28"/>
          <w:lang w:val="uk-UA"/>
        </w:rPr>
        <w:t xml:space="preserve">гемотрансфузії, </w:t>
      </w:r>
    </w:p>
    <w:p w:rsidR="0050682C" w:rsidRPr="0050682C" w:rsidRDefault="0050682C" w:rsidP="0050682C">
      <w:pPr>
        <w:pStyle w:val="1"/>
        <w:numPr>
          <w:ilvl w:val="0"/>
          <w:numId w:val="11"/>
        </w:numPr>
        <w:spacing w:line="360" w:lineRule="auto"/>
        <w:jc w:val="both"/>
        <w:rPr>
          <w:color w:val="000000"/>
          <w:sz w:val="28"/>
          <w:szCs w:val="28"/>
          <w:lang w:val="uk-UA"/>
        </w:rPr>
      </w:pPr>
      <w:r w:rsidRPr="0050682C">
        <w:rPr>
          <w:color w:val="000000"/>
          <w:sz w:val="28"/>
          <w:szCs w:val="28"/>
          <w:lang w:val="uk-UA"/>
        </w:rPr>
        <w:t>фізичної сили м’язів через 3 місяці після операції.</w:t>
      </w:r>
    </w:p>
    <w:p w:rsidR="0050682C" w:rsidRPr="0050682C" w:rsidRDefault="0050682C" w:rsidP="0050682C">
      <w:pPr>
        <w:spacing w:line="360" w:lineRule="auto"/>
        <w:jc w:val="both"/>
        <w:rPr>
          <w:color w:val="000000"/>
          <w:sz w:val="28"/>
          <w:szCs w:val="28"/>
          <w:lang w:val="uk-UA"/>
        </w:rPr>
      </w:pPr>
    </w:p>
    <w:p w:rsidR="0050682C" w:rsidRPr="0050682C" w:rsidRDefault="0050682C" w:rsidP="0050682C">
      <w:pPr>
        <w:spacing w:line="360" w:lineRule="auto"/>
        <w:ind w:firstLine="435"/>
        <w:jc w:val="both"/>
        <w:rPr>
          <w:color w:val="000000"/>
          <w:sz w:val="28"/>
          <w:szCs w:val="28"/>
          <w:lang w:val="uk-UA"/>
        </w:rPr>
      </w:pPr>
      <w:r w:rsidRPr="0050682C">
        <w:rPr>
          <w:color w:val="000000"/>
          <w:sz w:val="28"/>
          <w:szCs w:val="28"/>
          <w:lang w:val="uk-UA"/>
        </w:rPr>
        <w:t xml:space="preserve">За наявності розгорнутого нижнього сегменту перевагу слід надавати розведенню рани на матці тупим способом, який асоціюється із зменшенням крововтрати, частоти післяпологових кровотеч та потреби у гемотрансфузії (А). </w:t>
      </w:r>
    </w:p>
    <w:p w:rsidR="0050682C" w:rsidRPr="0050682C" w:rsidRDefault="0050682C" w:rsidP="0050682C">
      <w:pPr>
        <w:spacing w:line="360" w:lineRule="auto"/>
        <w:ind w:firstLine="435"/>
        <w:jc w:val="both"/>
        <w:rPr>
          <w:color w:val="000000"/>
          <w:sz w:val="28"/>
          <w:szCs w:val="28"/>
          <w:lang w:val="uk-UA"/>
        </w:rPr>
      </w:pPr>
      <w:r w:rsidRPr="0050682C">
        <w:rPr>
          <w:color w:val="000000"/>
          <w:sz w:val="28"/>
          <w:szCs w:val="28"/>
          <w:lang w:val="uk-UA"/>
        </w:rPr>
        <w:t>Акушерські щипці можуть бути використані лише у разі утруднень при виведенні голівки (С).</w:t>
      </w:r>
    </w:p>
    <w:p w:rsidR="0050682C" w:rsidRPr="0050682C" w:rsidRDefault="0050682C" w:rsidP="0050682C">
      <w:pPr>
        <w:spacing w:line="360" w:lineRule="auto"/>
        <w:ind w:firstLine="435"/>
        <w:jc w:val="both"/>
        <w:rPr>
          <w:color w:val="000000"/>
          <w:sz w:val="28"/>
          <w:szCs w:val="28"/>
          <w:lang w:val="uk-UA"/>
        </w:rPr>
      </w:pPr>
      <w:r w:rsidRPr="0050682C">
        <w:rPr>
          <w:color w:val="000000"/>
          <w:sz w:val="28"/>
          <w:szCs w:val="28"/>
          <w:lang w:val="uk-UA"/>
        </w:rPr>
        <w:lastRenderedPageBreak/>
        <w:t xml:space="preserve"> Уведення 5 ОД окситоцину (внутрішньовенно повільно) після народження дитини дозволяє досягнути ефективних скорочень матки та зменшити крововтрату (С).</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Перевагу слід надавати народженню плаценти шляхом тракції за пуповину, тому що рутинне ручне відокремлення плаценти та виділення посліду  асоціюється з (A): </w:t>
      </w:r>
    </w:p>
    <w:p w:rsidR="0050682C" w:rsidRPr="0050682C" w:rsidRDefault="0050682C" w:rsidP="0050682C">
      <w:pPr>
        <w:numPr>
          <w:ilvl w:val="0"/>
          <w:numId w:val="10"/>
        </w:numPr>
        <w:tabs>
          <w:tab w:val="left" w:pos="360"/>
        </w:tabs>
        <w:spacing w:line="360" w:lineRule="auto"/>
        <w:jc w:val="both"/>
        <w:rPr>
          <w:color w:val="000000"/>
          <w:sz w:val="28"/>
          <w:szCs w:val="28"/>
          <w:lang w:val="uk-UA"/>
        </w:rPr>
      </w:pPr>
      <w:r w:rsidRPr="0050682C">
        <w:rPr>
          <w:color w:val="000000"/>
          <w:sz w:val="28"/>
          <w:szCs w:val="28"/>
          <w:lang w:val="uk-UA"/>
        </w:rPr>
        <w:t xml:space="preserve">достовірно більшим ризиком ендометриту (ВР 1.64, 95% ДІ 1.42 до 1.90; 4134 жінок, 13 досліджень); </w:t>
      </w:r>
    </w:p>
    <w:p w:rsidR="0050682C" w:rsidRPr="0050682C" w:rsidRDefault="0050682C" w:rsidP="0050682C">
      <w:pPr>
        <w:numPr>
          <w:ilvl w:val="0"/>
          <w:numId w:val="10"/>
        </w:numPr>
        <w:tabs>
          <w:tab w:val="left" w:pos="360"/>
        </w:tabs>
        <w:spacing w:line="360" w:lineRule="auto"/>
        <w:jc w:val="both"/>
        <w:rPr>
          <w:color w:val="000000"/>
          <w:sz w:val="28"/>
          <w:szCs w:val="28"/>
          <w:lang w:val="uk-UA"/>
        </w:rPr>
      </w:pPr>
      <w:r w:rsidRPr="0050682C">
        <w:rPr>
          <w:color w:val="000000"/>
          <w:sz w:val="28"/>
          <w:szCs w:val="28"/>
          <w:lang w:val="uk-UA"/>
        </w:rPr>
        <w:t xml:space="preserve">більшою крововтратою, в середньому на 94,4 мл (95%CI 17.19 до 171.64; 2001 жінка, 8 досліджень); </w:t>
      </w:r>
    </w:p>
    <w:p w:rsidR="0050682C" w:rsidRPr="0050682C" w:rsidRDefault="0050682C" w:rsidP="0050682C">
      <w:pPr>
        <w:numPr>
          <w:ilvl w:val="0"/>
          <w:numId w:val="10"/>
        </w:numPr>
        <w:tabs>
          <w:tab w:val="left" w:pos="360"/>
        </w:tabs>
        <w:spacing w:line="360" w:lineRule="auto"/>
        <w:jc w:val="both"/>
        <w:rPr>
          <w:color w:val="000000"/>
          <w:sz w:val="28"/>
          <w:szCs w:val="28"/>
          <w:lang w:val="uk-UA"/>
        </w:rPr>
      </w:pPr>
      <w:r w:rsidRPr="0050682C">
        <w:rPr>
          <w:color w:val="000000"/>
          <w:sz w:val="28"/>
          <w:szCs w:val="28"/>
          <w:lang w:val="uk-UA"/>
        </w:rPr>
        <w:t xml:space="preserve">більшою частотою крововтрати об’ємом &gt; 1000 мл (ВР 1.81, 95% ДІ 1.44 до 2.28; 872 жінки, 2 дослідження); </w:t>
      </w:r>
    </w:p>
    <w:p w:rsidR="0050682C" w:rsidRPr="0050682C" w:rsidRDefault="0050682C" w:rsidP="0050682C">
      <w:pPr>
        <w:numPr>
          <w:ilvl w:val="0"/>
          <w:numId w:val="10"/>
        </w:numPr>
        <w:tabs>
          <w:tab w:val="left" w:pos="360"/>
        </w:tabs>
        <w:spacing w:line="360" w:lineRule="auto"/>
        <w:jc w:val="both"/>
        <w:rPr>
          <w:color w:val="000000"/>
          <w:sz w:val="28"/>
          <w:szCs w:val="28"/>
          <w:lang w:val="uk-UA"/>
        </w:rPr>
      </w:pPr>
      <w:r w:rsidRPr="0050682C">
        <w:rPr>
          <w:color w:val="000000"/>
          <w:sz w:val="28"/>
          <w:szCs w:val="28"/>
          <w:lang w:val="uk-UA"/>
        </w:rPr>
        <w:t>більш низьким рівнем гематокриту у післяпологовому періоді – в середньому на 1,5%:</w:t>
      </w:r>
    </w:p>
    <w:p w:rsidR="0050682C" w:rsidRPr="0050682C" w:rsidRDefault="0050682C" w:rsidP="0050682C">
      <w:pPr>
        <w:numPr>
          <w:ilvl w:val="0"/>
          <w:numId w:val="10"/>
        </w:numPr>
        <w:tabs>
          <w:tab w:val="left" w:pos="360"/>
        </w:tabs>
        <w:spacing w:line="360" w:lineRule="auto"/>
        <w:jc w:val="both"/>
        <w:rPr>
          <w:color w:val="000000"/>
          <w:sz w:val="28"/>
          <w:szCs w:val="28"/>
          <w:lang w:val="uk-UA"/>
        </w:rPr>
      </w:pPr>
      <w:r w:rsidRPr="0050682C">
        <w:rPr>
          <w:color w:val="000000"/>
          <w:sz w:val="28"/>
          <w:szCs w:val="28"/>
          <w:lang w:val="uk-UA"/>
        </w:rPr>
        <w:t>більшою тривалістю госпіталізації (на 0,39 доби, 95% ДІ 0,17 до 0,61; 546 жінок, 3 дослідження)</w:t>
      </w:r>
    </w:p>
    <w:p w:rsidR="0050682C" w:rsidRPr="0050682C" w:rsidRDefault="0050682C" w:rsidP="0050682C">
      <w:pPr>
        <w:tabs>
          <w:tab w:val="left" w:pos="360"/>
        </w:tabs>
        <w:spacing w:line="360" w:lineRule="auto"/>
        <w:ind w:left="75"/>
        <w:jc w:val="both"/>
        <w:rPr>
          <w:color w:val="000000"/>
          <w:sz w:val="28"/>
          <w:szCs w:val="28"/>
          <w:lang w:val="uk-UA"/>
        </w:rPr>
      </w:pP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Рутинне виведення матки в рану з метою ушивання у порівнянні з відсутністю виведення не має достовірної різниці у більшості наслідків (А).  </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Однорядний шов у порівнянні з дворядним асоціюється з достовірним зниженням тривалості операції (на 7,43 хв) та об’єму крововтрати на 70 мл; зменшує післяопераційний біль на 31% (A) </w:t>
      </w:r>
      <w:r w:rsidRPr="0050682C">
        <w:rPr>
          <w:color w:val="000000"/>
          <w:sz w:val="28"/>
          <w:szCs w:val="28"/>
          <w:vertAlign w:val="superscript"/>
          <w:lang w:val="uk-UA"/>
        </w:rPr>
        <w:t>.</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Однорядний шов у порівнянні з дворядним асоціюється з більшою імовірністю розриву матки у разі спроби вагінальних пологів після попереднього кесарева розтину (за даними різних авторів у 2,69 - 3,95 рази) (B). </w:t>
      </w:r>
    </w:p>
    <w:p w:rsidR="0050682C" w:rsidRPr="0050682C" w:rsidRDefault="0050682C" w:rsidP="0050682C">
      <w:pPr>
        <w:spacing w:line="360" w:lineRule="auto"/>
        <w:ind w:firstLine="708"/>
        <w:jc w:val="both"/>
        <w:rPr>
          <w:color w:val="000000"/>
          <w:sz w:val="28"/>
          <w:szCs w:val="28"/>
          <w:lang w:val="uk-UA"/>
        </w:rPr>
      </w:pPr>
      <w:r w:rsidRPr="0050682C">
        <w:rPr>
          <w:color w:val="000000"/>
          <w:sz w:val="28"/>
          <w:szCs w:val="28"/>
          <w:lang w:val="uk-UA"/>
        </w:rPr>
        <w:t>Відмова від ушивання очеревини (парієтальної та вісцеральної) зменшує (А):</w:t>
      </w:r>
    </w:p>
    <w:p w:rsidR="0050682C" w:rsidRPr="0050682C" w:rsidRDefault="0050682C" w:rsidP="0050682C">
      <w:pPr>
        <w:pStyle w:val="1"/>
        <w:numPr>
          <w:ilvl w:val="0"/>
          <w:numId w:val="12"/>
        </w:numPr>
        <w:spacing w:line="360" w:lineRule="auto"/>
        <w:jc w:val="both"/>
        <w:rPr>
          <w:color w:val="000000"/>
          <w:sz w:val="28"/>
          <w:szCs w:val="28"/>
          <w:lang w:val="uk-UA"/>
        </w:rPr>
      </w:pPr>
      <w:r w:rsidRPr="0050682C">
        <w:rPr>
          <w:color w:val="000000"/>
          <w:sz w:val="28"/>
          <w:szCs w:val="28"/>
          <w:lang w:val="uk-UA"/>
        </w:rPr>
        <w:t>час операції на 6 хвилин</w:t>
      </w:r>
    </w:p>
    <w:p w:rsidR="0050682C" w:rsidRPr="0050682C" w:rsidRDefault="0050682C" w:rsidP="0050682C">
      <w:pPr>
        <w:pStyle w:val="1"/>
        <w:numPr>
          <w:ilvl w:val="0"/>
          <w:numId w:val="12"/>
        </w:numPr>
        <w:spacing w:line="360" w:lineRule="auto"/>
        <w:jc w:val="both"/>
        <w:rPr>
          <w:color w:val="000000"/>
          <w:sz w:val="28"/>
          <w:szCs w:val="28"/>
          <w:lang w:val="uk-UA"/>
        </w:rPr>
      </w:pPr>
      <w:r w:rsidRPr="0050682C">
        <w:rPr>
          <w:color w:val="000000"/>
          <w:sz w:val="28"/>
          <w:szCs w:val="28"/>
          <w:lang w:val="uk-UA"/>
        </w:rPr>
        <w:t>частоту лихоманки у післяопераційному періоді</w:t>
      </w:r>
    </w:p>
    <w:p w:rsidR="0050682C" w:rsidRPr="0050682C" w:rsidRDefault="0050682C" w:rsidP="0050682C">
      <w:pPr>
        <w:pStyle w:val="1"/>
        <w:numPr>
          <w:ilvl w:val="0"/>
          <w:numId w:val="12"/>
        </w:numPr>
        <w:spacing w:line="360" w:lineRule="auto"/>
        <w:jc w:val="both"/>
        <w:rPr>
          <w:color w:val="000000"/>
          <w:sz w:val="28"/>
          <w:szCs w:val="28"/>
          <w:lang w:val="uk-UA"/>
        </w:rPr>
      </w:pPr>
      <w:r w:rsidRPr="0050682C">
        <w:rPr>
          <w:color w:val="000000"/>
          <w:sz w:val="28"/>
          <w:szCs w:val="28"/>
          <w:lang w:val="uk-UA"/>
        </w:rPr>
        <w:lastRenderedPageBreak/>
        <w:t>тривалість перебування в стаціонарі</w:t>
      </w:r>
    </w:p>
    <w:p w:rsidR="0050682C" w:rsidRPr="0050682C" w:rsidRDefault="0050682C" w:rsidP="0050682C">
      <w:pPr>
        <w:pStyle w:val="1"/>
        <w:numPr>
          <w:ilvl w:val="0"/>
          <w:numId w:val="12"/>
        </w:numPr>
        <w:spacing w:line="360" w:lineRule="auto"/>
        <w:jc w:val="both"/>
        <w:rPr>
          <w:color w:val="000000"/>
          <w:sz w:val="28"/>
          <w:szCs w:val="28"/>
          <w:lang w:val="uk-UA"/>
        </w:rPr>
      </w:pPr>
      <w:r w:rsidRPr="0050682C">
        <w:rPr>
          <w:color w:val="000000"/>
          <w:sz w:val="28"/>
          <w:szCs w:val="28"/>
          <w:lang w:val="uk-UA"/>
        </w:rPr>
        <w:t>кількість доз анальгетиків у післяопераційному періоді</w:t>
      </w:r>
    </w:p>
    <w:p w:rsidR="0050682C" w:rsidRPr="0050682C" w:rsidRDefault="0050682C" w:rsidP="0050682C">
      <w:pPr>
        <w:tabs>
          <w:tab w:val="left" w:pos="360"/>
        </w:tabs>
        <w:spacing w:line="360" w:lineRule="auto"/>
        <w:ind w:left="360"/>
        <w:jc w:val="both"/>
        <w:rPr>
          <w:color w:val="000000"/>
          <w:sz w:val="28"/>
          <w:szCs w:val="28"/>
          <w:lang w:val="uk-UA"/>
        </w:rPr>
      </w:pP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Рутинне дренування черевної порожнини не рекомендується [C]. Але необхідність дренування може бути зумовлена особливостями операції, тому остаточне рішення залишається на розсуд хірурга.</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Рутинне дренування підапоневротичного простору та підшкірної клітковини не рекомендується, оскільки не має переваг над відсутністю дренування з огляду на частоту інфікування рани, лихоманки та ендометриту [A]. Але необхідність дренування може бути зумовлена особливостями операції, тому остаточне рішення залишається на розсуд хірурга. </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Рутинне ушивання підшкірної клітковини є необов’язковим за винятком випадків, коли її товщина більше 2 см (А).  </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Ушивання підшкірної клітковини знижує комплексний ризик ускладнень з боку післяопераційної рани (гематома, серома, інфекція рани, розходження країв рани) на 32% [A]. Ризик виникнення гематоми та сероми у разі ушивання підшкірної клітковини на 48% менше у порівнянні з відсутністю ушивання [A]. </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Дані відносно того, яка техніка ушивання шкіри є оптимальною, наразі відсутні.</w:t>
      </w:r>
      <w:r w:rsidRPr="0050682C">
        <w:rPr>
          <w:color w:val="000000"/>
          <w:sz w:val="28"/>
          <w:szCs w:val="28"/>
          <w:vertAlign w:val="superscript"/>
          <w:lang w:val="uk-UA"/>
        </w:rPr>
        <w:t xml:space="preserve"> </w:t>
      </w:r>
      <w:r w:rsidRPr="0050682C">
        <w:rPr>
          <w:color w:val="000000"/>
          <w:sz w:val="28"/>
          <w:szCs w:val="28"/>
          <w:lang w:val="uk-UA"/>
        </w:rPr>
        <w:t>Вибір методики ушивання шкіри залишається на розсуд хірурга.</w:t>
      </w:r>
    </w:p>
    <w:p w:rsid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Техніка оперативного втручання, рекомендована ВООЗ представлена у додатку 4. Можливо застосування окремих компонентнів зазначеної методики за вибором хірурга.</w:t>
      </w:r>
    </w:p>
    <w:p w:rsidR="0044733C" w:rsidRPr="0050682C" w:rsidRDefault="0044733C" w:rsidP="0050682C">
      <w:pPr>
        <w:tabs>
          <w:tab w:val="left" w:pos="360"/>
        </w:tabs>
        <w:spacing w:line="360" w:lineRule="auto"/>
        <w:jc w:val="both"/>
        <w:rPr>
          <w:color w:val="000000"/>
          <w:sz w:val="28"/>
          <w:szCs w:val="28"/>
          <w:lang w:val="uk-UA"/>
        </w:rPr>
      </w:pPr>
    </w:p>
    <w:p w:rsidR="0050682C" w:rsidRDefault="0050682C" w:rsidP="0050682C">
      <w:pPr>
        <w:spacing w:line="360" w:lineRule="auto"/>
        <w:rPr>
          <w:i/>
          <w:sz w:val="28"/>
          <w:lang w:val="uk-UA"/>
        </w:rPr>
      </w:pPr>
      <w:r>
        <w:rPr>
          <w:b/>
          <w:sz w:val="28"/>
          <w:lang w:val="uk-UA"/>
        </w:rPr>
        <w:t xml:space="preserve">Методика операції кесарева розтину. </w:t>
      </w:r>
    </w:p>
    <w:p w:rsidR="0050682C" w:rsidRDefault="0050682C" w:rsidP="0050682C">
      <w:pPr>
        <w:spacing w:line="360" w:lineRule="auto"/>
        <w:rPr>
          <w:sz w:val="28"/>
          <w:lang w:val="uk-UA"/>
        </w:rPr>
      </w:pPr>
      <w:r>
        <w:rPr>
          <w:sz w:val="28"/>
          <w:lang w:val="uk-UA"/>
        </w:rPr>
        <w:t xml:space="preserve">Хірург стоїть з правого боку від пацієнтки, якщо він правша, та з лівого – якщо лівша. </w:t>
      </w:r>
    </w:p>
    <w:p w:rsidR="0050682C" w:rsidRDefault="0050682C" w:rsidP="0050682C">
      <w:pPr>
        <w:spacing w:line="360" w:lineRule="auto"/>
        <w:ind w:firstLine="708"/>
        <w:rPr>
          <w:rFonts w:ascii="Times New Roman CYR" w:hAnsi="Times New Roman CYR"/>
          <w:sz w:val="28"/>
          <w:lang w:val="uk-UA"/>
        </w:rPr>
      </w:pPr>
      <w:r>
        <w:rPr>
          <w:rFonts w:ascii="Times New Roman CYR" w:hAnsi="Times New Roman CYR"/>
          <w:sz w:val="28"/>
          <w:lang w:val="uk-UA"/>
        </w:rPr>
        <w:t>Розріз шкіри на передній черевній стінці за Джоел - Кохен (Joel-Cohen) здійснюється приблизно на 3 см нижче лінії, що з’єднує передні верхні ості клубових кісток. В деяких випадках розріз може бути проведено вище.</w:t>
      </w:r>
    </w:p>
    <w:p w:rsidR="0050682C" w:rsidRPr="0044733C" w:rsidRDefault="0050682C" w:rsidP="0050682C">
      <w:pPr>
        <w:spacing w:line="360" w:lineRule="auto"/>
        <w:ind w:firstLine="708"/>
        <w:jc w:val="both"/>
        <w:rPr>
          <w:rFonts w:ascii="Times New Roman CYR" w:hAnsi="Times New Roman CYR"/>
          <w:b/>
          <w:sz w:val="28"/>
          <w:lang w:val="uk-UA"/>
        </w:rPr>
      </w:pPr>
      <w:r w:rsidRPr="0044733C">
        <w:rPr>
          <w:rFonts w:ascii="Times New Roman CYR" w:hAnsi="Times New Roman CYR"/>
          <w:b/>
          <w:sz w:val="28"/>
          <w:lang w:val="uk-UA"/>
        </w:rPr>
        <w:lastRenderedPageBreak/>
        <w:t>Техніка операції:</w:t>
      </w:r>
    </w:p>
    <w:p w:rsidR="0050682C" w:rsidRDefault="0050682C" w:rsidP="0050682C">
      <w:pPr>
        <w:numPr>
          <w:ilvl w:val="0"/>
          <w:numId w:val="20"/>
        </w:numPr>
        <w:tabs>
          <w:tab w:val="left" w:pos="360"/>
        </w:tabs>
        <w:spacing w:line="360" w:lineRule="auto"/>
        <w:jc w:val="both"/>
        <w:rPr>
          <w:rFonts w:ascii="Times New Roman CYR" w:hAnsi="Times New Roman CYR"/>
          <w:i/>
          <w:sz w:val="28"/>
          <w:lang w:val="uk-UA"/>
        </w:rPr>
      </w:pPr>
      <w:r>
        <w:rPr>
          <w:rFonts w:ascii="Times New Roman CYR" w:hAnsi="Times New Roman CYR"/>
          <w:sz w:val="28"/>
          <w:lang w:val="uk-UA"/>
        </w:rPr>
        <w:t>Визначте середину майбутнього розрізу та зробіть три відмітки на шкірі: одну по середній лінії та по одній - на кінцях. Злегка натягніть шкіру в напрямку складки, це дає меншу деформацію та забезпечує прямий розріз.</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Зробіть розріз шкіри довжиною 17 см. Він не повинен заходити у тканини, що знаходяться під шкірою. Цей неглибокий розріз є майже безкровним.</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Заглибте розріз скальпелем на 2-3 см посередині розрізу в поперечному напрямку крізь підшкірну клітковину до апоневрозу. Не намагайтесь відсепарувати підшкірну клітковину. Кровоносні судини та нерви залишаються при цьому інтактними оскільки зона підшкірної клітковини по середній лінії є найбільш безкровною.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Зробіть невеличкий поперечний розріз апоневрозу скальпелем.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Продовжте поперечний розріз апоневрозу в обидві боки під підшкірною клітковиною, не порушуючи при цьому її цілості: розташуйте кінчик частково відкритих ножиців таким чином, щоб одне лезо було розташовано над, а інше - під апоневрозом (підтримуйте ножиці знизу вказівним пальцем лівої руки). Просувайте ножиці латерально спочатку від себе, а потім на себе.  На цьому рівні прямі м’язи не потребують відокремлення від апоневрозу, тому що знаходяться вище рівня прикріплення  пірамідальних м’язів.</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М’яко відділіть апоневроз від м’язів, вказівними пальцями розведіть прямі м’язи краніально та каудально, готуючись до наступного кроку.</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Розведіть прямі м’язи. Для цього хірург та асистент розташовують вказівний та середній пальці правої руки по середній лінії між прямими м’язами, захоплюючи при цьому м’яз, а потім одночасно розводять їх шляхом тракцій зі збалансованою та зростаючою силою. Цей рух треба проводити з легкою зовнішньою ротацією, що дозволяє розвести верхню частину розрізу більше ніж нижню. Часто необхідно додаткове використання вказівного та середнього пальцю лівої руки хірурга та асистента, які розташовують поверх правої руки для забезпечення </w:t>
      </w:r>
      <w:r>
        <w:rPr>
          <w:rFonts w:ascii="Times New Roman CYR" w:hAnsi="Times New Roman CYR"/>
          <w:sz w:val="28"/>
          <w:lang w:val="uk-UA"/>
        </w:rPr>
        <w:lastRenderedPageBreak/>
        <w:t xml:space="preserve">необхідної для розведення країв рани сили. Не бійтесь прикладати велику силу. Цей маневр дозволяє змістити всі судини та нерви вбік не пошкоджуючи їх, та заголити очеревину.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Вказівними пальцями розтягуйте в поперечному напрямку парієтальну очеревину у верхньому куту рани поки не утвориться невеличкий отвір. Розширте отвір вказівними пальцями у каудальному та краніальному напрямках. Якщо очеревину розтягують у краніальному та каудальному напрямках, вона рветься поперек, що запобігає травмуванню сечового міхура. Використання пальців при входженні в черевну порожнину запобігає травмуванню кишечника.</w:t>
      </w:r>
    </w:p>
    <w:p w:rsidR="0050682C" w:rsidRDefault="0050682C" w:rsidP="0050682C">
      <w:pPr>
        <w:numPr>
          <w:ilvl w:val="0"/>
          <w:numId w:val="21"/>
        </w:numPr>
        <w:tabs>
          <w:tab w:val="left" w:pos="360"/>
        </w:tabs>
        <w:spacing w:line="360" w:lineRule="auto"/>
        <w:jc w:val="both"/>
        <w:rPr>
          <w:rFonts w:ascii="Times New Roman CYR" w:hAnsi="Times New Roman CYR"/>
          <w:i/>
          <w:sz w:val="28"/>
          <w:lang w:val="uk-UA"/>
        </w:rPr>
      </w:pPr>
      <w:r>
        <w:rPr>
          <w:rFonts w:ascii="Times New Roman CYR" w:hAnsi="Times New Roman CYR"/>
          <w:sz w:val="28"/>
          <w:lang w:val="uk-UA"/>
        </w:rPr>
        <w:t xml:space="preserve"> Ідентифікуйте нижній сегмент матки та сечовий міхур.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 Зробіть скальпелем поперечний поверхневий розріз вісцеральної очеревини довжиною 1 см над сечовим міхуром. Уникаючи кровоносних судин просувайтесь вправо та вліво (загалом на 10-12 см), щоб через цей отвір можна було б народити дитину. Застосовуйте ранорозширювач та дзеркала для того щоб бачити рух інструменту.  Намагайтесь не опускати рівень розрізу, оскільки це може обмежити можливості розведення країв розрізу матки.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Опустіть вісцеральну очеревину з сечовим міхуром донизу використовуючи 2 пальці. Використання пальців запобігає травмі сечового міхура у порівнянні із використанням тампону. </w:t>
      </w:r>
    </w:p>
    <w:p w:rsidR="0050682C" w:rsidRDefault="0050682C" w:rsidP="0050682C">
      <w:pPr>
        <w:numPr>
          <w:ilvl w:val="0"/>
          <w:numId w:val="21"/>
        </w:numPr>
        <w:tabs>
          <w:tab w:val="left" w:pos="360"/>
        </w:tabs>
        <w:spacing w:line="360" w:lineRule="auto"/>
        <w:jc w:val="both"/>
        <w:rPr>
          <w:rFonts w:ascii="Times New Roman CYR" w:hAnsi="Times New Roman CYR"/>
          <w:i/>
          <w:sz w:val="28"/>
          <w:lang w:val="uk-UA"/>
        </w:rPr>
      </w:pPr>
      <w:r>
        <w:rPr>
          <w:rFonts w:ascii="Times New Roman CYR" w:hAnsi="Times New Roman CYR"/>
          <w:sz w:val="28"/>
          <w:lang w:val="uk-UA"/>
        </w:rPr>
        <w:t>Зробіть невеличкий поперечний розріз в нижньому сегменті матки скальпелем, або використовуйте вказівний палець правої руки для формування отвору в матці.</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Пальцями розтягніть краї отвору на матці у поперечному напрямку. Великий палець правої руки використовуйте переважно для фіксації у дальньому куті рани, а вказівний палець лівої руки - для розведення в ближньому куті рани.  Великий палець товще вказівного, що знижує ризик травмування судин на віддаленому боці матки. Продовжуйте отвір більше </w:t>
      </w:r>
      <w:r>
        <w:rPr>
          <w:rFonts w:ascii="Times New Roman CYR" w:hAnsi="Times New Roman CYR"/>
          <w:sz w:val="28"/>
          <w:lang w:val="uk-UA"/>
        </w:rPr>
        <w:lastRenderedPageBreak/>
        <w:t xml:space="preserve">вправо ніж вліво тому що наприкінці вагітності матка здебільше повернута вправо.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Підведіть два пальця під голівку плода та виведіть її з рани. Асистент натискає на дно матки, щоб допомогти вилучити дитину. Пальці займають менше місця ніж повна долоня, завдяки чому зменшується вірогідність травми матки при вилученні плода.</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Після народження дитини анестезіолог вводить 5 ОД окситоцину внутрішньовенно.  Послід видаляється шляхом контрольованої тракції за пуповину. Для цього пуповину тримають у стані легкого натягування до початку спонтанного відокремлення плаценти. Обережно підтягуючи за пуповину послід видаляють з порожнини матки. Не слід тягнути за пуповину за відсутності скорочення матки та ознак відокремлення плаценти оскільки це може призвести до вивороту матки! </w:t>
      </w:r>
    </w:p>
    <w:p w:rsidR="0050682C" w:rsidRDefault="0050682C" w:rsidP="0050682C">
      <w:pPr>
        <w:numPr>
          <w:ilvl w:val="0"/>
          <w:numId w:val="21"/>
        </w:numPr>
        <w:tabs>
          <w:tab w:val="left" w:pos="360"/>
        </w:tabs>
        <w:spacing w:line="360" w:lineRule="auto"/>
        <w:jc w:val="both"/>
        <w:rPr>
          <w:sz w:val="28"/>
          <w:lang w:val="uk-UA"/>
        </w:rPr>
      </w:pPr>
      <w:r>
        <w:rPr>
          <w:sz w:val="28"/>
          <w:lang w:val="uk-UA"/>
        </w:rPr>
        <w:t>Також з абдомінальної рани, розміщуючи всю руку позаду матки. Проводьте масаж матки для стимуляції її скорочень. В разі сильної кровотечі з плацентарної  площадки, стисніть матку між долонями. Даний метод дає суттєвий гемостаз.</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sz w:val="28"/>
          <w:lang w:val="uk-UA"/>
        </w:rPr>
        <w:t xml:space="preserve">Продовжуючи масаж матки, марлевою серветкою видаліть залишки плодових оболонок та тканин з матки, стимулюючи її скорочення.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Захопіть центр нижнього краю рани на матці атравматичним затискачем. Якщо необхідно, розширте цервікальний канал розширювачем Гегара, та проштовхніть розширювач у піхву, для того, щоб вилучити його  після операції. Цей крок може підвищувати ризик реалізації генітальної інфекції, тобто її розповсюдження з піхви у матку.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Ушивання матки:</w:t>
      </w:r>
    </w:p>
    <w:p w:rsidR="0050682C" w:rsidRDefault="0050682C" w:rsidP="0050682C">
      <w:pPr>
        <w:spacing w:line="360" w:lineRule="auto"/>
        <w:ind w:left="360"/>
        <w:jc w:val="both"/>
        <w:rPr>
          <w:rFonts w:ascii="Times New Roman CYR" w:hAnsi="Times New Roman CYR"/>
          <w:sz w:val="28"/>
          <w:lang w:val="uk-UA"/>
        </w:rPr>
      </w:pPr>
      <w:r>
        <w:rPr>
          <w:rFonts w:ascii="Times New Roman CYR" w:hAnsi="Times New Roman CYR"/>
          <w:sz w:val="28"/>
          <w:lang w:val="uk-UA"/>
        </w:rPr>
        <w:t xml:space="preserve">Зашийте розрізану стінку матки однорядним або дворядним безперервним швом з перекидом. Починайте з краю розрізу, що є ближчим до Вас. Застосовуйте довгу (90 см) лігатуру (надавайте перевагу синтетичному шовному матеріалу, що розсмоктується) № 1 та велику колючу голку.  Відступіть 1 см від краю розрізу зверху та знизу для забезпечення </w:t>
      </w:r>
      <w:r>
        <w:rPr>
          <w:rFonts w:ascii="Times New Roman CYR" w:hAnsi="Times New Roman CYR"/>
          <w:sz w:val="28"/>
          <w:lang w:val="uk-UA"/>
        </w:rPr>
        <w:lastRenderedPageBreak/>
        <w:t>достатнього гемостазу. Будьте обережним у нижньому краю розрізу, щоб запобігти травмуванню сечового міхура. В разі виразного витончення нижнього сегменту може з’явитися необхідність в накладанні другого ряду швів. Застосування безперервного шва з перекидом не асоціюється з місцевою ішемією тому, що  після операції матка скорочується, зменшується об’єм тканин та знижується напруження навколо шва матки.  Матка зашивається для забезпечення гемостазу під час операції, а не задля  забезпечення механічної міцності шву, тому що завдяки скороченням матки шви слабшають вже впродовж кількох годин після операції.</w:t>
      </w:r>
    </w:p>
    <w:p w:rsidR="0050682C" w:rsidRDefault="0050682C" w:rsidP="0050682C">
      <w:pPr>
        <w:numPr>
          <w:ilvl w:val="0"/>
          <w:numId w:val="21"/>
        </w:numPr>
        <w:tabs>
          <w:tab w:val="left" w:pos="360"/>
        </w:tabs>
        <w:spacing w:line="360" w:lineRule="auto"/>
        <w:jc w:val="both"/>
        <w:rPr>
          <w:rFonts w:ascii="Times New Roman CYR" w:hAnsi="Times New Roman CYR"/>
          <w:i/>
          <w:sz w:val="28"/>
          <w:lang w:val="uk-UA"/>
        </w:rPr>
      </w:pPr>
      <w:r>
        <w:rPr>
          <w:rFonts w:ascii="Times New Roman CYR" w:hAnsi="Times New Roman CYR"/>
          <w:sz w:val="28"/>
          <w:lang w:val="uk-UA"/>
        </w:rPr>
        <w:t xml:space="preserve">Контроль гемостазу. Переконайтесь, що АТ та пульс в межах норми. Якщо гемостаз недостатній, накладіть додаткові шви для впевненості у відсутності кровотечі.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Видаліть згортки крові. Не застосовуйте тампон або рушник для видалення всієї рідкої крові з черевної порожнини. Рідка кров адсорбується очеревиною. Амніотична рідина, що попала в черевну порожнину, має бактеріостатичний ефект. Мінімальні маніпуляції з   кишечником дуже важливі, тому що забезпечують раннє відновлення функції кишечника.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Ушивання вісцеральної очеревини:</w:t>
      </w:r>
    </w:p>
    <w:p w:rsidR="0050682C" w:rsidRDefault="0050682C" w:rsidP="0050682C">
      <w:pPr>
        <w:spacing w:line="360" w:lineRule="auto"/>
        <w:ind w:left="283"/>
        <w:jc w:val="both"/>
        <w:rPr>
          <w:rFonts w:ascii="Times New Roman CYR" w:hAnsi="Times New Roman CYR"/>
          <w:sz w:val="28"/>
          <w:lang w:val="uk-UA"/>
        </w:rPr>
      </w:pPr>
      <w:r>
        <w:rPr>
          <w:rFonts w:ascii="Times New Roman CYR" w:hAnsi="Times New Roman CYR"/>
          <w:sz w:val="28"/>
          <w:lang w:val="uk-UA"/>
        </w:rPr>
        <w:t xml:space="preserve">Залиште вісцеральну та парієтальну очеревину незашитими. Вкрийте сальником поновлену стінку матки. За короткий проміжок часу краї рани очеревини відновляться (12 годин). Можливо, що ушивання очеревини призводить до місцевої ішемії, що стимулює формування злук.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Захопіть краї обох листків апоневрозу в кутах рани затискачами. Ще два затискача накладіть на верхній та нижній краї апоневрозу посередині.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Відновіть цілість апоневрозу однорядним безперервним швом без перекиду. Надавайте перевагу синтетичному шовному матеріалу, що розсмоктується. Почніть з ближчого до вас краю розрізу. Накладіть перший шов таким чином, щоб вузол знаходився під апоневрозом. Кожний укол спрямовуйте злегка по діагоналі через розріз.  Не застосовуйте </w:t>
      </w:r>
      <w:r>
        <w:rPr>
          <w:rFonts w:ascii="Times New Roman CYR" w:hAnsi="Times New Roman CYR"/>
          <w:sz w:val="28"/>
          <w:lang w:val="uk-UA"/>
        </w:rPr>
        <w:lastRenderedPageBreak/>
        <w:t>безперервний шов з перекидом. Будьте обережним в краях розрізу, щоб не пошкодити судини.</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Рутинне ушивання підшкірної клітковини є необов’язковим за винятком випадків, коли її товщина більше 2 см.</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 xml:space="preserve">Ушийте шкіру, застосовуючи 2-3 матрацних шва. Затисніть краї розрізу затискачами в проміжках між швами для забезпечення правильного співставлення країв рани. Залиште затискачі на 5 - 10 хвилин. Зараз краї рани співставленні. Цей простий шлях відновлення тканин скорочує час, забезпечує надійний шов, та попереджує розвиток келоїдних рубців.  </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Розпочніть раннє вживання рідини, здійсніть ранній підйом пацієнтки відразу по закінченню дії анестетиків. Немає необхідності в голодуванні після операції, тому що парез кишечника дуже рідко виникає при застосуванні даного методу. Рання мобілізація знижує ризик тромбоемоблічних ускладнень та зменшує інтенсивність та тривалість післяопераційного болю. Зменшення відчуття болю полегшує грудне вигодовування, а це в свою чергу сприяє скороченню та інволюції матки.</w:t>
      </w:r>
    </w:p>
    <w:p w:rsidR="0050682C" w:rsidRDefault="0050682C" w:rsidP="0050682C">
      <w:pPr>
        <w:numPr>
          <w:ilvl w:val="0"/>
          <w:numId w:val="21"/>
        </w:numPr>
        <w:tabs>
          <w:tab w:val="left" w:pos="360"/>
        </w:tabs>
        <w:spacing w:line="360" w:lineRule="auto"/>
        <w:jc w:val="both"/>
        <w:rPr>
          <w:rFonts w:ascii="Times New Roman CYR" w:hAnsi="Times New Roman CYR"/>
          <w:sz w:val="28"/>
          <w:lang w:val="uk-UA"/>
        </w:rPr>
      </w:pPr>
      <w:r>
        <w:rPr>
          <w:rFonts w:ascii="Times New Roman CYR" w:hAnsi="Times New Roman CYR"/>
          <w:sz w:val="28"/>
          <w:lang w:val="uk-UA"/>
        </w:rPr>
        <w:t>Зніміть шви на 5-у добу після операції. Це знижує ризик розвитку інфекції та колоїдних рубців.</w:t>
      </w: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50682C" w:rsidRDefault="0050682C" w:rsidP="0050682C">
      <w:pPr>
        <w:tabs>
          <w:tab w:val="left" w:pos="360"/>
        </w:tabs>
        <w:spacing w:line="360" w:lineRule="auto"/>
        <w:jc w:val="both"/>
        <w:rPr>
          <w:color w:val="000000"/>
          <w:sz w:val="28"/>
          <w:szCs w:val="28"/>
          <w:lang w:val="uk-UA"/>
        </w:rPr>
      </w:pPr>
    </w:p>
    <w:p w:rsidR="000D5ABD" w:rsidRDefault="000D5ABD" w:rsidP="0050682C">
      <w:pPr>
        <w:tabs>
          <w:tab w:val="left" w:pos="360"/>
        </w:tabs>
        <w:spacing w:line="360" w:lineRule="auto"/>
        <w:jc w:val="both"/>
        <w:rPr>
          <w:color w:val="000000"/>
          <w:sz w:val="28"/>
          <w:szCs w:val="28"/>
          <w:lang w:val="uk-UA"/>
        </w:rPr>
      </w:pPr>
    </w:p>
    <w:p w:rsidR="000D5ABD" w:rsidRDefault="000D5ABD" w:rsidP="0050682C">
      <w:pPr>
        <w:tabs>
          <w:tab w:val="left" w:pos="360"/>
        </w:tabs>
        <w:spacing w:line="360" w:lineRule="auto"/>
        <w:jc w:val="both"/>
        <w:rPr>
          <w:color w:val="000000"/>
          <w:sz w:val="28"/>
          <w:szCs w:val="28"/>
          <w:lang w:val="uk-UA"/>
        </w:rPr>
      </w:pPr>
    </w:p>
    <w:p w:rsidR="000D5ABD" w:rsidRDefault="000D5ABD" w:rsidP="0050682C">
      <w:pPr>
        <w:tabs>
          <w:tab w:val="left" w:pos="360"/>
        </w:tabs>
        <w:spacing w:line="360" w:lineRule="auto"/>
        <w:jc w:val="both"/>
        <w:rPr>
          <w:color w:val="000000"/>
          <w:sz w:val="28"/>
          <w:szCs w:val="28"/>
          <w:lang w:val="uk-UA"/>
        </w:rPr>
      </w:pPr>
    </w:p>
    <w:p w:rsidR="000D5ABD" w:rsidRDefault="000D5ABD" w:rsidP="0050682C">
      <w:pPr>
        <w:tabs>
          <w:tab w:val="left" w:pos="360"/>
        </w:tabs>
        <w:spacing w:line="360" w:lineRule="auto"/>
        <w:jc w:val="both"/>
        <w:rPr>
          <w:color w:val="000000"/>
          <w:sz w:val="28"/>
          <w:szCs w:val="28"/>
          <w:lang w:val="uk-UA"/>
        </w:rPr>
      </w:pPr>
    </w:p>
    <w:p w:rsidR="000D5ABD" w:rsidRDefault="000D5ABD" w:rsidP="0050682C">
      <w:pPr>
        <w:tabs>
          <w:tab w:val="left" w:pos="360"/>
        </w:tabs>
        <w:spacing w:line="360" w:lineRule="auto"/>
        <w:jc w:val="both"/>
        <w:rPr>
          <w:color w:val="000000"/>
          <w:sz w:val="28"/>
          <w:szCs w:val="28"/>
          <w:lang w:val="uk-UA"/>
        </w:rPr>
      </w:pPr>
    </w:p>
    <w:p w:rsidR="0050682C" w:rsidRDefault="0050682C" w:rsidP="0044733C">
      <w:pPr>
        <w:tabs>
          <w:tab w:val="left" w:pos="360"/>
        </w:tabs>
        <w:spacing w:line="360" w:lineRule="auto"/>
        <w:jc w:val="center"/>
        <w:rPr>
          <w:b/>
          <w:caps/>
          <w:color w:val="000000"/>
          <w:sz w:val="28"/>
          <w:szCs w:val="28"/>
          <w:lang w:val="uk-UA"/>
        </w:rPr>
      </w:pPr>
      <w:r w:rsidRPr="0044733C">
        <w:rPr>
          <w:b/>
          <w:caps/>
          <w:color w:val="000000"/>
          <w:sz w:val="28"/>
          <w:szCs w:val="28"/>
          <w:lang w:val="uk-UA"/>
        </w:rPr>
        <w:lastRenderedPageBreak/>
        <w:t>Післяопераційний догляд</w:t>
      </w:r>
    </w:p>
    <w:p w:rsidR="0044733C" w:rsidRPr="0044733C" w:rsidRDefault="0044733C" w:rsidP="0044733C">
      <w:pPr>
        <w:tabs>
          <w:tab w:val="left" w:pos="360"/>
        </w:tabs>
        <w:spacing w:line="360" w:lineRule="auto"/>
        <w:jc w:val="center"/>
        <w:rPr>
          <w:caps/>
          <w:color w:val="000000"/>
          <w:sz w:val="28"/>
          <w:szCs w:val="28"/>
          <w:lang w:val="uk-UA"/>
        </w:rPr>
      </w:pP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Після закінчення КР здійснюється випорожнення сечового міхура (D)/</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Після КР породілля має доглядатись спеціально підготовленим персоналом. Протягом перших 30 хвилин після проведення оперативного втручання породілля має спостерігатися кожні 5 хвилин в операційній або в палаті інтенсивного нагляду.  Необхідно здійснювати контроль за кардіо-респіраторною стабільністю (додаток 5). </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Подальший нагляд здійснюється у палаті сумісного перебування за попереднім узгодженням пацієнтки з адміністрацією. Протягом двох годин кожні півгодини проводиться контроль частоти дихання, ЧСС, АТ,  після цього періоду до 6 годин – кожну годину у разі стабільного стану жінки.(додаток 5).</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Якщо використовуються інтратекально опіоїди, необхідним є погодинне спостереження за частотою дихань, рівнем седації та болю протягом перших 24 години (морфін).</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Жінкам, яким вводились опіоїди в епідуральний простір, контроль частоти дихань, рівню седації та болю має проводитись кожну годину та принаймні 2 години після закінчення введення.</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Жінці має запропоновуватись морфін (0,15-0,25 мг інтратекально) для інтраопераційної та післяопераційної аналгезії, тому що це зменшує потребу у додатковій аналгезії після КР. Морфін 2,5-5,0 мг може пропонуватись альтернативно в епідуральний простір (А).</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За відсутності протипоказань до застосування нестероїдних протизапальних засобів вони можуть призначатись в післяопераційному періоді, оскільки знижують необхідність в опіоїдних препаратах (А).</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Жінкам в післяопераційному періоді за відсутності ускладнень пропонується вживання рідини та їжі за бажанням (А).</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lastRenderedPageBreak/>
        <w:tab/>
        <w:t>Видалення сечового катетеру проводиться після мобілізації жінки після регіональної анестезії не раніше ніж через 12 годин після останнього введення знеболюючих препаратів (D).</w:t>
      </w:r>
    </w:p>
    <w:p w:rsidR="0050682C" w:rsidRPr="0050682C" w:rsidRDefault="0050682C" w:rsidP="0050682C">
      <w:pPr>
        <w:spacing w:line="360" w:lineRule="auto"/>
        <w:jc w:val="both"/>
        <w:rPr>
          <w:color w:val="000000"/>
          <w:sz w:val="28"/>
          <w:szCs w:val="28"/>
          <w:u w:val="single"/>
          <w:lang w:val="uk-UA"/>
        </w:rPr>
      </w:pPr>
      <w:r w:rsidRPr="0050682C">
        <w:rPr>
          <w:color w:val="000000"/>
          <w:sz w:val="28"/>
          <w:szCs w:val="28"/>
          <w:lang w:val="uk-UA"/>
        </w:rPr>
        <w:tab/>
        <w:t>Догляд за післяопераційною раною: пов’язка знімається через                    24 години після проведення КР, щоденно  контролюється стан рани (біль, почервоніння, виділення з рани), здійснюється її обробка, контролюється температура тіла  (D).</w:t>
      </w:r>
    </w:p>
    <w:p w:rsidR="0050682C" w:rsidRPr="0050682C" w:rsidRDefault="0050682C" w:rsidP="0050682C">
      <w:pPr>
        <w:tabs>
          <w:tab w:val="left" w:pos="360"/>
        </w:tabs>
        <w:spacing w:line="360" w:lineRule="auto"/>
        <w:jc w:val="both"/>
        <w:rPr>
          <w:color w:val="000000"/>
          <w:sz w:val="28"/>
          <w:szCs w:val="28"/>
          <w:lang w:val="uk-UA"/>
        </w:rPr>
      </w:pPr>
      <w:r w:rsidRPr="0050682C">
        <w:rPr>
          <w:color w:val="000000"/>
          <w:sz w:val="28"/>
          <w:szCs w:val="28"/>
          <w:lang w:val="uk-UA"/>
        </w:rPr>
        <w:tab/>
        <w:t xml:space="preserve">Тривалість госпіталізації в разі КР на 3-4 доби більш, ніж після ВП              (1-2 доби) (А). </w:t>
      </w:r>
    </w:p>
    <w:p w:rsidR="0050682C" w:rsidRPr="0050682C" w:rsidRDefault="0050682C" w:rsidP="0050682C">
      <w:pPr>
        <w:spacing w:line="360" w:lineRule="auto"/>
        <w:jc w:val="both"/>
        <w:rPr>
          <w:color w:val="000000"/>
          <w:sz w:val="28"/>
          <w:szCs w:val="28"/>
          <w:lang w:val="uk-UA"/>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44733C" w:rsidRDefault="0044733C" w:rsidP="000D5ABD">
      <w:pPr>
        <w:autoSpaceDE w:val="0"/>
        <w:autoSpaceDN w:val="0"/>
        <w:adjustRightInd w:val="0"/>
        <w:spacing w:line="360" w:lineRule="auto"/>
        <w:jc w:val="center"/>
        <w:rPr>
          <w:b/>
          <w:color w:val="000000"/>
          <w:sz w:val="28"/>
          <w:szCs w:val="28"/>
          <w:lang w:val="uk-UA" w:eastAsia="ru-RU"/>
        </w:rPr>
      </w:pPr>
    </w:p>
    <w:p w:rsidR="0050682C" w:rsidRPr="0044733C" w:rsidRDefault="0050682C" w:rsidP="000D5ABD">
      <w:pPr>
        <w:autoSpaceDE w:val="0"/>
        <w:autoSpaceDN w:val="0"/>
        <w:adjustRightInd w:val="0"/>
        <w:spacing w:line="360" w:lineRule="auto"/>
        <w:jc w:val="center"/>
        <w:rPr>
          <w:b/>
          <w:caps/>
          <w:color w:val="000000"/>
          <w:sz w:val="28"/>
          <w:szCs w:val="28"/>
          <w:lang w:val="uk-UA" w:eastAsia="ru-RU"/>
        </w:rPr>
      </w:pPr>
      <w:r w:rsidRPr="0044733C">
        <w:rPr>
          <w:b/>
          <w:caps/>
          <w:color w:val="000000"/>
          <w:sz w:val="28"/>
          <w:szCs w:val="28"/>
          <w:lang w:val="uk-UA" w:eastAsia="ru-RU"/>
        </w:rPr>
        <w:lastRenderedPageBreak/>
        <w:t>Догляд за дитиною, яка народилась шляхом операції</w:t>
      </w:r>
    </w:p>
    <w:p w:rsidR="0050682C" w:rsidRPr="0044733C" w:rsidRDefault="0050682C" w:rsidP="000D5ABD">
      <w:pPr>
        <w:autoSpaceDE w:val="0"/>
        <w:autoSpaceDN w:val="0"/>
        <w:adjustRightInd w:val="0"/>
        <w:spacing w:line="360" w:lineRule="auto"/>
        <w:jc w:val="center"/>
        <w:rPr>
          <w:b/>
          <w:caps/>
          <w:color w:val="000000"/>
          <w:sz w:val="28"/>
          <w:szCs w:val="28"/>
          <w:lang w:val="uk-UA" w:eastAsia="ru-RU"/>
        </w:rPr>
      </w:pPr>
      <w:r w:rsidRPr="0044733C">
        <w:rPr>
          <w:b/>
          <w:caps/>
          <w:color w:val="000000"/>
          <w:sz w:val="28"/>
          <w:szCs w:val="28"/>
          <w:lang w:val="uk-UA" w:eastAsia="ru-RU"/>
        </w:rPr>
        <w:t>кесаревого розтину</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Догляд за дитиною, яка народилась шляхом КР, проводиться у відповідності до догляду за немовлям, яке народилось через природні пологові шляхи, але має деякі особливості.</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З метою профілактики анемії та внутрішньошлуночкових крововиливів у новонароджених дітей доцільним є розтин  пуповини не раніше ніж через 30 сек після вилучення дитини (за відсутністю показань до проведення реанімаційних заходів). Дитина повинна знаходитися нижче рівня розрізу під час КР (А).</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У разі проведення операції кесарева розтину із застосуванням епідуральної анестезії, контакт "шкіра-до-шкіри" здійснюється в операційній за умови задовільного стану матері та дитини протягом                2 годин. У разі проведення операції КР під загальним знеболенням, або при відсутності умов з боку матері в разі епідуральної анестезії, контакт “шкіра-до-шкіри” дитини проводиться з батьком, або з одним із членів родини жінки протягом 2-х годин.(В).</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У випадку застосування регіональної анестезії, перше прикладання дитини до грудей відбувається при появі у дитини ознак готовності до початку годування, незалежно від моменту закінчення оперативного втручання. Перше прикладання дитини до грудей у випадку загального знеболення жінки повинно відбуватися одразу після відновлення свідомості матері у відділенні інтенсивної терапії (ВІТ) або палаті спільного перебування. Акушерка допомагає здійснити перше прикладання дитини до грудей.</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Перед траспортуванням медичні працівники зобов’язані забезпечити підтримку та контроль температури тіла для запобігання виникнення гіпотермії. У ВІТ або палату спільного перебування новонароджений повинен транспортуватися на грудях у матері або в кювезі, чи  в дитячому ліжечку з підігрівом, вкритий теплою ковдрою.</w:t>
      </w:r>
    </w:p>
    <w:p w:rsidR="0050682C" w:rsidRPr="0050682C" w:rsidRDefault="0050682C" w:rsidP="0050682C">
      <w:pPr>
        <w:autoSpaceDE w:val="0"/>
        <w:autoSpaceDN w:val="0"/>
        <w:adjustRightInd w:val="0"/>
        <w:spacing w:line="360" w:lineRule="auto"/>
        <w:jc w:val="both"/>
        <w:rPr>
          <w:color w:val="000000"/>
          <w:sz w:val="28"/>
          <w:szCs w:val="28"/>
          <w:lang w:val="uk-UA" w:eastAsia="ru-RU"/>
        </w:rPr>
      </w:pP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lastRenderedPageBreak/>
        <w:t xml:space="preserve">Грудне вигодовування після оперативного втручання відбувається за вимогою дитини. </w:t>
      </w:r>
    </w:p>
    <w:p w:rsidR="0050682C" w:rsidRPr="0050682C" w:rsidRDefault="0050682C" w:rsidP="0050682C">
      <w:pPr>
        <w:numPr>
          <w:ilvl w:val="0"/>
          <w:numId w:val="18"/>
        </w:numPr>
        <w:autoSpaceDE w:val="0"/>
        <w:autoSpaceDN w:val="0"/>
        <w:adjustRightInd w:val="0"/>
        <w:spacing w:line="360" w:lineRule="auto"/>
        <w:ind w:left="426"/>
        <w:jc w:val="both"/>
        <w:rPr>
          <w:color w:val="000000"/>
          <w:sz w:val="28"/>
          <w:szCs w:val="28"/>
          <w:lang w:val="uk-UA" w:eastAsia="ru-RU"/>
        </w:rPr>
      </w:pPr>
      <w:r w:rsidRPr="0050682C">
        <w:rPr>
          <w:color w:val="000000"/>
          <w:sz w:val="28"/>
          <w:szCs w:val="28"/>
          <w:lang w:val="uk-UA" w:eastAsia="ru-RU"/>
        </w:rPr>
        <w:t>Якщо стан дитини не дозволяє прикладати до грудей акушерка допомагає матері розпочати зціджування грудного молока після становлення лактації</w:t>
      </w:r>
    </w:p>
    <w:p w:rsidR="0050682C" w:rsidRPr="0050682C" w:rsidRDefault="0050682C" w:rsidP="0050682C">
      <w:pPr>
        <w:spacing w:line="360" w:lineRule="auto"/>
        <w:jc w:val="both"/>
        <w:rPr>
          <w:b/>
          <w:color w:val="000000"/>
          <w:sz w:val="28"/>
          <w:szCs w:val="28"/>
          <w:lang w:val="uk-UA"/>
        </w:rPr>
      </w:pPr>
    </w:p>
    <w:p w:rsidR="0050682C" w:rsidRPr="0050682C" w:rsidRDefault="0050682C" w:rsidP="0044733C">
      <w:pPr>
        <w:spacing w:line="360" w:lineRule="auto"/>
        <w:jc w:val="center"/>
        <w:rPr>
          <w:color w:val="000000"/>
          <w:sz w:val="28"/>
          <w:szCs w:val="28"/>
          <w:lang w:val="uk-UA"/>
        </w:rPr>
      </w:pPr>
      <w:r w:rsidRPr="0044733C">
        <w:rPr>
          <w:b/>
          <w:caps/>
          <w:color w:val="000000"/>
          <w:sz w:val="28"/>
          <w:szCs w:val="28"/>
          <w:lang w:val="uk-UA"/>
        </w:rPr>
        <w:t>Алгоритм виписки зі стаціонару</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Тривалість госпіталізації на 3-4 доби довша за ВП.</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Критерії виписки: відсутність ознак післяопераційних ускладнень.</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 xml:space="preserve">У жінок з тяжкою екстрагенітальної патологією час виписки узгоджується з терапевтом (профільним спеціалістом). </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При необхідності мають бути виконані додаткові обстеження.</w:t>
      </w:r>
    </w:p>
    <w:p w:rsidR="0050682C" w:rsidRPr="0050682C" w:rsidRDefault="0050682C" w:rsidP="0050682C">
      <w:pPr>
        <w:pStyle w:val="1"/>
        <w:spacing w:line="360" w:lineRule="auto"/>
        <w:ind w:left="0"/>
        <w:jc w:val="both"/>
        <w:rPr>
          <w:color w:val="000000"/>
          <w:sz w:val="28"/>
          <w:szCs w:val="28"/>
          <w:lang w:val="uk-UA"/>
        </w:rPr>
      </w:pPr>
    </w:p>
    <w:p w:rsidR="0050682C" w:rsidRPr="0044733C" w:rsidRDefault="0050682C" w:rsidP="0044733C">
      <w:pPr>
        <w:pStyle w:val="1"/>
        <w:spacing w:line="360" w:lineRule="auto"/>
        <w:ind w:left="0"/>
        <w:jc w:val="center"/>
        <w:rPr>
          <w:b/>
          <w:caps/>
          <w:color w:val="000000"/>
          <w:sz w:val="28"/>
          <w:szCs w:val="28"/>
          <w:lang w:val="uk-UA"/>
        </w:rPr>
      </w:pPr>
      <w:r w:rsidRPr="0044733C">
        <w:rPr>
          <w:b/>
          <w:caps/>
          <w:color w:val="000000"/>
          <w:sz w:val="28"/>
          <w:szCs w:val="28"/>
          <w:lang w:val="uk-UA"/>
        </w:rPr>
        <w:t>Алгоритм реабілітації</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Надання інформації про режим жінки в післяопераційному післяпологовому періоді, початок статевого життя, рекомендації щодо  контрацепції.</w:t>
      </w:r>
    </w:p>
    <w:p w:rsidR="0050682C" w:rsidRPr="0050682C" w:rsidRDefault="0050682C" w:rsidP="0050682C">
      <w:pPr>
        <w:pStyle w:val="1"/>
        <w:spacing w:line="360" w:lineRule="auto"/>
        <w:ind w:left="0"/>
        <w:jc w:val="both"/>
        <w:rPr>
          <w:color w:val="000000"/>
          <w:sz w:val="28"/>
          <w:szCs w:val="28"/>
          <w:lang w:val="uk-UA"/>
        </w:rPr>
      </w:pPr>
      <w:r w:rsidRPr="0050682C">
        <w:rPr>
          <w:color w:val="000000"/>
          <w:sz w:val="28"/>
          <w:szCs w:val="28"/>
          <w:lang w:val="uk-UA"/>
        </w:rPr>
        <w:t>Для жінок з тяжкою екстрагенітальною патологією спостереження у профільного спеціаліста з виконанням його рекомендацій.</w:t>
      </w:r>
    </w:p>
    <w:p w:rsidR="0050682C" w:rsidRPr="0050682C" w:rsidRDefault="0050682C" w:rsidP="0050682C">
      <w:pPr>
        <w:pStyle w:val="1"/>
        <w:spacing w:line="360" w:lineRule="auto"/>
        <w:ind w:left="0"/>
        <w:jc w:val="both"/>
        <w:rPr>
          <w:b/>
          <w:color w:val="000000"/>
          <w:sz w:val="28"/>
          <w:szCs w:val="28"/>
          <w:lang w:val="uk-UA"/>
        </w:rPr>
      </w:pPr>
    </w:p>
    <w:p w:rsidR="0050682C" w:rsidRPr="0044733C" w:rsidRDefault="0050682C" w:rsidP="0044733C">
      <w:pPr>
        <w:pStyle w:val="1"/>
        <w:spacing w:line="360" w:lineRule="auto"/>
        <w:ind w:left="0"/>
        <w:jc w:val="center"/>
        <w:rPr>
          <w:b/>
          <w:caps/>
          <w:color w:val="000000"/>
          <w:sz w:val="28"/>
          <w:szCs w:val="28"/>
          <w:lang w:val="uk-UA"/>
        </w:rPr>
      </w:pPr>
      <w:r w:rsidRPr="0044733C">
        <w:rPr>
          <w:b/>
          <w:caps/>
          <w:color w:val="000000"/>
          <w:sz w:val="28"/>
          <w:szCs w:val="28"/>
          <w:lang w:val="uk-UA"/>
        </w:rPr>
        <w:t>Алгоритм профілактики</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Огляд акушером-гінекологом або сімейним лікарем в післяопераційному періоді.</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Для жінок з тяжкою екстрагенітальною патологією у разі необхідності проводиться профілактика ускладнень основного захворювання, узгоджена с профільним спеціалістом.</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Дотримання принципів індивідуальної гігієни в післяопераційному періоді.</w:t>
      </w:r>
    </w:p>
    <w:p w:rsidR="0050682C" w:rsidRPr="0050682C" w:rsidRDefault="0050682C" w:rsidP="0050682C">
      <w:pPr>
        <w:spacing w:line="360" w:lineRule="auto"/>
        <w:jc w:val="both"/>
        <w:rPr>
          <w:color w:val="000000"/>
          <w:sz w:val="28"/>
          <w:szCs w:val="28"/>
          <w:lang w:val="uk-UA"/>
        </w:rPr>
      </w:pPr>
      <w:r w:rsidRPr="0050682C">
        <w:rPr>
          <w:color w:val="000000"/>
          <w:sz w:val="28"/>
          <w:szCs w:val="28"/>
          <w:lang w:val="uk-UA"/>
        </w:rPr>
        <w:t>Дотримання ефективної контрацепції протягом 1 року після операції, включаючи метод лактаційної аменореї (МЛА).</w:t>
      </w:r>
    </w:p>
    <w:p w:rsidR="00FD34D9" w:rsidRDefault="00FD34D9">
      <w:pPr>
        <w:rPr>
          <w:lang w:val="uk-UA"/>
        </w:rPr>
      </w:pPr>
    </w:p>
    <w:p w:rsidR="00081BD6" w:rsidRDefault="00081BD6">
      <w:pPr>
        <w:rPr>
          <w:lang w:val="uk-UA"/>
        </w:rPr>
      </w:pPr>
    </w:p>
    <w:p w:rsidR="00081BD6" w:rsidRDefault="00081BD6">
      <w:pPr>
        <w:rPr>
          <w:lang w:val="uk-UA"/>
        </w:rPr>
      </w:pPr>
    </w:p>
    <w:p w:rsidR="00081BD6" w:rsidRDefault="00081BD6">
      <w:pPr>
        <w:rPr>
          <w:lang w:val="uk-UA"/>
        </w:rPr>
      </w:pPr>
    </w:p>
    <w:p w:rsidR="00081BD6" w:rsidRDefault="00081BD6">
      <w:pPr>
        <w:rPr>
          <w:lang w:val="uk-UA"/>
        </w:rPr>
      </w:pPr>
    </w:p>
    <w:p w:rsidR="00081BD6" w:rsidRDefault="00081BD6">
      <w:pPr>
        <w:rPr>
          <w:lang w:val="uk-UA"/>
        </w:rPr>
      </w:pPr>
    </w:p>
    <w:p w:rsidR="00081BD6" w:rsidRDefault="00081BD6" w:rsidP="00081BD6">
      <w:pPr>
        <w:suppressAutoHyphens/>
        <w:spacing w:line="360" w:lineRule="auto"/>
        <w:jc w:val="center"/>
        <w:rPr>
          <w:b/>
          <w:caps/>
          <w:sz w:val="28"/>
          <w:szCs w:val="28"/>
          <w:lang w:val="uk-UA"/>
        </w:rPr>
      </w:pPr>
      <w:r w:rsidRPr="00081BD6">
        <w:rPr>
          <w:b/>
          <w:caps/>
          <w:sz w:val="28"/>
          <w:szCs w:val="28"/>
          <w:lang w:val="uk-UA"/>
        </w:rPr>
        <w:lastRenderedPageBreak/>
        <w:t xml:space="preserve">Особливості надання антенатальної допомоги жінкам </w:t>
      </w:r>
      <w:r>
        <w:rPr>
          <w:b/>
          <w:caps/>
          <w:sz w:val="28"/>
          <w:szCs w:val="28"/>
          <w:lang w:val="uk-UA"/>
        </w:rPr>
        <w:t>з кесаревим розтином в анамнезі</w:t>
      </w:r>
    </w:p>
    <w:p w:rsidR="00081BD6" w:rsidRPr="00081BD6" w:rsidRDefault="00081BD6" w:rsidP="00081BD6">
      <w:pPr>
        <w:suppressAutoHyphens/>
        <w:spacing w:line="360" w:lineRule="auto"/>
        <w:jc w:val="center"/>
        <w:rPr>
          <w:b/>
          <w:caps/>
          <w:sz w:val="28"/>
          <w:szCs w:val="28"/>
          <w:lang w:val="uk-UA"/>
        </w:rPr>
      </w:pP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Досвід попередніх пологів та очікування жінки повинні бути обговорені під час першого антенатального візиту.</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 xml:space="preserve">Інформація щодо ВПКР в письмовій формі надається вагітній під час першого візиту (Додаток №1 «Пам’ятка»). </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Бажано отримати інформацію щодо особливостей попереднього КР з лікувального закладу, де він проводився .</w:t>
      </w:r>
    </w:p>
    <w:p w:rsidR="00081BD6" w:rsidRPr="00081BD6" w:rsidRDefault="00081BD6" w:rsidP="00081BD6">
      <w:pPr>
        <w:numPr>
          <w:ilvl w:val="0"/>
          <w:numId w:val="25"/>
        </w:numPr>
        <w:suppressAutoHyphens/>
        <w:spacing w:line="360" w:lineRule="auto"/>
        <w:ind w:left="0" w:firstLine="851"/>
        <w:jc w:val="both"/>
        <w:rPr>
          <w:sz w:val="28"/>
          <w:szCs w:val="28"/>
          <w:lang w:val="uk-UA"/>
        </w:rPr>
      </w:pPr>
      <w:r w:rsidRPr="00081BD6">
        <w:rPr>
          <w:sz w:val="28"/>
          <w:szCs w:val="28"/>
          <w:lang w:val="uk-UA"/>
        </w:rPr>
        <w:t>Якщо не має можливості отримати протокол попередньої операції, припустіть, що мав місце КР поперечним розрізом в нижньому матковому сегменті за виключенням випадків поперечного положення плода або передчасного розродження в попередніх пологах</w:t>
      </w:r>
      <w:r w:rsidRPr="00081BD6">
        <w:rPr>
          <w:sz w:val="28"/>
          <w:szCs w:val="28"/>
          <w:vertAlign w:val="superscript"/>
          <w:lang w:val="uk-UA"/>
        </w:rPr>
        <w:t xml:space="preserve"> </w:t>
      </w:r>
      <w:r w:rsidRPr="00081BD6">
        <w:rPr>
          <w:sz w:val="28"/>
          <w:szCs w:val="28"/>
          <w:lang w:val="uk-UA"/>
        </w:rPr>
        <w:t>до початку пологової діяльності. [</w:t>
      </w:r>
      <w:r w:rsidRPr="00081BD6">
        <w:rPr>
          <w:sz w:val="28"/>
          <w:szCs w:val="28"/>
        </w:rPr>
        <w:t>B</w:t>
      </w:r>
      <w:r w:rsidRPr="00081BD6">
        <w:rPr>
          <w:sz w:val="28"/>
          <w:szCs w:val="28"/>
          <w:lang w:val="uk-UA"/>
        </w:rPr>
        <w:t xml:space="preserve">] </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Для якомога більш повної оцінки можливості вагітної здійснити спробу ВПКР слід зібрати анамнестичні та клінічні дані, користуючись Таблицею 1 (Додаток 2) . Додаток передається в пологове відділення.</w:t>
      </w:r>
    </w:p>
    <w:p w:rsidR="00081BD6" w:rsidRPr="00081BD6" w:rsidRDefault="00081BD6" w:rsidP="00081BD6">
      <w:pPr>
        <w:numPr>
          <w:ilvl w:val="0"/>
          <w:numId w:val="25"/>
        </w:numPr>
        <w:tabs>
          <w:tab w:val="num" w:pos="567"/>
        </w:tabs>
        <w:suppressAutoHyphens/>
        <w:spacing w:line="360" w:lineRule="auto"/>
        <w:ind w:left="0" w:firstLine="851"/>
        <w:jc w:val="both"/>
        <w:rPr>
          <w:sz w:val="28"/>
          <w:szCs w:val="28"/>
          <w:lang w:val="uk-UA"/>
        </w:rPr>
      </w:pPr>
      <w:r w:rsidRPr="00081BD6">
        <w:rPr>
          <w:sz w:val="28"/>
          <w:szCs w:val="28"/>
          <w:lang w:val="uk-UA"/>
        </w:rPr>
        <w:t xml:space="preserve">За допомогою Таблиці 1 слід визначити: 1) протипоказання до спроби ВПКР; 2) фактори, які підвищують ймовірність успішних ВПКР; 3) фактори, які можуть знижувати ймовірність успішних ВПКР; 4) фактори, які можуть підвищити ризик розриву матки. </w:t>
      </w:r>
    </w:p>
    <w:p w:rsidR="00081BD6" w:rsidRPr="00081BD6" w:rsidRDefault="00081BD6" w:rsidP="00081BD6">
      <w:pPr>
        <w:numPr>
          <w:ilvl w:val="0"/>
          <w:numId w:val="25"/>
        </w:numPr>
        <w:tabs>
          <w:tab w:val="num" w:pos="567"/>
        </w:tabs>
        <w:suppressAutoHyphens/>
        <w:spacing w:line="360" w:lineRule="auto"/>
        <w:ind w:left="0" w:firstLine="851"/>
        <w:jc w:val="both"/>
        <w:rPr>
          <w:sz w:val="28"/>
          <w:szCs w:val="28"/>
          <w:lang w:val="uk-UA"/>
        </w:rPr>
      </w:pPr>
      <w:r w:rsidRPr="00081BD6">
        <w:rPr>
          <w:sz w:val="28"/>
          <w:szCs w:val="28"/>
          <w:lang w:val="uk-UA"/>
        </w:rPr>
        <w:t>Якщо впродовж вагітності виникають ті чи інші нові фактори їх слід відмітити в таблиці та провести з вагітною повторне обговорення існуючих індивідуальних факторів, сприятливих та/або несприятливих для здійснення спроби ВПКР.</w:t>
      </w:r>
    </w:p>
    <w:p w:rsidR="00081BD6" w:rsidRPr="00081BD6" w:rsidRDefault="00081BD6" w:rsidP="00081BD6">
      <w:pPr>
        <w:suppressAutoHyphens/>
        <w:spacing w:line="360" w:lineRule="auto"/>
        <w:jc w:val="both"/>
        <w:rPr>
          <w:sz w:val="28"/>
          <w:szCs w:val="28"/>
          <w:lang w:val="uk-UA"/>
        </w:rPr>
      </w:pPr>
    </w:p>
    <w:p w:rsidR="00081BD6" w:rsidRPr="00081BD6" w:rsidRDefault="00081BD6" w:rsidP="00081BD6">
      <w:pPr>
        <w:tabs>
          <w:tab w:val="left" w:pos="540"/>
        </w:tabs>
        <w:suppressAutoHyphens/>
        <w:spacing w:line="360" w:lineRule="auto"/>
        <w:jc w:val="both"/>
        <w:rPr>
          <w:b/>
          <w:sz w:val="28"/>
          <w:szCs w:val="28"/>
          <w:lang w:val="uk-UA"/>
        </w:rPr>
      </w:pPr>
      <w:r w:rsidRPr="00081BD6">
        <w:rPr>
          <w:b/>
          <w:sz w:val="28"/>
          <w:szCs w:val="28"/>
          <w:lang w:val="uk-UA"/>
        </w:rPr>
        <w:t>Протипоказання для ВПКР (повинні бути задокументовані):</w:t>
      </w:r>
    </w:p>
    <w:p w:rsidR="00081BD6" w:rsidRPr="00081BD6" w:rsidRDefault="00081BD6" w:rsidP="00081BD6">
      <w:pPr>
        <w:numPr>
          <w:ilvl w:val="0"/>
          <w:numId w:val="23"/>
        </w:numPr>
        <w:tabs>
          <w:tab w:val="clear" w:pos="780"/>
        </w:tabs>
        <w:suppressAutoHyphens/>
        <w:spacing w:line="360" w:lineRule="auto"/>
        <w:ind w:left="0" w:firstLine="851"/>
        <w:jc w:val="both"/>
        <w:rPr>
          <w:sz w:val="28"/>
          <w:szCs w:val="28"/>
          <w:lang w:val="uk-UA"/>
        </w:rPr>
      </w:pPr>
      <w:r w:rsidRPr="00081BD6">
        <w:rPr>
          <w:sz w:val="28"/>
          <w:szCs w:val="28"/>
          <w:lang w:val="uk-UA"/>
        </w:rPr>
        <w:t>Наявність будь-яких протипоказань для вагінальних пологів (передлежання плаценти, неправильне положення плода та ін.)</w:t>
      </w:r>
    </w:p>
    <w:p w:rsidR="00081BD6" w:rsidRPr="00081BD6" w:rsidRDefault="00081BD6" w:rsidP="00081BD6">
      <w:pPr>
        <w:numPr>
          <w:ilvl w:val="0"/>
          <w:numId w:val="23"/>
        </w:numPr>
        <w:tabs>
          <w:tab w:val="clear" w:pos="780"/>
          <w:tab w:val="num" w:pos="851"/>
        </w:tabs>
        <w:suppressAutoHyphens/>
        <w:spacing w:line="360" w:lineRule="auto"/>
        <w:ind w:left="0" w:firstLine="851"/>
        <w:jc w:val="both"/>
        <w:rPr>
          <w:sz w:val="28"/>
          <w:szCs w:val="28"/>
          <w:lang w:val="uk-UA"/>
        </w:rPr>
      </w:pPr>
      <w:r w:rsidRPr="00081BD6">
        <w:rPr>
          <w:sz w:val="28"/>
          <w:szCs w:val="28"/>
          <w:lang w:val="uk-UA"/>
        </w:rPr>
        <w:lastRenderedPageBreak/>
        <w:t xml:space="preserve">Попередній корпоральний КР (ризик розриву матки 200-900/10000) </w:t>
      </w:r>
    </w:p>
    <w:p w:rsidR="00081BD6" w:rsidRPr="00081BD6" w:rsidRDefault="00081BD6" w:rsidP="00081BD6">
      <w:pPr>
        <w:suppressAutoHyphens/>
        <w:spacing w:line="360" w:lineRule="auto"/>
        <w:ind w:left="737" w:firstLine="737"/>
        <w:jc w:val="both"/>
        <w:rPr>
          <w:sz w:val="28"/>
          <w:szCs w:val="28"/>
          <w:highlight w:val="yellow"/>
          <w:lang w:val="uk-UA"/>
        </w:rPr>
      </w:pPr>
      <w:r w:rsidRPr="00081BD6">
        <w:rPr>
          <w:sz w:val="28"/>
          <w:szCs w:val="28"/>
          <w:lang w:val="uk-UA"/>
        </w:rPr>
        <w:t>Попередній Т та J-подібний розріз на матці (ризик розриву матки 190/10000) [В]. Якщо отримана інформація дає підстави припустити корпоральний КР або, що більш імовірно, Т-подібний розріз на матці, жінці варто запропонувати елективний КР. [В]</w:t>
      </w:r>
      <w:r w:rsidRPr="00081BD6">
        <w:rPr>
          <w:sz w:val="28"/>
          <w:szCs w:val="28"/>
          <w:highlight w:val="yellow"/>
          <w:lang w:val="uk-UA"/>
        </w:rPr>
        <w:t xml:space="preserve"> </w:t>
      </w:r>
    </w:p>
    <w:p w:rsidR="00081BD6" w:rsidRPr="00081BD6" w:rsidRDefault="00081BD6" w:rsidP="00081BD6">
      <w:pPr>
        <w:numPr>
          <w:ilvl w:val="0"/>
          <w:numId w:val="24"/>
        </w:numPr>
        <w:tabs>
          <w:tab w:val="clear" w:pos="1800"/>
          <w:tab w:val="num" w:pos="851"/>
        </w:tabs>
        <w:suppressAutoHyphens/>
        <w:spacing w:line="360" w:lineRule="auto"/>
        <w:ind w:left="0" w:firstLine="851"/>
        <w:jc w:val="both"/>
        <w:rPr>
          <w:sz w:val="28"/>
          <w:szCs w:val="28"/>
          <w:lang w:val="uk-UA"/>
        </w:rPr>
      </w:pPr>
      <w:r w:rsidRPr="00081BD6">
        <w:rPr>
          <w:sz w:val="28"/>
          <w:szCs w:val="28"/>
          <w:lang w:val="uk-UA"/>
        </w:rPr>
        <w:t>Розрив матки в анамнезі</w:t>
      </w:r>
    </w:p>
    <w:p w:rsidR="00081BD6" w:rsidRPr="00081BD6" w:rsidRDefault="00081BD6" w:rsidP="00081BD6">
      <w:pPr>
        <w:numPr>
          <w:ilvl w:val="0"/>
          <w:numId w:val="24"/>
        </w:numPr>
        <w:tabs>
          <w:tab w:val="clear" w:pos="1800"/>
          <w:tab w:val="left" w:pos="540"/>
          <w:tab w:val="num" w:pos="851"/>
        </w:tabs>
        <w:suppressAutoHyphens/>
        <w:spacing w:line="360" w:lineRule="auto"/>
        <w:ind w:left="0" w:firstLine="851"/>
        <w:jc w:val="both"/>
        <w:rPr>
          <w:sz w:val="28"/>
          <w:szCs w:val="28"/>
          <w:lang w:val="uk-UA"/>
        </w:rPr>
      </w:pPr>
      <w:r w:rsidRPr="00081BD6">
        <w:rPr>
          <w:sz w:val="28"/>
          <w:szCs w:val="28"/>
          <w:lang w:val="uk-UA"/>
        </w:rPr>
        <w:t>Попередні реконструктивні операції на матці, резекція кута матки, гістеротомія, міомектомія із проникненням у порожнину матки в анамнезі [С], лапароскопічна міомектомія за відсутності ушивання матки сучасним шовним матеріалом [D]</w:t>
      </w:r>
    </w:p>
    <w:p w:rsidR="00081BD6" w:rsidRPr="00081BD6" w:rsidRDefault="00081BD6" w:rsidP="00081BD6">
      <w:pPr>
        <w:numPr>
          <w:ilvl w:val="0"/>
          <w:numId w:val="24"/>
        </w:numPr>
        <w:tabs>
          <w:tab w:val="clear" w:pos="1800"/>
          <w:tab w:val="num" w:pos="851"/>
        </w:tabs>
        <w:suppressAutoHyphens/>
        <w:spacing w:line="360" w:lineRule="auto"/>
        <w:ind w:left="0" w:firstLine="851"/>
        <w:jc w:val="both"/>
        <w:rPr>
          <w:sz w:val="28"/>
          <w:szCs w:val="28"/>
          <w:lang w:val="uk-UA"/>
        </w:rPr>
      </w:pPr>
      <w:r w:rsidRPr="00081BD6">
        <w:rPr>
          <w:sz w:val="28"/>
          <w:szCs w:val="28"/>
          <w:lang w:val="uk-UA"/>
        </w:rPr>
        <w:t>Тазове передлежання плода [D]</w:t>
      </w:r>
    </w:p>
    <w:p w:rsidR="00081BD6" w:rsidRPr="00081BD6" w:rsidRDefault="00081BD6" w:rsidP="00081BD6">
      <w:pPr>
        <w:numPr>
          <w:ilvl w:val="0"/>
          <w:numId w:val="24"/>
        </w:numPr>
        <w:tabs>
          <w:tab w:val="clear" w:pos="1800"/>
          <w:tab w:val="num" w:pos="851"/>
        </w:tabs>
        <w:suppressAutoHyphens/>
        <w:spacing w:line="360" w:lineRule="auto"/>
        <w:ind w:left="0" w:firstLine="851"/>
        <w:jc w:val="both"/>
        <w:rPr>
          <w:sz w:val="28"/>
          <w:szCs w:val="28"/>
          <w:lang w:val="uk-UA"/>
        </w:rPr>
      </w:pPr>
      <w:r w:rsidRPr="00081BD6">
        <w:rPr>
          <w:sz w:val="28"/>
          <w:szCs w:val="28"/>
          <w:lang w:val="uk-UA"/>
        </w:rPr>
        <w:t>Розташування плаценти у ділянці рубця на матці [D]</w:t>
      </w:r>
    </w:p>
    <w:p w:rsidR="00081BD6" w:rsidRPr="00081BD6" w:rsidRDefault="00081BD6" w:rsidP="00081BD6">
      <w:pPr>
        <w:numPr>
          <w:ilvl w:val="0"/>
          <w:numId w:val="24"/>
        </w:numPr>
        <w:tabs>
          <w:tab w:val="clear" w:pos="1800"/>
          <w:tab w:val="num" w:pos="851"/>
        </w:tabs>
        <w:suppressAutoHyphens/>
        <w:spacing w:line="360" w:lineRule="auto"/>
        <w:ind w:left="0" w:firstLine="851"/>
        <w:jc w:val="both"/>
        <w:rPr>
          <w:sz w:val="28"/>
          <w:szCs w:val="28"/>
          <w:lang w:val="uk-UA"/>
        </w:rPr>
      </w:pPr>
      <w:r w:rsidRPr="00081BD6">
        <w:rPr>
          <w:sz w:val="28"/>
          <w:szCs w:val="28"/>
          <w:lang w:val="uk-UA"/>
        </w:rPr>
        <w:t>Більше одного КР в анамнезі</w:t>
      </w:r>
    </w:p>
    <w:p w:rsidR="00081BD6" w:rsidRPr="00081BD6" w:rsidRDefault="00081BD6" w:rsidP="00081BD6">
      <w:pPr>
        <w:numPr>
          <w:ilvl w:val="0"/>
          <w:numId w:val="24"/>
        </w:numPr>
        <w:tabs>
          <w:tab w:val="clear" w:pos="1800"/>
          <w:tab w:val="num" w:pos="851"/>
        </w:tabs>
        <w:suppressAutoHyphens/>
        <w:spacing w:line="360" w:lineRule="auto"/>
        <w:ind w:left="0" w:firstLine="851"/>
        <w:jc w:val="both"/>
        <w:rPr>
          <w:sz w:val="28"/>
          <w:szCs w:val="28"/>
          <w:lang w:val="uk-UA"/>
        </w:rPr>
      </w:pPr>
      <w:r w:rsidRPr="00081BD6">
        <w:rPr>
          <w:sz w:val="28"/>
          <w:szCs w:val="28"/>
          <w:lang w:val="uk-UA"/>
        </w:rPr>
        <w:t xml:space="preserve">Відмова жінки від спроби ВПКР </w:t>
      </w:r>
    </w:p>
    <w:p w:rsidR="00081BD6" w:rsidRPr="00081BD6" w:rsidRDefault="00081BD6" w:rsidP="00081BD6">
      <w:pPr>
        <w:spacing w:line="360" w:lineRule="auto"/>
        <w:jc w:val="both"/>
        <w:rPr>
          <w:sz w:val="28"/>
          <w:szCs w:val="28"/>
          <w:highlight w:val="cyan"/>
          <w:lang w:val="uk-UA"/>
        </w:rPr>
      </w:pPr>
    </w:p>
    <w:p w:rsidR="00081BD6" w:rsidRPr="00081BD6" w:rsidRDefault="00081BD6" w:rsidP="00081BD6">
      <w:pPr>
        <w:spacing w:line="360" w:lineRule="auto"/>
        <w:jc w:val="both"/>
        <w:rPr>
          <w:b/>
          <w:i/>
          <w:sz w:val="28"/>
          <w:szCs w:val="28"/>
        </w:rPr>
      </w:pPr>
      <w:r w:rsidRPr="00081BD6">
        <w:rPr>
          <w:b/>
          <w:sz w:val="28"/>
          <w:szCs w:val="28"/>
        </w:rPr>
        <w:t xml:space="preserve">Фактори, які можуть підвищити ризик розриву матки (повинні бути задокументовані):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Короткий інтервал після попереднього КР (&lt;24 місяців)</w:t>
      </w:r>
    </w:p>
    <w:p w:rsidR="00081BD6" w:rsidRPr="00081BD6" w:rsidRDefault="00081BD6" w:rsidP="00081BD6">
      <w:pPr>
        <w:spacing w:line="360" w:lineRule="auto"/>
        <w:jc w:val="both"/>
        <w:rPr>
          <w:sz w:val="28"/>
          <w:szCs w:val="28"/>
          <w:lang w:val="uk-UA"/>
        </w:rPr>
      </w:pPr>
      <w:r w:rsidRPr="00081BD6">
        <w:rPr>
          <w:sz w:val="28"/>
          <w:szCs w:val="28"/>
          <w:lang w:val="uk-UA"/>
        </w:rPr>
        <w:t xml:space="preserve">Жінки з коротким інтервалом після попередніх пологів (&lt; 24 місяців) повинні бути проінформовані про підвищений ризик розриву матки у пологах [B]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Макросомія плода</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Багатоплодова вагітність</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Однорядний (проти дворядного) шов на матці</w:t>
      </w:r>
    </w:p>
    <w:p w:rsidR="00081BD6" w:rsidRPr="00081BD6" w:rsidRDefault="00081BD6" w:rsidP="00081BD6">
      <w:pPr>
        <w:spacing w:line="360" w:lineRule="auto"/>
        <w:ind w:firstLine="851"/>
        <w:jc w:val="both"/>
        <w:rPr>
          <w:sz w:val="28"/>
          <w:szCs w:val="28"/>
          <w:lang w:val="uk-UA"/>
        </w:rPr>
      </w:pPr>
    </w:p>
    <w:p w:rsidR="00081BD6" w:rsidRPr="00081BD6" w:rsidRDefault="00081BD6" w:rsidP="00081BD6">
      <w:pPr>
        <w:tabs>
          <w:tab w:val="left" w:pos="0"/>
        </w:tabs>
        <w:suppressAutoHyphens/>
        <w:spacing w:line="360" w:lineRule="auto"/>
        <w:jc w:val="both"/>
        <w:rPr>
          <w:sz w:val="28"/>
          <w:szCs w:val="28"/>
          <w:lang w:val="uk-UA"/>
        </w:rPr>
      </w:pPr>
      <w:r w:rsidRPr="00081BD6">
        <w:rPr>
          <w:sz w:val="28"/>
          <w:szCs w:val="28"/>
          <w:lang w:val="uk-UA"/>
        </w:rPr>
        <w:t>Суперечливі дані відносно ризику розриву матки в залежності від ушивання матки одно або дворядним швом. Одне дослідження показало однаковий ризик, тоді як інше - підвищення ризику розриву матки в разі ушивання матки під час попереднього КР однорядним швом в порівнянні з дворядним, але ці знахідки потребують подальшого дослідження [С].</w:t>
      </w:r>
    </w:p>
    <w:p w:rsidR="00081BD6" w:rsidRPr="00081BD6" w:rsidRDefault="00081BD6" w:rsidP="00081BD6">
      <w:pPr>
        <w:spacing w:line="360" w:lineRule="auto"/>
        <w:ind w:firstLine="851"/>
        <w:jc w:val="both"/>
        <w:rPr>
          <w:sz w:val="28"/>
          <w:szCs w:val="28"/>
          <w:lang w:val="uk-UA"/>
        </w:rPr>
      </w:pP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Попередній КР при терміні &lt;37 тижнів вагітності </w:t>
      </w:r>
    </w:p>
    <w:p w:rsidR="00081BD6" w:rsidRPr="00081BD6" w:rsidRDefault="00081BD6" w:rsidP="00081BD6">
      <w:pPr>
        <w:spacing w:line="360" w:lineRule="auto"/>
        <w:jc w:val="both"/>
        <w:rPr>
          <w:sz w:val="28"/>
          <w:szCs w:val="28"/>
          <w:lang w:val="uk-UA"/>
        </w:rPr>
      </w:pPr>
      <w:r w:rsidRPr="00081BD6">
        <w:rPr>
          <w:sz w:val="28"/>
          <w:szCs w:val="28"/>
          <w:lang w:val="uk-UA"/>
        </w:rPr>
        <w:t xml:space="preserve">Жінки, що мають в анамнезі КР у терміні до 37 тижнів, мають у два рази більший ризик розриву матки в наступній вагітності та у 1,6 рази - у випадку спроби ВПКР в порівнянні з жінками, які мали в анамнезі КР при доношеній вагітності. </w:t>
      </w:r>
    </w:p>
    <w:p w:rsidR="00081BD6" w:rsidRPr="00081BD6" w:rsidRDefault="00081BD6" w:rsidP="00081BD6">
      <w:pPr>
        <w:suppressAutoHyphens/>
        <w:spacing w:line="360" w:lineRule="auto"/>
        <w:ind w:firstLine="851"/>
        <w:jc w:val="both"/>
        <w:rPr>
          <w:sz w:val="28"/>
          <w:szCs w:val="28"/>
          <w:lang w:val="uk-UA"/>
        </w:rPr>
      </w:pP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Септичне ускладнення з лихоманкою після попереднього КР.</w:t>
      </w:r>
      <w:r w:rsidRPr="00081BD6">
        <w:rPr>
          <w:sz w:val="28"/>
          <w:szCs w:val="28"/>
        </w:rPr>
        <w:t>[</w:t>
      </w:r>
      <w:r w:rsidRPr="00081BD6">
        <w:rPr>
          <w:sz w:val="28"/>
          <w:szCs w:val="28"/>
          <w:lang w:val="uk-UA"/>
        </w:rPr>
        <w:t>С</w:t>
      </w:r>
      <w:r w:rsidRPr="00081BD6">
        <w:rPr>
          <w:sz w:val="28"/>
          <w:szCs w:val="28"/>
        </w:rPr>
        <w:t>]</w:t>
      </w:r>
    </w:p>
    <w:p w:rsidR="00081BD6" w:rsidRPr="00081BD6" w:rsidRDefault="00081BD6" w:rsidP="00081BD6">
      <w:pPr>
        <w:tabs>
          <w:tab w:val="num" w:pos="1080"/>
        </w:tabs>
        <w:suppressAutoHyphens/>
        <w:spacing w:line="360" w:lineRule="auto"/>
        <w:ind w:hanging="1620"/>
        <w:jc w:val="both"/>
        <w:rPr>
          <w:sz w:val="28"/>
          <w:szCs w:val="28"/>
          <w:lang w:val="uk-UA"/>
        </w:rPr>
      </w:pPr>
    </w:p>
    <w:p w:rsidR="00081BD6" w:rsidRPr="00F50D3E" w:rsidRDefault="00081BD6" w:rsidP="00081BD6">
      <w:pPr>
        <w:spacing w:line="360" w:lineRule="auto"/>
        <w:jc w:val="both"/>
        <w:rPr>
          <w:b/>
          <w:i/>
          <w:sz w:val="28"/>
          <w:szCs w:val="28"/>
          <w:lang w:val="uk-UA"/>
        </w:rPr>
      </w:pPr>
      <w:r w:rsidRPr="00F50D3E">
        <w:rPr>
          <w:b/>
          <w:sz w:val="28"/>
          <w:szCs w:val="28"/>
          <w:lang w:val="uk-UA"/>
        </w:rPr>
        <w:t>Фактори, які підвищують ймовірність успішних ВПКР:</w:t>
      </w:r>
      <w:r w:rsidRPr="00F50D3E">
        <w:rPr>
          <w:b/>
          <w:i/>
          <w:sz w:val="28"/>
          <w:szCs w:val="28"/>
          <w:lang w:val="uk-UA"/>
        </w:rPr>
        <w:t xml:space="preserve">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Наявність в анамнезі успішних ВПКР</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Наявність в анамнезі вагінальних пологів </w:t>
      </w:r>
      <w:r w:rsidRPr="00081BD6">
        <w:rPr>
          <w:sz w:val="28"/>
          <w:szCs w:val="28"/>
        </w:rPr>
        <w:t>[</w:t>
      </w:r>
      <w:r w:rsidRPr="00081BD6">
        <w:rPr>
          <w:sz w:val="28"/>
          <w:szCs w:val="28"/>
          <w:lang w:val="uk-UA"/>
        </w:rPr>
        <w:t>В</w:t>
      </w:r>
      <w:r w:rsidRPr="00081BD6">
        <w:rPr>
          <w:sz w:val="28"/>
          <w:szCs w:val="28"/>
        </w:rPr>
        <w:t>]</w:t>
      </w:r>
    </w:p>
    <w:p w:rsidR="00081BD6" w:rsidRPr="00081BD6" w:rsidRDefault="00081BD6" w:rsidP="00081BD6">
      <w:pPr>
        <w:tabs>
          <w:tab w:val="num" w:pos="1728"/>
        </w:tabs>
        <w:spacing w:line="360" w:lineRule="auto"/>
        <w:jc w:val="both"/>
        <w:rPr>
          <w:sz w:val="28"/>
          <w:szCs w:val="28"/>
          <w:lang w:val="uk-UA"/>
        </w:rPr>
      </w:pPr>
      <w:r w:rsidRPr="00081BD6">
        <w:rPr>
          <w:sz w:val="28"/>
          <w:szCs w:val="28"/>
          <w:lang w:val="uk-UA"/>
        </w:rPr>
        <w:t xml:space="preserve">Серед жінок, що мають в анамнезі два КР, можуть бути відібрані як кандидати для спроби ВПКР, тільки такі, хто має в анамнезі хоча б одні вагінальні пологи.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Зріла шийка матки на момент початку пологів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Спонтанний початок пологів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Показання до попереднього КР, що не повторюються (неправильне положення плода, тазове передлежання плода, передлежання плаценти)</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Вік матері менше 40 років</w:t>
      </w:r>
    </w:p>
    <w:p w:rsidR="00081BD6" w:rsidRPr="00081BD6" w:rsidRDefault="00081BD6" w:rsidP="00081BD6">
      <w:pPr>
        <w:numPr>
          <w:ilvl w:val="0"/>
          <w:numId w:val="24"/>
        </w:numPr>
        <w:tabs>
          <w:tab w:val="clear" w:pos="1800"/>
          <w:tab w:val="num" w:pos="851"/>
        </w:tabs>
        <w:spacing w:line="360" w:lineRule="auto"/>
        <w:ind w:left="0" w:firstLine="851"/>
        <w:jc w:val="both"/>
        <w:rPr>
          <w:i/>
          <w:sz w:val="28"/>
          <w:szCs w:val="28"/>
          <w:lang w:val="uk-UA"/>
        </w:rPr>
      </w:pPr>
      <w:r w:rsidRPr="00081BD6">
        <w:rPr>
          <w:sz w:val="28"/>
          <w:szCs w:val="28"/>
          <w:lang w:val="uk-UA"/>
        </w:rPr>
        <w:t>Бажання жінки народити через природні пологові шляхи</w:t>
      </w:r>
    </w:p>
    <w:p w:rsidR="00081BD6" w:rsidRPr="00081BD6" w:rsidRDefault="00081BD6" w:rsidP="00081BD6">
      <w:pPr>
        <w:spacing w:line="360" w:lineRule="auto"/>
        <w:ind w:firstLine="851"/>
        <w:jc w:val="both"/>
        <w:rPr>
          <w:sz w:val="28"/>
          <w:szCs w:val="28"/>
          <w:lang w:val="uk-UA"/>
        </w:rPr>
      </w:pPr>
    </w:p>
    <w:p w:rsidR="00081BD6" w:rsidRPr="00F50D3E" w:rsidRDefault="00081BD6" w:rsidP="00081BD6">
      <w:pPr>
        <w:spacing w:line="360" w:lineRule="auto"/>
        <w:jc w:val="both"/>
        <w:rPr>
          <w:b/>
          <w:sz w:val="28"/>
          <w:szCs w:val="28"/>
          <w:lang w:val="uk-UA"/>
        </w:rPr>
      </w:pPr>
      <w:r w:rsidRPr="00F50D3E">
        <w:rPr>
          <w:b/>
          <w:sz w:val="28"/>
          <w:szCs w:val="28"/>
          <w:lang w:val="uk-UA"/>
        </w:rPr>
        <w:t>Фактори, які можуть знижувати ймовірність успішних ВПКР</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Показання до попереднього КР, що повторюються (диспропорція розмірів тазу та плода та неможливість виключити диспропорцію в даних пологах), слабкість пологової діяльності, дистоція шийки матки)</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Потреба індукції пологів, що потребує застосування заходів щодо дозрівання шийки матки</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Потреба стимуляції пологової діяльності</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lastRenderedPageBreak/>
        <w:t>Вік матері більше 40 років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Багатоводдя</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Прееклампсія</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Затримка внутрішньоутробного розвитку плода(ЗВУРП)</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Макросомія плода</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Ожиріння у матері</w:t>
      </w:r>
      <w:r w:rsidRPr="00081BD6">
        <w:rPr>
          <w:sz w:val="28"/>
          <w:szCs w:val="28"/>
        </w:rPr>
        <w:t xml:space="preserve"> </w:t>
      </w:r>
      <w:r w:rsidRPr="00081BD6">
        <w:rPr>
          <w:sz w:val="28"/>
          <w:szCs w:val="28"/>
          <w:lang w:val="uk-UA"/>
        </w:rPr>
        <w:t>: індекс маси тіла більше 30 кг/м</w:t>
      </w:r>
      <w:r w:rsidRPr="00081BD6">
        <w:rPr>
          <w:sz w:val="28"/>
          <w:szCs w:val="28"/>
          <w:vertAlign w:val="superscript"/>
          <w:lang w:val="uk-UA"/>
        </w:rPr>
        <w:t xml:space="preserve">2  </w:t>
      </w:r>
    </w:p>
    <w:p w:rsidR="00081BD6" w:rsidRPr="00081BD6" w:rsidRDefault="00081BD6" w:rsidP="00081BD6">
      <w:pPr>
        <w:numPr>
          <w:ilvl w:val="1"/>
          <w:numId w:val="23"/>
        </w:numPr>
        <w:tabs>
          <w:tab w:val="num" w:pos="851"/>
        </w:tabs>
        <w:spacing w:line="360" w:lineRule="auto"/>
        <w:ind w:left="0" w:firstLine="851"/>
        <w:jc w:val="both"/>
        <w:rPr>
          <w:sz w:val="28"/>
          <w:szCs w:val="28"/>
          <w:lang w:val="uk-UA"/>
        </w:rPr>
      </w:pPr>
      <w:r w:rsidRPr="00081BD6">
        <w:rPr>
          <w:sz w:val="28"/>
          <w:szCs w:val="28"/>
          <w:lang w:val="uk-UA"/>
        </w:rPr>
        <w:t xml:space="preserve">Цукровий діабет </w:t>
      </w:r>
      <w:r w:rsidRPr="00081BD6">
        <w:rPr>
          <w:sz w:val="28"/>
          <w:szCs w:val="28"/>
        </w:rPr>
        <w:t>[</w:t>
      </w:r>
      <w:r w:rsidRPr="00081BD6">
        <w:rPr>
          <w:sz w:val="28"/>
          <w:szCs w:val="28"/>
          <w:lang w:val="uk-UA"/>
        </w:rPr>
        <w:t>В</w:t>
      </w:r>
      <w:r w:rsidRPr="00081BD6">
        <w:rPr>
          <w:sz w:val="28"/>
          <w:szCs w:val="28"/>
        </w:rPr>
        <w:t>]</w:t>
      </w:r>
      <w:r w:rsidRPr="00081BD6">
        <w:rPr>
          <w:sz w:val="28"/>
          <w:szCs w:val="28"/>
          <w:lang w:val="uk-UA"/>
        </w:rPr>
        <w:t xml:space="preserve">. Цукровий діабет не є протипоказанням до спроби ВПКР </w:t>
      </w:r>
      <w:r w:rsidRPr="00081BD6">
        <w:rPr>
          <w:sz w:val="28"/>
          <w:szCs w:val="28"/>
        </w:rPr>
        <w:t>[</w:t>
      </w:r>
      <w:r w:rsidRPr="00081BD6">
        <w:rPr>
          <w:sz w:val="28"/>
          <w:szCs w:val="28"/>
          <w:lang w:val="uk-UA"/>
        </w:rPr>
        <w:t>B</w:t>
      </w:r>
      <w:r w:rsidRPr="00081BD6">
        <w:rPr>
          <w:sz w:val="28"/>
          <w:szCs w:val="28"/>
        </w:rPr>
        <w:t>]</w:t>
      </w:r>
    </w:p>
    <w:p w:rsidR="00081BD6" w:rsidRPr="00081BD6" w:rsidRDefault="00081BD6" w:rsidP="00081BD6">
      <w:pPr>
        <w:spacing w:line="360" w:lineRule="auto"/>
        <w:jc w:val="both"/>
        <w:rPr>
          <w:sz w:val="28"/>
          <w:szCs w:val="28"/>
        </w:rPr>
      </w:pPr>
    </w:p>
    <w:p w:rsidR="00081BD6" w:rsidRPr="00F50D3E" w:rsidRDefault="00081BD6" w:rsidP="00081BD6">
      <w:pPr>
        <w:spacing w:line="360" w:lineRule="auto"/>
        <w:jc w:val="both"/>
        <w:rPr>
          <w:b/>
          <w:sz w:val="28"/>
          <w:szCs w:val="28"/>
        </w:rPr>
      </w:pPr>
      <w:r w:rsidRPr="00F50D3E">
        <w:rPr>
          <w:b/>
          <w:sz w:val="28"/>
          <w:szCs w:val="28"/>
          <w:lang w:val="uk-UA"/>
        </w:rPr>
        <w:t>Фактори, які не впливають на ймовірність успішних ВПКР</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Гестаційний діабет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Недоношена вагітність</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Успіх спроби передчасних ВПКР такий же як при доношеній вагітності</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rPr>
      </w:pPr>
      <w:r w:rsidRPr="00081BD6">
        <w:rPr>
          <w:sz w:val="28"/>
          <w:szCs w:val="28"/>
          <w:lang w:val="uk-UA"/>
        </w:rPr>
        <w:t>Ризик розриву матки достовірно нижчий у порівнянні з доношеною вагітністю (повний розрив - 34/10 000 проти 74/10 000; неповний розрив - 26/10000 проти 67/10000)</w:t>
      </w:r>
      <w:r w:rsidRPr="00081BD6">
        <w:rPr>
          <w:sz w:val="28"/>
          <w:szCs w:val="28"/>
        </w:rPr>
        <w:t xml:space="preserve"> [</w:t>
      </w:r>
      <w:r w:rsidRPr="00081BD6">
        <w:rPr>
          <w:sz w:val="28"/>
          <w:szCs w:val="28"/>
          <w:lang w:val="uk-UA"/>
        </w:rPr>
        <w:t>В</w:t>
      </w:r>
      <w:r w:rsidRPr="00081BD6">
        <w:rPr>
          <w:sz w:val="28"/>
          <w:szCs w:val="28"/>
        </w:rPr>
        <w:t>]</w:t>
      </w:r>
      <w:r w:rsidRPr="00081BD6">
        <w:rPr>
          <w:sz w:val="28"/>
          <w:szCs w:val="28"/>
          <w:lang w:val="uk-UA"/>
        </w:rPr>
        <w:t>.</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rPr>
      </w:pPr>
      <w:r w:rsidRPr="00081BD6">
        <w:rPr>
          <w:sz w:val="28"/>
          <w:szCs w:val="28"/>
          <w:lang w:val="uk-UA"/>
        </w:rPr>
        <w:t xml:space="preserve">Термін вагітності ≥ 40 тижнів </w:t>
      </w:r>
      <w:r w:rsidRPr="00081BD6">
        <w:rPr>
          <w:sz w:val="28"/>
          <w:szCs w:val="28"/>
        </w:rPr>
        <w:t>[</w:t>
      </w:r>
      <w:r w:rsidRPr="00081BD6">
        <w:rPr>
          <w:sz w:val="28"/>
          <w:szCs w:val="28"/>
          <w:lang w:val="uk-UA"/>
        </w:rPr>
        <w:t>B</w:t>
      </w:r>
      <w:r w:rsidRPr="00081BD6">
        <w:rPr>
          <w:sz w:val="28"/>
          <w:szCs w:val="28"/>
        </w:rPr>
        <w:t>]</w:t>
      </w:r>
      <w:r w:rsidRPr="00081BD6">
        <w:rPr>
          <w:sz w:val="28"/>
          <w:szCs w:val="28"/>
          <w:lang w:val="uk-UA"/>
        </w:rPr>
        <w:t xml:space="preserve"> </w:t>
      </w:r>
    </w:p>
    <w:p w:rsidR="00081BD6" w:rsidRPr="00081BD6" w:rsidRDefault="00081BD6" w:rsidP="00081BD6">
      <w:pPr>
        <w:numPr>
          <w:ilvl w:val="1"/>
          <w:numId w:val="23"/>
        </w:numPr>
        <w:tabs>
          <w:tab w:val="num" w:pos="1728"/>
        </w:tabs>
        <w:spacing w:line="360" w:lineRule="auto"/>
        <w:ind w:left="0" w:firstLine="851"/>
        <w:jc w:val="both"/>
        <w:rPr>
          <w:sz w:val="28"/>
          <w:szCs w:val="28"/>
          <w:lang w:val="uk-UA"/>
        </w:rPr>
      </w:pPr>
      <w:r w:rsidRPr="00081BD6">
        <w:rPr>
          <w:sz w:val="28"/>
          <w:szCs w:val="28"/>
          <w:lang w:val="uk-UA"/>
        </w:rPr>
        <w:t>Частота успіху ВПКР і ризик розриву матки в жінок, які народили до 40 тижнів вагітності, у порівнянні з тими, у кого пологи почалися після 40 тижнів, були однакові</w:t>
      </w:r>
    </w:p>
    <w:p w:rsidR="00081BD6" w:rsidRPr="00081BD6" w:rsidRDefault="00081BD6" w:rsidP="00081BD6">
      <w:pPr>
        <w:numPr>
          <w:ilvl w:val="1"/>
          <w:numId w:val="23"/>
        </w:numPr>
        <w:tabs>
          <w:tab w:val="num" w:pos="1728"/>
        </w:tabs>
        <w:spacing w:line="360" w:lineRule="auto"/>
        <w:ind w:left="0" w:firstLine="851"/>
        <w:jc w:val="both"/>
        <w:rPr>
          <w:sz w:val="28"/>
          <w:szCs w:val="28"/>
          <w:lang w:val="uk-UA"/>
        </w:rPr>
      </w:pPr>
      <w:r w:rsidRPr="00081BD6">
        <w:rPr>
          <w:sz w:val="28"/>
          <w:szCs w:val="28"/>
          <w:lang w:val="uk-UA"/>
        </w:rPr>
        <w:t>Ризик розриву матки після 40 тижнів достовірно не збільшувався як для спонтанних, так і для індукованих пологів</w:t>
      </w:r>
    </w:p>
    <w:p w:rsidR="00081BD6" w:rsidRPr="00081BD6" w:rsidRDefault="00081BD6" w:rsidP="00081BD6">
      <w:pPr>
        <w:numPr>
          <w:ilvl w:val="1"/>
          <w:numId w:val="23"/>
        </w:numPr>
        <w:tabs>
          <w:tab w:val="num" w:pos="1728"/>
        </w:tabs>
        <w:spacing w:line="360" w:lineRule="auto"/>
        <w:ind w:left="0" w:firstLine="851"/>
        <w:jc w:val="both"/>
        <w:rPr>
          <w:sz w:val="28"/>
          <w:szCs w:val="28"/>
          <w:lang w:val="uk-UA"/>
        </w:rPr>
      </w:pPr>
      <w:r w:rsidRPr="00081BD6">
        <w:rPr>
          <w:sz w:val="28"/>
          <w:szCs w:val="28"/>
          <w:lang w:val="uk-UA"/>
        </w:rPr>
        <w:t xml:space="preserve">Термін гестації більше 40 тижнів не є протипоказанням для спроби ВПКР </w:t>
      </w:r>
    </w:p>
    <w:p w:rsidR="00081BD6" w:rsidRPr="00081BD6" w:rsidRDefault="00081BD6" w:rsidP="00081BD6">
      <w:pPr>
        <w:spacing w:line="360" w:lineRule="auto"/>
        <w:ind w:left="1080"/>
        <w:jc w:val="both"/>
        <w:rPr>
          <w:sz w:val="28"/>
          <w:szCs w:val="28"/>
          <w:lang w:val="uk-UA"/>
        </w:rPr>
      </w:pPr>
    </w:p>
    <w:p w:rsidR="00081BD6" w:rsidRPr="00081BD6" w:rsidRDefault="00081BD6" w:rsidP="00081BD6">
      <w:pPr>
        <w:tabs>
          <w:tab w:val="left" w:pos="2220"/>
        </w:tabs>
        <w:suppressAutoHyphens/>
        <w:spacing w:line="360" w:lineRule="auto"/>
        <w:ind w:firstLine="851"/>
        <w:jc w:val="both"/>
        <w:rPr>
          <w:sz w:val="28"/>
          <w:szCs w:val="28"/>
          <w:lang w:val="uk-UA"/>
        </w:rPr>
      </w:pPr>
      <w:r w:rsidRPr="00081BD6">
        <w:rPr>
          <w:sz w:val="28"/>
          <w:szCs w:val="28"/>
          <w:lang w:val="uk-UA"/>
        </w:rPr>
        <w:t>Кандидати на спробу ВПКР</w:t>
      </w:r>
      <w:r w:rsidRPr="00081BD6">
        <w:rPr>
          <w:sz w:val="28"/>
          <w:szCs w:val="28"/>
        </w:rPr>
        <w:t xml:space="preserve"> (</w:t>
      </w:r>
      <w:r w:rsidRPr="00081BD6">
        <w:rPr>
          <w:sz w:val="28"/>
          <w:szCs w:val="28"/>
          <w:lang w:val="uk-UA"/>
        </w:rPr>
        <w:t xml:space="preserve">Спроба вагінальних пологів після кесаревого розтину – запланована спроба пологів у жінки, яка мала кесарів розтин в анамнезі, з метою досягнути успішного вагінального народження дитини): </w:t>
      </w:r>
    </w:p>
    <w:p w:rsidR="00081BD6" w:rsidRPr="00081BD6" w:rsidRDefault="00081BD6" w:rsidP="00081BD6">
      <w:pPr>
        <w:numPr>
          <w:ilvl w:val="0"/>
          <w:numId w:val="24"/>
        </w:numPr>
        <w:tabs>
          <w:tab w:val="clear" w:pos="1800"/>
          <w:tab w:val="num" w:pos="851"/>
        </w:tabs>
        <w:spacing w:line="360" w:lineRule="auto"/>
        <w:ind w:left="851" w:hanging="311"/>
        <w:jc w:val="both"/>
        <w:rPr>
          <w:sz w:val="28"/>
          <w:szCs w:val="28"/>
          <w:lang w:val="uk-UA"/>
        </w:rPr>
      </w:pPr>
      <w:r w:rsidRPr="00081BD6">
        <w:rPr>
          <w:sz w:val="28"/>
          <w:szCs w:val="28"/>
          <w:lang w:val="uk-UA"/>
        </w:rPr>
        <w:lastRenderedPageBreak/>
        <w:t xml:space="preserve">Відсутність протипоказань для ВПКР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Наявність в анамнезі однієї операції КР, при якій проведено поперечний розріз на матці в нижньому сегменті </w:t>
      </w:r>
      <w:r w:rsidRPr="00081BD6">
        <w:rPr>
          <w:sz w:val="28"/>
          <w:szCs w:val="28"/>
        </w:rPr>
        <w:t>[</w:t>
      </w:r>
      <w:r w:rsidRPr="00081BD6">
        <w:rPr>
          <w:sz w:val="28"/>
          <w:szCs w:val="28"/>
          <w:lang w:val="uk-UA"/>
        </w:rPr>
        <w:t>В</w:t>
      </w:r>
      <w:r w:rsidRPr="00081BD6">
        <w:rPr>
          <w:sz w:val="28"/>
          <w:szCs w:val="28"/>
        </w:rPr>
        <w:t>]</w:t>
      </w:r>
      <w:r w:rsidRPr="00081BD6">
        <w:rPr>
          <w:sz w:val="28"/>
          <w:szCs w:val="28"/>
          <w:lang w:val="uk-UA"/>
        </w:rPr>
        <w:t xml:space="preserve"> </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Головне передлежання плода</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Бажана наявність документації щодо попередньої операції </w:t>
      </w:r>
    </w:p>
    <w:p w:rsidR="00081BD6" w:rsidRPr="00081BD6" w:rsidRDefault="00081BD6" w:rsidP="00081BD6">
      <w:pPr>
        <w:spacing w:line="360" w:lineRule="auto"/>
        <w:ind w:firstLine="851"/>
        <w:jc w:val="both"/>
        <w:rPr>
          <w:sz w:val="28"/>
          <w:szCs w:val="28"/>
          <w:lang w:val="uk-UA"/>
        </w:rPr>
      </w:pP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Обговорення переваг та ризиків спроби ВПКР проводиться лікарем з вагітною у якої не виявлено протипоказань до спроби ВПКР при першому відвідуванні.</w:t>
      </w:r>
    </w:p>
    <w:p w:rsidR="00081BD6" w:rsidRPr="00081BD6" w:rsidRDefault="00081BD6" w:rsidP="00081BD6">
      <w:pPr>
        <w:suppressAutoHyphens/>
        <w:spacing w:line="360" w:lineRule="auto"/>
        <w:jc w:val="both"/>
        <w:rPr>
          <w:sz w:val="28"/>
          <w:szCs w:val="28"/>
          <w:highlight w:val="cyan"/>
          <w:lang w:val="uk-UA"/>
        </w:rPr>
      </w:pPr>
    </w:p>
    <w:p w:rsidR="00081BD6" w:rsidRPr="00F50D3E" w:rsidRDefault="00081BD6" w:rsidP="00081BD6">
      <w:pPr>
        <w:suppressAutoHyphens/>
        <w:spacing w:line="360" w:lineRule="auto"/>
        <w:jc w:val="both"/>
        <w:rPr>
          <w:b/>
          <w:sz w:val="28"/>
          <w:szCs w:val="28"/>
          <w:lang w:val="uk-UA"/>
        </w:rPr>
      </w:pPr>
      <w:r w:rsidRPr="00F50D3E">
        <w:rPr>
          <w:b/>
          <w:sz w:val="28"/>
          <w:szCs w:val="28"/>
          <w:lang w:val="uk-UA"/>
        </w:rPr>
        <w:t>Переваги ВПКР для жінки:</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Для жінок з одним КР в анамнезі в разі поперечного розрізу на матці в нижньому сегменті частота вдалих спроб ВПКР вагінальних пологів складає 73-76%. [В] Рівень успіху залежить від показань до переднього КР, наявності ВП та ВПКР в анамнезі, індексу маси тіла, наявності макросомії плода, положення плода, тощо.</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У жінок з вдалими ВПКР спостерігається менша частота ускладнень в порівнянні з жінками, яким виконано елективний КР: рідше спостерігаються кровотечі, післяпологові інфекційні ускладнення, скорочується термін перебування у стаціонарі. [В]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У разі вдалих ВПКР, в порівнянні з ППКР, достовірно знижується ризик серйозних ускладнень під час наступних вагітностей: передлежання плаценти, прирощення плаценти, ектопічної вагітності, травми сечового міхура, кишківнику чи сечоводу, кишкової непрохідності, гемотрансфузії. [В]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Материнська смертність в разі спроби ВПКР нижче, ніж у разі ППКР [С].</w:t>
      </w:r>
    </w:p>
    <w:p w:rsidR="00081BD6" w:rsidRPr="00F50D3E" w:rsidRDefault="00081BD6" w:rsidP="00081BD6">
      <w:pPr>
        <w:tabs>
          <w:tab w:val="left" w:pos="180"/>
          <w:tab w:val="left" w:pos="360"/>
          <w:tab w:val="left" w:pos="540"/>
        </w:tabs>
        <w:suppressAutoHyphens/>
        <w:spacing w:line="360" w:lineRule="auto"/>
        <w:jc w:val="both"/>
        <w:rPr>
          <w:b/>
          <w:sz w:val="28"/>
          <w:szCs w:val="28"/>
          <w:lang w:val="uk-UA"/>
        </w:rPr>
      </w:pPr>
      <w:r w:rsidRPr="00F50D3E">
        <w:rPr>
          <w:b/>
          <w:sz w:val="28"/>
          <w:szCs w:val="28"/>
          <w:lang w:val="uk-UA"/>
        </w:rPr>
        <w:t>Ризики ВПКР для жінки:</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 xml:space="preserve">В разі невдалої спроби ВП та необхідності проведення ургентного КР збільшується ризик крововтрати, переливання крові та розвитку </w:t>
      </w:r>
      <w:r w:rsidRPr="00081BD6">
        <w:rPr>
          <w:sz w:val="28"/>
          <w:szCs w:val="28"/>
          <w:lang w:val="uk-UA"/>
        </w:rPr>
        <w:lastRenderedPageBreak/>
        <w:t>післяопераційних інфекційних ускладнень в порівнянні з елективним КР, хоча абсолютний ризик цих ускладнень залишається низьким.</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Ризик невдалої спроби ВПКР підвищується в разі індукції пологів, відсутності вагінальних пологів в анамнезі, індекса маси тіла більше 30, проведення попереднього КР з приводу слабкості пологової діяльності. При наявності цих факторів рівень успіху складає 30-50%.</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Ризик розриву матки в разі ВПКР складає 22-74/10 000. Даний ризик практично відсутній в разі ППКР [В]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Спроба ВПКР підвищує ризик розвитку гемотрансфузії та ендометриту в порівнянні із ППКР [В]</w:t>
      </w:r>
    </w:p>
    <w:p w:rsidR="00081BD6" w:rsidRPr="00081BD6" w:rsidRDefault="00081BD6" w:rsidP="00081BD6">
      <w:pPr>
        <w:suppressAutoHyphens/>
        <w:spacing w:line="360" w:lineRule="auto"/>
        <w:jc w:val="both"/>
        <w:rPr>
          <w:sz w:val="28"/>
          <w:szCs w:val="28"/>
          <w:lang w:val="uk-UA"/>
        </w:rPr>
      </w:pPr>
      <w:r w:rsidRPr="00081BD6">
        <w:rPr>
          <w:sz w:val="28"/>
          <w:szCs w:val="28"/>
          <w:lang w:val="uk-UA"/>
        </w:rPr>
        <w:t>Переваги ВПКР для новонародженого:</w:t>
      </w:r>
    </w:p>
    <w:p w:rsidR="00081BD6" w:rsidRPr="00081BD6" w:rsidRDefault="00081BD6" w:rsidP="00081BD6">
      <w:pPr>
        <w:numPr>
          <w:ilvl w:val="0"/>
          <w:numId w:val="24"/>
        </w:numPr>
        <w:tabs>
          <w:tab w:val="clear" w:pos="1800"/>
          <w:tab w:val="num" w:pos="851"/>
        </w:tabs>
        <w:spacing w:line="360" w:lineRule="auto"/>
        <w:ind w:left="0" w:firstLine="851"/>
        <w:jc w:val="both"/>
        <w:rPr>
          <w:i/>
          <w:sz w:val="28"/>
          <w:szCs w:val="28"/>
          <w:lang w:val="uk-UA"/>
        </w:rPr>
      </w:pPr>
      <w:r w:rsidRPr="00081BD6">
        <w:rPr>
          <w:sz w:val="28"/>
          <w:szCs w:val="28"/>
          <w:lang w:val="uk-UA"/>
        </w:rPr>
        <w:t>ВПКР зменшують ризик неонатальної респіраторної захворюваності, яка може потребувати госпіталізації в неонатальне відділення (2-3% в порівнянні з 3-4% після ППКР) [В].</w:t>
      </w:r>
    </w:p>
    <w:p w:rsidR="00081BD6" w:rsidRPr="00081BD6" w:rsidRDefault="00081BD6" w:rsidP="00081BD6">
      <w:pPr>
        <w:suppressAutoHyphens/>
        <w:spacing w:line="360" w:lineRule="auto"/>
        <w:jc w:val="both"/>
        <w:rPr>
          <w:sz w:val="28"/>
          <w:szCs w:val="28"/>
          <w:lang w:val="uk-UA"/>
        </w:rPr>
      </w:pPr>
      <w:r w:rsidRPr="00081BD6">
        <w:rPr>
          <w:sz w:val="28"/>
          <w:szCs w:val="28"/>
          <w:lang w:val="uk-UA"/>
        </w:rPr>
        <w:t>Можливі негативні наслідки для плода, пов’язані з розривом матки при спробі ВПКР:</w:t>
      </w:r>
    </w:p>
    <w:p w:rsidR="00081BD6" w:rsidRPr="00081BD6" w:rsidRDefault="00081BD6" w:rsidP="00081BD6">
      <w:pPr>
        <w:numPr>
          <w:ilvl w:val="0"/>
          <w:numId w:val="26"/>
        </w:numPr>
        <w:suppressAutoHyphens/>
        <w:spacing w:line="360" w:lineRule="auto"/>
        <w:jc w:val="both"/>
        <w:rPr>
          <w:sz w:val="28"/>
          <w:szCs w:val="28"/>
          <w:lang w:val="uk-UA"/>
        </w:rPr>
      </w:pPr>
      <w:r w:rsidRPr="00081BD6">
        <w:rPr>
          <w:i/>
          <w:sz w:val="28"/>
          <w:szCs w:val="28"/>
          <w:lang w:val="uk-UA"/>
        </w:rPr>
        <w:t>Неонатальна респіраторна захворюваність</w:t>
      </w:r>
      <w:r w:rsidRPr="00081BD6">
        <w:rPr>
          <w:sz w:val="28"/>
          <w:szCs w:val="28"/>
          <w:lang w:val="uk-UA"/>
        </w:rPr>
        <w:t xml:space="preserve"> – складається з випадків транзиторного тахіпноє новонароджених та респіраторного дистрес синдрому</w:t>
      </w:r>
    </w:p>
    <w:p w:rsidR="00081BD6" w:rsidRPr="00081BD6" w:rsidRDefault="00081BD6" w:rsidP="00081BD6">
      <w:pPr>
        <w:numPr>
          <w:ilvl w:val="0"/>
          <w:numId w:val="26"/>
        </w:numPr>
        <w:suppressAutoHyphens/>
        <w:spacing w:line="360" w:lineRule="auto"/>
        <w:jc w:val="both"/>
        <w:rPr>
          <w:sz w:val="28"/>
          <w:szCs w:val="28"/>
          <w:lang w:val="uk-UA"/>
        </w:rPr>
      </w:pPr>
      <w:r w:rsidRPr="00081BD6">
        <w:rPr>
          <w:i/>
          <w:sz w:val="28"/>
          <w:szCs w:val="28"/>
          <w:lang w:val="uk-UA"/>
        </w:rPr>
        <w:t xml:space="preserve">Гіпоксично-ішемічна енцефалопатія </w:t>
      </w:r>
      <w:r w:rsidRPr="00081BD6">
        <w:rPr>
          <w:sz w:val="28"/>
          <w:szCs w:val="28"/>
          <w:lang w:val="uk-UA"/>
        </w:rPr>
        <w:t xml:space="preserve">– порушення неврологічної функції, яке виникло протягом 72 годин після пологів </w:t>
      </w:r>
    </w:p>
    <w:p w:rsidR="00F50D3E" w:rsidRDefault="00F50D3E" w:rsidP="00081BD6">
      <w:pPr>
        <w:tabs>
          <w:tab w:val="left" w:pos="540"/>
        </w:tabs>
        <w:suppressAutoHyphens/>
        <w:spacing w:line="360" w:lineRule="auto"/>
        <w:jc w:val="both"/>
        <w:rPr>
          <w:sz w:val="28"/>
          <w:szCs w:val="28"/>
          <w:lang w:val="uk-UA"/>
        </w:rPr>
      </w:pPr>
    </w:p>
    <w:p w:rsidR="00081BD6" w:rsidRPr="00F50D3E" w:rsidRDefault="00081BD6" w:rsidP="00081BD6">
      <w:pPr>
        <w:tabs>
          <w:tab w:val="left" w:pos="540"/>
        </w:tabs>
        <w:suppressAutoHyphens/>
        <w:spacing w:line="360" w:lineRule="auto"/>
        <w:jc w:val="both"/>
        <w:rPr>
          <w:b/>
          <w:sz w:val="28"/>
          <w:szCs w:val="28"/>
          <w:lang w:val="uk-UA"/>
        </w:rPr>
      </w:pPr>
      <w:r w:rsidRPr="00F50D3E">
        <w:rPr>
          <w:b/>
          <w:sz w:val="28"/>
          <w:szCs w:val="28"/>
          <w:lang w:val="uk-UA"/>
        </w:rPr>
        <w:t>Ризики ВПКР для новонародженого:</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Спроба ВПКР асоціюється з підвищеним ризиком перинатальної захворюваності та смертності в порівнянні з ППКР, проте абсолютний ризик є дуже низьким (1/1000).</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t>Гіпоксично-ішемічна енцефалопатія суттєво частіше спостерігається в разі ВПКР (8/10 000) в порівнянні з ППКР. Вплив даного ускладнення на подальший розвиток малюка невідомий [В].</w:t>
      </w:r>
    </w:p>
    <w:p w:rsidR="00081BD6" w:rsidRPr="00081BD6" w:rsidRDefault="00081BD6" w:rsidP="00081BD6">
      <w:pPr>
        <w:numPr>
          <w:ilvl w:val="0"/>
          <w:numId w:val="24"/>
        </w:numPr>
        <w:tabs>
          <w:tab w:val="clear" w:pos="1800"/>
          <w:tab w:val="num" w:pos="851"/>
        </w:tabs>
        <w:spacing w:line="360" w:lineRule="auto"/>
        <w:ind w:left="0" w:firstLine="851"/>
        <w:jc w:val="both"/>
        <w:rPr>
          <w:sz w:val="28"/>
          <w:szCs w:val="28"/>
          <w:lang w:val="uk-UA"/>
        </w:rPr>
      </w:pPr>
      <w:r w:rsidRPr="00081BD6">
        <w:rPr>
          <w:sz w:val="28"/>
          <w:szCs w:val="28"/>
          <w:lang w:val="uk-UA"/>
        </w:rPr>
        <w:lastRenderedPageBreak/>
        <w:t xml:space="preserve">Додатковий ризик перинатальної смертності в разі ВПКР складає  2-3/10000 при порівнянні з ППКР і є таким, що можна порівняти з ризиком ПС у жінок, які народжують вперше [В]. </w:t>
      </w:r>
    </w:p>
    <w:p w:rsidR="00081BD6" w:rsidRPr="00081BD6" w:rsidRDefault="00081BD6" w:rsidP="00081BD6">
      <w:pPr>
        <w:tabs>
          <w:tab w:val="num" w:pos="993"/>
        </w:tabs>
        <w:suppressAutoHyphens/>
        <w:spacing w:line="360" w:lineRule="auto"/>
        <w:ind w:firstLine="851"/>
        <w:jc w:val="both"/>
        <w:rPr>
          <w:sz w:val="28"/>
          <w:szCs w:val="28"/>
          <w:lang w:val="uk-UA"/>
        </w:rPr>
      </w:pP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Отримується поінформована згода на спробу ВПКР, яка підписується особисто вагітною (Додаток 3).</w:t>
      </w:r>
    </w:p>
    <w:p w:rsidR="00081BD6" w:rsidRPr="00081BD6" w:rsidRDefault="00081BD6" w:rsidP="00081BD6">
      <w:pPr>
        <w:tabs>
          <w:tab w:val="left" w:pos="540"/>
        </w:tabs>
        <w:spacing w:line="360" w:lineRule="auto"/>
        <w:jc w:val="both"/>
        <w:rPr>
          <w:sz w:val="28"/>
          <w:szCs w:val="28"/>
          <w:highlight w:val="cyan"/>
          <w:lang w:val="uk-UA"/>
        </w:rPr>
      </w:pPr>
    </w:p>
    <w:p w:rsidR="00081BD6" w:rsidRPr="00081BD6" w:rsidRDefault="00081BD6" w:rsidP="00081BD6">
      <w:pPr>
        <w:spacing w:line="360" w:lineRule="auto"/>
        <w:ind w:firstLine="851"/>
        <w:jc w:val="both"/>
        <w:rPr>
          <w:sz w:val="28"/>
          <w:szCs w:val="28"/>
          <w:lang w:val="uk-UA"/>
        </w:rPr>
      </w:pPr>
      <w:r w:rsidRPr="00081BD6">
        <w:rPr>
          <w:sz w:val="28"/>
          <w:szCs w:val="28"/>
          <w:lang w:val="uk-UA"/>
        </w:rPr>
        <w:t xml:space="preserve">В разі відсутності протипоказань у вагітної з одним КР поперечним розрізом у нижньому матковому сегменті треба їй запропонувати спробу ВПКР з відповідним обговоренням материнських та перинатальних ризиків та переваг. Отримання поінформованої згоди відповідно задокументованої є важливим компонентом плану розродження у жінок з попереднім КР </w:t>
      </w:r>
      <w:r w:rsidRPr="00081BD6">
        <w:rPr>
          <w:sz w:val="28"/>
          <w:szCs w:val="28"/>
        </w:rPr>
        <w:t>[B].</w:t>
      </w:r>
      <w:r w:rsidRPr="00081BD6">
        <w:rPr>
          <w:sz w:val="28"/>
          <w:szCs w:val="28"/>
          <w:lang w:val="uk-UA"/>
        </w:rPr>
        <w:t xml:space="preserve"> </w:t>
      </w:r>
    </w:p>
    <w:p w:rsidR="00081BD6" w:rsidRPr="00081BD6" w:rsidRDefault="00081BD6" w:rsidP="00081BD6">
      <w:pPr>
        <w:suppressAutoHyphens/>
        <w:spacing w:line="360" w:lineRule="auto"/>
        <w:ind w:firstLine="851"/>
        <w:jc w:val="both"/>
        <w:rPr>
          <w:sz w:val="28"/>
          <w:szCs w:val="28"/>
          <w:lang w:val="uk-UA"/>
        </w:rPr>
      </w:pPr>
    </w:p>
    <w:p w:rsidR="00081BD6" w:rsidRPr="00081BD6" w:rsidRDefault="00081BD6" w:rsidP="00081BD6">
      <w:pPr>
        <w:spacing w:line="360" w:lineRule="auto"/>
        <w:ind w:firstLine="851"/>
        <w:jc w:val="both"/>
        <w:rPr>
          <w:sz w:val="28"/>
          <w:szCs w:val="28"/>
          <w:lang w:val="uk-UA"/>
        </w:rPr>
      </w:pPr>
      <w:r w:rsidRPr="00081BD6">
        <w:rPr>
          <w:sz w:val="28"/>
          <w:szCs w:val="28"/>
          <w:lang w:val="uk-UA"/>
        </w:rPr>
        <w:t xml:space="preserve">Наміри жінки щодо спроби ВПКР повинні бути чітко задокументовані. Бажано представити в карті вагітної інформацію щодо попереднього КР </w:t>
      </w:r>
      <w:r w:rsidRPr="00081BD6">
        <w:rPr>
          <w:sz w:val="28"/>
          <w:szCs w:val="28"/>
        </w:rPr>
        <w:t>[B].</w:t>
      </w:r>
      <w:r w:rsidRPr="00081BD6">
        <w:rPr>
          <w:sz w:val="28"/>
          <w:szCs w:val="28"/>
          <w:lang w:val="uk-UA"/>
        </w:rPr>
        <w:t xml:space="preserve"> </w:t>
      </w:r>
    </w:p>
    <w:p w:rsidR="00081BD6" w:rsidRPr="00081BD6" w:rsidRDefault="00081BD6" w:rsidP="00081BD6">
      <w:pPr>
        <w:tabs>
          <w:tab w:val="left" w:pos="540"/>
        </w:tabs>
        <w:spacing w:line="360" w:lineRule="auto"/>
        <w:ind w:firstLine="851"/>
        <w:jc w:val="both"/>
        <w:rPr>
          <w:sz w:val="28"/>
          <w:szCs w:val="28"/>
          <w:lang w:val="uk-UA"/>
        </w:rPr>
      </w:pPr>
    </w:p>
    <w:p w:rsidR="00081BD6" w:rsidRPr="00081BD6" w:rsidRDefault="00081BD6" w:rsidP="00081BD6">
      <w:pPr>
        <w:spacing w:line="360" w:lineRule="auto"/>
        <w:ind w:firstLine="851"/>
        <w:jc w:val="both"/>
        <w:rPr>
          <w:sz w:val="28"/>
          <w:szCs w:val="28"/>
          <w:lang w:val="uk-UA"/>
        </w:rPr>
      </w:pPr>
      <w:r w:rsidRPr="00081BD6">
        <w:rPr>
          <w:sz w:val="28"/>
          <w:szCs w:val="28"/>
          <w:lang w:val="uk-UA"/>
        </w:rPr>
        <w:t xml:space="preserve">Рішення щодо спроби ВПКР повинно бути прийнято під час антенатального спостереження. </w:t>
      </w:r>
    </w:p>
    <w:p w:rsidR="00081BD6" w:rsidRPr="00081BD6" w:rsidRDefault="00081BD6" w:rsidP="00081BD6">
      <w:pPr>
        <w:spacing w:line="360" w:lineRule="auto"/>
        <w:jc w:val="both"/>
        <w:rPr>
          <w:sz w:val="28"/>
          <w:szCs w:val="28"/>
          <w:lang w:val="uk-UA"/>
        </w:rPr>
      </w:pP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Очікуваний термін пологів повинен бути підтверджений за допомогою УЗД до 24 тижнів вагітності. УЗД проводиться в стандартні терміни з обов`язковою вказівкою локалізації плаценти та патологічної плацентації        (в разі локалізації плаценти в області післяопераційного рубця).</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Кожна вагітна з рубцем на матці має бути навчена розпізнаванню небезпечних симптомів (загрозливих станів), поява хоча б одного з яких є приводом до негайного звернення за медичною допомогою. При цьому слід оцінити можливості екстреного транспортування вагітної до відповідного ЗОЗ (особливо у жінок, які проживають у гірській місцевості, віддалених селах, в регіонах з поганими дорогами та в зимовий період).</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lastRenderedPageBreak/>
        <w:t xml:space="preserve">Можливості госпіталізації та транспортування вагітної до відповідного ЗОЗ (згідно розділу А4). </w:t>
      </w:r>
    </w:p>
    <w:p w:rsidR="00081BD6" w:rsidRPr="00081BD6" w:rsidRDefault="00081BD6" w:rsidP="00081BD6">
      <w:pPr>
        <w:numPr>
          <w:ilvl w:val="0"/>
          <w:numId w:val="22"/>
        </w:numPr>
        <w:tabs>
          <w:tab w:val="num" w:pos="567"/>
        </w:tabs>
        <w:suppressAutoHyphens/>
        <w:spacing w:line="360" w:lineRule="auto"/>
        <w:ind w:left="0" w:firstLine="851"/>
        <w:jc w:val="both"/>
        <w:rPr>
          <w:sz w:val="28"/>
          <w:szCs w:val="28"/>
          <w:lang w:val="uk-UA"/>
        </w:rPr>
      </w:pPr>
      <w:r w:rsidRPr="00081BD6">
        <w:rPr>
          <w:sz w:val="28"/>
          <w:szCs w:val="28"/>
          <w:lang w:val="uk-UA"/>
        </w:rPr>
        <w:t>Всі жінки з рубцем на матці мають бути госпіталізовані у відповідний ЗОЗ в 38 тижнів вагітності для моніторингу стану жінки та плода, проведення консиліуму для остаточного узгодження тактики розродження.</w:t>
      </w:r>
    </w:p>
    <w:p w:rsidR="00081BD6" w:rsidRPr="00081BD6" w:rsidRDefault="00081BD6" w:rsidP="00081BD6">
      <w:pPr>
        <w:suppressAutoHyphens/>
        <w:spacing w:line="360" w:lineRule="auto"/>
        <w:jc w:val="both"/>
        <w:rPr>
          <w:sz w:val="28"/>
          <w:szCs w:val="28"/>
          <w:lang w:val="uk-UA"/>
        </w:rPr>
      </w:pPr>
    </w:p>
    <w:p w:rsidR="00081BD6" w:rsidRPr="00F50D3E" w:rsidRDefault="00081BD6" w:rsidP="00081BD6">
      <w:pPr>
        <w:suppressAutoHyphens/>
        <w:spacing w:line="360" w:lineRule="auto"/>
        <w:jc w:val="both"/>
        <w:rPr>
          <w:b/>
          <w:sz w:val="28"/>
          <w:szCs w:val="28"/>
          <w:lang w:val="uk-UA"/>
        </w:rPr>
      </w:pPr>
      <w:r w:rsidRPr="00F50D3E">
        <w:rPr>
          <w:b/>
          <w:sz w:val="28"/>
          <w:szCs w:val="28"/>
          <w:lang w:val="uk-UA"/>
        </w:rPr>
        <w:t>Роль УЗД</w:t>
      </w:r>
    </w:p>
    <w:p w:rsidR="00081BD6" w:rsidRPr="00081BD6" w:rsidRDefault="00081BD6" w:rsidP="00081BD6">
      <w:pPr>
        <w:suppressAutoHyphens/>
        <w:spacing w:line="360" w:lineRule="auto"/>
        <w:ind w:firstLine="851"/>
        <w:jc w:val="both"/>
        <w:rPr>
          <w:sz w:val="28"/>
          <w:szCs w:val="28"/>
          <w:lang w:val="uk-UA"/>
        </w:rPr>
      </w:pPr>
      <w:r w:rsidRPr="00081BD6">
        <w:rPr>
          <w:sz w:val="28"/>
          <w:szCs w:val="28"/>
          <w:lang w:val="uk-UA"/>
        </w:rPr>
        <w:t>Наразі відсутні доказові дані відносно здатності ультразвукової оцінки товщини та структури ділянки рубця на матці передбачити його спроможність під час спроби ВПКР.</w:t>
      </w:r>
    </w:p>
    <w:p w:rsidR="00081BD6" w:rsidRDefault="00081BD6" w:rsidP="00081BD6">
      <w:pPr>
        <w:jc w:val="both"/>
        <w:rPr>
          <w:sz w:val="28"/>
          <w:lang w:val="uk-UA"/>
        </w:rPr>
      </w:pPr>
    </w:p>
    <w:p w:rsidR="00A71B4A" w:rsidRPr="008E2B39" w:rsidRDefault="00A71B4A" w:rsidP="00A71B4A">
      <w:pPr>
        <w:spacing w:line="360" w:lineRule="auto"/>
        <w:jc w:val="center"/>
        <w:rPr>
          <w:b/>
          <w:lang w:val="uk-UA"/>
        </w:rPr>
      </w:pPr>
      <w:r w:rsidRPr="008E2B39">
        <w:rPr>
          <w:b/>
          <w:lang w:val="uk-UA"/>
        </w:rPr>
        <w:t>СПИСОК ВИКОРИСТАНИХ ДЖЕРЕЛ</w:t>
      </w:r>
    </w:p>
    <w:p w:rsidR="00A71B4A" w:rsidRDefault="00A71B4A" w:rsidP="00A71B4A">
      <w:pPr>
        <w:pStyle w:val="a7"/>
        <w:numPr>
          <w:ilvl w:val="0"/>
          <w:numId w:val="27"/>
        </w:numPr>
        <w:spacing w:after="0" w:line="360" w:lineRule="auto"/>
        <w:ind w:left="0" w:firstLine="900"/>
        <w:jc w:val="both"/>
        <w:rPr>
          <w:lang w:val="uk-UA"/>
        </w:rPr>
      </w:pPr>
      <w:r>
        <w:rPr>
          <w:lang w:val="uk-UA"/>
        </w:rPr>
        <w:t>Наказ МОЗ України №976 від 27.12.2011 «Вагінальні пологи після кесаревого розтину (ВПКР)».</w:t>
      </w:r>
    </w:p>
    <w:p w:rsidR="00A71B4A" w:rsidRDefault="00A71B4A" w:rsidP="00A71B4A">
      <w:pPr>
        <w:pStyle w:val="a7"/>
        <w:numPr>
          <w:ilvl w:val="0"/>
          <w:numId w:val="27"/>
        </w:numPr>
        <w:spacing w:after="0" w:line="360" w:lineRule="auto"/>
        <w:ind w:left="0" w:firstLine="900"/>
        <w:jc w:val="both"/>
        <w:rPr>
          <w:lang w:val="uk-UA"/>
        </w:rPr>
      </w:pPr>
      <w:r>
        <w:rPr>
          <w:lang w:val="uk-UA"/>
        </w:rPr>
        <w:t>Жарких А.В.</w:t>
      </w:r>
      <w:r w:rsidRPr="00BA2BCB">
        <w:rPr>
          <w:lang w:val="uk-UA"/>
        </w:rPr>
        <w:t xml:space="preserve"> </w:t>
      </w:r>
      <w:r>
        <w:rPr>
          <w:lang w:val="uk-UA"/>
        </w:rPr>
        <w:t>Барковський Д.Є., Особливості фетоплацентарного комплексу у жінок з рубцем на матці після кесарева розтину// Тез. доп. Х з</w:t>
      </w:r>
      <w:r w:rsidRPr="00BA2BCB">
        <w:t>’</w:t>
      </w:r>
      <w:r>
        <w:rPr>
          <w:lang w:val="uk-UA"/>
        </w:rPr>
        <w:t>їзду акушерів- гінекологів України.- Одеса, 1996.- С. 72.</w:t>
      </w:r>
    </w:p>
    <w:p w:rsidR="00A71B4A" w:rsidRDefault="00A71B4A" w:rsidP="00A71B4A">
      <w:pPr>
        <w:pStyle w:val="a7"/>
        <w:numPr>
          <w:ilvl w:val="0"/>
          <w:numId w:val="27"/>
        </w:numPr>
        <w:spacing w:after="0" w:line="360" w:lineRule="auto"/>
        <w:ind w:left="0" w:firstLine="900"/>
        <w:jc w:val="both"/>
        <w:rPr>
          <w:lang w:val="uk-UA"/>
        </w:rPr>
      </w:pPr>
      <w:r>
        <w:rPr>
          <w:lang w:val="uk-UA"/>
        </w:rPr>
        <w:t xml:space="preserve">Барковський Д.Є., Мамедов А.М. Вплив санітарного оздоровлення на стан фетоплацентарного комплексу вагітних з рубцем на матці після кесарева розтину// Фізичні чинники в медичній реабілітації: 36 наук. пр. (додаток до журналу «Медична реабілітація, курортологія, фізіотерапія» №1, 1998).- 1998.- С. 257-258. </w:t>
      </w:r>
    </w:p>
    <w:p w:rsidR="00A71B4A" w:rsidRPr="00972A24" w:rsidRDefault="00A71B4A" w:rsidP="00A71B4A">
      <w:pPr>
        <w:pStyle w:val="a7"/>
        <w:spacing w:after="0" w:line="360" w:lineRule="auto"/>
        <w:ind w:left="0" w:firstLine="900"/>
        <w:jc w:val="both"/>
        <w:rPr>
          <w:lang w:val="uk-UA"/>
        </w:rPr>
      </w:pPr>
      <w:r>
        <w:rPr>
          <w:lang w:val="uk-UA"/>
        </w:rPr>
        <w:t>4.</w:t>
      </w:r>
      <w:r>
        <w:rPr>
          <w:lang w:val="uk-UA"/>
        </w:rPr>
        <w:tab/>
        <w:t>Адам</w:t>
      </w:r>
      <w:r w:rsidRPr="00972A24">
        <w:rPr>
          <w:lang w:val="uk-UA"/>
        </w:rPr>
        <w:t xml:space="preserve">ян Л.В. Высокие технологии в диагностике и лечении патологии репродуктивной системы / Современные технологии в диагностике и лечении гинекологических заболеваний. – 2007. – С.20-32. </w:t>
      </w:r>
    </w:p>
    <w:p w:rsidR="00A71B4A" w:rsidRPr="00972A24" w:rsidRDefault="00A71B4A" w:rsidP="00A71B4A">
      <w:pPr>
        <w:pStyle w:val="a7"/>
        <w:spacing w:after="0" w:line="360" w:lineRule="auto"/>
        <w:ind w:left="0" w:firstLine="900"/>
        <w:jc w:val="both"/>
        <w:rPr>
          <w:lang w:val="uk-UA"/>
        </w:rPr>
      </w:pPr>
      <w:r>
        <w:rPr>
          <w:lang w:val="uk-UA"/>
        </w:rPr>
        <w:t>5</w:t>
      </w:r>
      <w:r w:rsidRPr="00972A24">
        <w:rPr>
          <w:lang w:val="uk-UA"/>
        </w:rPr>
        <w:t>.</w:t>
      </w:r>
      <w:r w:rsidRPr="00972A24">
        <w:rPr>
          <w:lang w:val="uk-UA"/>
        </w:rPr>
        <w:tab/>
        <w:t xml:space="preserve">Айламазян Э.К. Неотложная помощь при экстремальных состояниях в акушерской практике. Руководство. – СПб.: ООО «Издательство Н-Л». – 2002г. </w:t>
      </w:r>
    </w:p>
    <w:p w:rsidR="00A71B4A" w:rsidRPr="00972A24" w:rsidRDefault="00A71B4A" w:rsidP="00A71B4A">
      <w:pPr>
        <w:pStyle w:val="a7"/>
        <w:spacing w:after="0" w:line="360" w:lineRule="auto"/>
        <w:ind w:left="0" w:firstLine="900"/>
        <w:jc w:val="both"/>
        <w:rPr>
          <w:lang w:val="uk-UA"/>
        </w:rPr>
      </w:pPr>
      <w:r>
        <w:rPr>
          <w:lang w:val="uk-UA"/>
        </w:rPr>
        <w:t>6</w:t>
      </w:r>
      <w:r w:rsidRPr="00972A24">
        <w:rPr>
          <w:lang w:val="uk-UA"/>
        </w:rPr>
        <w:t>.</w:t>
      </w:r>
      <w:r w:rsidRPr="00972A24">
        <w:rPr>
          <w:lang w:val="uk-UA"/>
        </w:rPr>
        <w:tab/>
        <w:t xml:space="preserve">Баев О.Р., Хаттабе М.И. Совершенствование эхографической оценки факторов риска гнойно-септических осложнений после кесарева сечения // Акуш. и гин. – 1994. - №5. – С.64-65. </w:t>
      </w:r>
    </w:p>
    <w:p w:rsidR="00A71B4A" w:rsidRPr="00972A24" w:rsidRDefault="00A71B4A" w:rsidP="00A71B4A">
      <w:pPr>
        <w:pStyle w:val="a7"/>
        <w:spacing w:after="0" w:line="360" w:lineRule="auto"/>
        <w:ind w:left="0" w:firstLine="900"/>
        <w:jc w:val="both"/>
        <w:rPr>
          <w:lang w:val="uk-UA"/>
        </w:rPr>
      </w:pPr>
      <w:r>
        <w:rPr>
          <w:lang w:val="uk-UA"/>
        </w:rPr>
        <w:lastRenderedPageBreak/>
        <w:t>7</w:t>
      </w:r>
      <w:r w:rsidRPr="00972A24">
        <w:rPr>
          <w:lang w:val="uk-UA"/>
        </w:rPr>
        <w:t>.</w:t>
      </w:r>
      <w:r w:rsidRPr="00972A24">
        <w:rPr>
          <w:lang w:val="uk-UA"/>
        </w:rPr>
        <w:tab/>
        <w:t xml:space="preserve">Болвачева Е.В. Особенности течения беременности и родов у женщин с рубцом на матке // Автореф.дисс. … канд.мед.наук. М., 2007. – 19с. </w:t>
      </w:r>
    </w:p>
    <w:p w:rsidR="00A71B4A" w:rsidRPr="00972A24" w:rsidRDefault="00A71B4A" w:rsidP="00A71B4A">
      <w:pPr>
        <w:pStyle w:val="a7"/>
        <w:spacing w:after="0" w:line="360" w:lineRule="auto"/>
        <w:ind w:left="0" w:firstLine="900"/>
        <w:jc w:val="both"/>
        <w:rPr>
          <w:lang w:val="uk-UA"/>
        </w:rPr>
      </w:pPr>
      <w:r>
        <w:rPr>
          <w:lang w:val="uk-UA"/>
        </w:rPr>
        <w:t>8</w:t>
      </w:r>
      <w:r w:rsidRPr="00972A24">
        <w:rPr>
          <w:lang w:val="uk-UA"/>
        </w:rPr>
        <w:t>.</w:t>
      </w:r>
      <w:r w:rsidRPr="00972A24">
        <w:rPr>
          <w:lang w:val="uk-UA"/>
        </w:rPr>
        <w:tab/>
        <w:t xml:space="preserve">Габидуллина Р.И. Рубец на матке после кесарева сечения: хирургические и диагностические аспекты. Автореф.дис. … д-ра мед.наук. – Казань, 2004. – 37с. </w:t>
      </w:r>
    </w:p>
    <w:p w:rsidR="00A71B4A" w:rsidRPr="00972A24" w:rsidRDefault="00A71B4A" w:rsidP="00A71B4A">
      <w:pPr>
        <w:pStyle w:val="a7"/>
        <w:spacing w:after="0" w:line="360" w:lineRule="auto"/>
        <w:ind w:left="0" w:firstLine="900"/>
        <w:jc w:val="both"/>
        <w:rPr>
          <w:lang w:val="uk-UA"/>
        </w:rPr>
      </w:pPr>
      <w:r>
        <w:rPr>
          <w:lang w:val="uk-UA"/>
        </w:rPr>
        <w:t>9</w:t>
      </w:r>
      <w:r w:rsidRPr="00972A24">
        <w:rPr>
          <w:lang w:val="uk-UA"/>
        </w:rPr>
        <w:t>.</w:t>
      </w:r>
      <w:r w:rsidRPr="00972A24">
        <w:rPr>
          <w:lang w:val="uk-UA"/>
        </w:rPr>
        <w:tab/>
        <w:t>Густоварова Т.А. Иванян А.Н., Болвачева Е.В. ведение родов через естественные родовые пути у женщин с оперированной маткой / Вестник Смоленской медицинской академии. – 2005. – С.100-101.</w:t>
      </w:r>
    </w:p>
    <w:p w:rsidR="00A71B4A" w:rsidRPr="00972A24" w:rsidRDefault="00A71B4A" w:rsidP="00A71B4A">
      <w:pPr>
        <w:pStyle w:val="a7"/>
        <w:spacing w:after="0" w:line="360" w:lineRule="auto"/>
        <w:ind w:left="0" w:firstLine="900"/>
        <w:jc w:val="both"/>
        <w:rPr>
          <w:lang w:val="uk-UA"/>
        </w:rPr>
      </w:pPr>
      <w:r>
        <w:rPr>
          <w:lang w:val="uk-UA"/>
        </w:rPr>
        <w:t>10</w:t>
      </w:r>
      <w:r w:rsidRPr="00972A24">
        <w:rPr>
          <w:lang w:val="uk-UA"/>
        </w:rPr>
        <w:t>.</w:t>
      </w:r>
      <w:r w:rsidRPr="00972A24">
        <w:rPr>
          <w:lang w:val="uk-UA"/>
        </w:rPr>
        <w:tab/>
        <w:t xml:space="preserve">Гущин И.В., Меншиязов З.Г., Онищенко С.А., Майборозова  О.В. Роль эхографической оценки состояния зоны послеоперационного рубца в определении тактики родоразрешения у беременных, перенесших в прошлом кесарево сечение // IV российский форум «Мать и дитя»: тез.докл. – Москва, 2002. – С.262-263. </w:t>
      </w:r>
    </w:p>
    <w:p w:rsidR="00A71B4A" w:rsidRPr="00972A24" w:rsidRDefault="00A71B4A" w:rsidP="00A71B4A">
      <w:pPr>
        <w:pStyle w:val="a7"/>
        <w:spacing w:after="0" w:line="360" w:lineRule="auto"/>
        <w:ind w:left="0" w:firstLine="900"/>
        <w:jc w:val="both"/>
        <w:rPr>
          <w:lang w:val="uk-UA"/>
        </w:rPr>
      </w:pPr>
      <w:r>
        <w:rPr>
          <w:lang w:val="uk-UA"/>
        </w:rPr>
        <w:t>11</w:t>
      </w:r>
      <w:r w:rsidRPr="00972A24">
        <w:rPr>
          <w:lang w:val="uk-UA"/>
        </w:rPr>
        <w:t>.</w:t>
      </w:r>
      <w:r w:rsidRPr="00972A24">
        <w:rPr>
          <w:lang w:val="uk-UA"/>
        </w:rPr>
        <w:tab/>
        <w:t xml:space="preserve">Гюльмамедова И.Д., Акимова И.К. // Здоровье. – 1998. – Т. 3, N1. – С.33-37. </w:t>
      </w:r>
    </w:p>
    <w:p w:rsidR="00A71B4A" w:rsidRPr="00972A24" w:rsidRDefault="00A71B4A" w:rsidP="00A71B4A">
      <w:pPr>
        <w:pStyle w:val="a7"/>
        <w:spacing w:after="0" w:line="360" w:lineRule="auto"/>
        <w:ind w:left="0" w:firstLine="900"/>
        <w:jc w:val="both"/>
        <w:rPr>
          <w:lang w:val="uk-UA"/>
        </w:rPr>
      </w:pPr>
      <w:r>
        <w:rPr>
          <w:lang w:val="uk-UA"/>
        </w:rPr>
        <w:t>12</w:t>
      </w:r>
      <w:r w:rsidRPr="00972A24">
        <w:rPr>
          <w:lang w:val="uk-UA"/>
        </w:rPr>
        <w:t>.</w:t>
      </w:r>
      <w:r w:rsidRPr="00972A24">
        <w:rPr>
          <w:lang w:val="uk-UA"/>
        </w:rPr>
        <w:tab/>
        <w:t>Катюхина Е.Г. течение послеоперационного периода и особенности адаптации новорожденных в зависимости от вида анестезии при операции кесарева сечения // Автореф. дис. … канд.мед.наук. – Москва. – 2003. – 28с.</w:t>
      </w:r>
    </w:p>
    <w:p w:rsidR="00A71B4A" w:rsidRPr="00972A24" w:rsidRDefault="00A71B4A" w:rsidP="00A71B4A">
      <w:pPr>
        <w:pStyle w:val="a7"/>
        <w:spacing w:after="0" w:line="360" w:lineRule="auto"/>
        <w:ind w:left="0" w:firstLine="900"/>
        <w:jc w:val="both"/>
        <w:rPr>
          <w:lang w:val="uk-UA"/>
        </w:rPr>
      </w:pPr>
      <w:r>
        <w:rPr>
          <w:lang w:val="uk-UA"/>
        </w:rPr>
        <w:t>13</w:t>
      </w:r>
      <w:r w:rsidRPr="00972A24">
        <w:rPr>
          <w:lang w:val="uk-UA"/>
        </w:rPr>
        <w:t>.</w:t>
      </w:r>
      <w:r w:rsidRPr="00972A24">
        <w:rPr>
          <w:lang w:val="uk-UA"/>
        </w:rPr>
        <w:tab/>
        <w:t>Комис</w:t>
      </w:r>
      <w:r>
        <w:rPr>
          <w:lang w:val="uk-UA"/>
        </w:rPr>
        <w:t>с</w:t>
      </w:r>
      <w:r w:rsidRPr="00972A24">
        <w:rPr>
          <w:lang w:val="uk-UA"/>
        </w:rPr>
        <w:t xml:space="preserve">арова Л.М., Токова З.З., Мекша Ю.В. Абдоминальное родоразрешение первобеременных женщин / Акуш. и гин. – 2006. - №2. – С.18-21. </w:t>
      </w:r>
    </w:p>
    <w:p w:rsidR="00A71B4A" w:rsidRPr="00972A24" w:rsidRDefault="00A71B4A" w:rsidP="00A71B4A">
      <w:pPr>
        <w:pStyle w:val="a7"/>
        <w:spacing w:after="0" w:line="360" w:lineRule="auto"/>
        <w:ind w:left="0" w:firstLine="900"/>
        <w:jc w:val="both"/>
        <w:rPr>
          <w:lang w:val="uk-UA"/>
        </w:rPr>
      </w:pPr>
      <w:r w:rsidRPr="00972A24">
        <w:rPr>
          <w:lang w:val="uk-UA"/>
        </w:rPr>
        <w:t>1</w:t>
      </w:r>
      <w:r>
        <w:rPr>
          <w:lang w:val="uk-UA"/>
        </w:rPr>
        <w:t>4</w:t>
      </w:r>
      <w:r w:rsidRPr="00972A24">
        <w:rPr>
          <w:lang w:val="uk-UA"/>
        </w:rPr>
        <w:t>.</w:t>
      </w:r>
      <w:r w:rsidRPr="00972A24">
        <w:rPr>
          <w:lang w:val="uk-UA"/>
        </w:rPr>
        <w:tab/>
        <w:t>Комис</w:t>
      </w:r>
      <w:r>
        <w:rPr>
          <w:lang w:val="uk-UA"/>
        </w:rPr>
        <w:t>с</w:t>
      </w:r>
      <w:r w:rsidRPr="00972A24">
        <w:rPr>
          <w:lang w:val="uk-UA"/>
        </w:rPr>
        <w:t xml:space="preserve">арова Л.М., Чернуха Е.А., Пучко О.Н. Оптимизация кесарева сечения // Акушерство и гинекология. – 2006. – №6. – С14-16. </w:t>
      </w:r>
    </w:p>
    <w:p w:rsidR="00A71B4A" w:rsidRPr="00972A24" w:rsidRDefault="00A71B4A" w:rsidP="00A71B4A">
      <w:pPr>
        <w:pStyle w:val="a7"/>
        <w:spacing w:after="0" w:line="360" w:lineRule="auto"/>
        <w:ind w:left="0" w:firstLine="900"/>
        <w:jc w:val="both"/>
        <w:rPr>
          <w:lang w:val="uk-UA"/>
        </w:rPr>
      </w:pPr>
      <w:r>
        <w:rPr>
          <w:lang w:val="uk-UA"/>
        </w:rPr>
        <w:t>15</w:t>
      </w:r>
      <w:r w:rsidRPr="00972A24">
        <w:rPr>
          <w:lang w:val="uk-UA"/>
        </w:rPr>
        <w:t>.</w:t>
      </w:r>
      <w:r w:rsidRPr="00972A24">
        <w:rPr>
          <w:lang w:val="uk-UA"/>
        </w:rPr>
        <w:tab/>
        <w:t xml:space="preserve">Краснопольский В.И., Левашова И.И., Зыряева Н.В., Мареева Л.С. Некоторые проблемы и перспективы улучшения исходов операции кесарева сечения // Акуш. и гин. – 1989. – №3. – С.18-21. </w:t>
      </w:r>
    </w:p>
    <w:p w:rsidR="00A71B4A" w:rsidRPr="00972A24" w:rsidRDefault="00A71B4A" w:rsidP="00A71B4A">
      <w:pPr>
        <w:pStyle w:val="a7"/>
        <w:spacing w:after="0" w:line="360" w:lineRule="auto"/>
        <w:ind w:left="0" w:firstLine="900"/>
        <w:jc w:val="both"/>
        <w:rPr>
          <w:lang w:val="uk-UA"/>
        </w:rPr>
      </w:pPr>
      <w:r>
        <w:rPr>
          <w:lang w:val="uk-UA"/>
        </w:rPr>
        <w:t>16</w:t>
      </w:r>
      <w:r w:rsidRPr="00972A24">
        <w:rPr>
          <w:lang w:val="uk-UA"/>
        </w:rPr>
        <w:t>.</w:t>
      </w:r>
      <w:r w:rsidRPr="00972A24">
        <w:rPr>
          <w:lang w:val="uk-UA"/>
        </w:rPr>
        <w:tab/>
        <w:t xml:space="preserve">Краснопольский В.И., Логунова Л.С. Самопроизвольные роды у беременных с рубцом на матке как альтернативный и безопасный метод разрешения / Акуш. и гин. – 2000. – №5. – С17-22. </w:t>
      </w:r>
    </w:p>
    <w:p w:rsidR="00A71B4A" w:rsidRPr="00972A24" w:rsidRDefault="00A71B4A" w:rsidP="00A71B4A">
      <w:pPr>
        <w:pStyle w:val="a7"/>
        <w:spacing w:after="0" w:line="360" w:lineRule="auto"/>
        <w:ind w:left="0" w:firstLine="900"/>
        <w:jc w:val="both"/>
        <w:rPr>
          <w:lang w:val="uk-UA"/>
        </w:rPr>
      </w:pPr>
      <w:r>
        <w:rPr>
          <w:lang w:val="uk-UA"/>
        </w:rPr>
        <w:lastRenderedPageBreak/>
        <w:t>17</w:t>
      </w:r>
      <w:r w:rsidRPr="00972A24">
        <w:rPr>
          <w:lang w:val="uk-UA"/>
        </w:rPr>
        <w:t>.</w:t>
      </w:r>
      <w:r w:rsidRPr="00972A24">
        <w:rPr>
          <w:lang w:val="uk-UA"/>
        </w:rPr>
        <w:tab/>
        <w:t xml:space="preserve">Кулаков В.И., ,Чернуха Е.А. Комиссарова Л.М. Кесарево сечение. – М.: - 2004. </w:t>
      </w:r>
    </w:p>
    <w:p w:rsidR="00A71B4A" w:rsidRPr="00972A24" w:rsidRDefault="00A71B4A" w:rsidP="00A71B4A">
      <w:pPr>
        <w:pStyle w:val="a7"/>
        <w:spacing w:after="0" w:line="360" w:lineRule="auto"/>
        <w:ind w:left="0" w:firstLine="900"/>
        <w:jc w:val="both"/>
        <w:rPr>
          <w:lang w:val="uk-UA"/>
        </w:rPr>
      </w:pPr>
      <w:r>
        <w:rPr>
          <w:lang w:val="uk-UA"/>
        </w:rPr>
        <w:t>18</w:t>
      </w:r>
      <w:r w:rsidRPr="00972A24">
        <w:rPr>
          <w:lang w:val="uk-UA"/>
        </w:rPr>
        <w:t>.</w:t>
      </w:r>
      <w:r w:rsidRPr="00972A24">
        <w:rPr>
          <w:lang w:val="uk-UA"/>
        </w:rPr>
        <w:tab/>
        <w:t xml:space="preserve">Кулаков В.И. Репродуктивное здоровье – проблемы и решения. Материалы VIII Российского форума «Мать и дитя». – М.: - 2006. – С.3. </w:t>
      </w:r>
    </w:p>
    <w:p w:rsidR="00A71B4A" w:rsidRPr="00972A24" w:rsidRDefault="00A71B4A" w:rsidP="00A71B4A">
      <w:pPr>
        <w:pStyle w:val="a7"/>
        <w:spacing w:after="0" w:line="360" w:lineRule="auto"/>
        <w:ind w:left="0" w:firstLine="900"/>
        <w:jc w:val="both"/>
        <w:rPr>
          <w:lang w:val="uk-UA"/>
        </w:rPr>
      </w:pPr>
      <w:r>
        <w:rPr>
          <w:lang w:val="uk-UA"/>
        </w:rPr>
        <w:t>19</w:t>
      </w:r>
      <w:r w:rsidRPr="00972A24">
        <w:rPr>
          <w:lang w:val="uk-UA"/>
        </w:rPr>
        <w:t>.</w:t>
      </w:r>
      <w:r w:rsidRPr="00972A24">
        <w:rPr>
          <w:lang w:val="uk-UA"/>
        </w:rPr>
        <w:tab/>
        <w:t>Кулич С.И., Крамарский В.А., Дудакова В.Н., Мащикевич Л.И. Роль гистероскопии в оценке заживления швов после операции кесарева сечения // Актуальные вопросы акушерства и гинекологии – 2001-2002. – Т.1. – С.42-43.</w:t>
      </w:r>
    </w:p>
    <w:p w:rsidR="00A71B4A" w:rsidRPr="00972A24" w:rsidRDefault="00A71B4A" w:rsidP="00A71B4A">
      <w:pPr>
        <w:pStyle w:val="a7"/>
        <w:spacing w:after="0" w:line="360" w:lineRule="auto"/>
        <w:ind w:left="0" w:firstLine="900"/>
        <w:jc w:val="both"/>
        <w:rPr>
          <w:lang w:val="uk-UA"/>
        </w:rPr>
      </w:pPr>
      <w:r>
        <w:rPr>
          <w:lang w:val="uk-UA"/>
        </w:rPr>
        <w:t>20</w:t>
      </w:r>
      <w:r w:rsidRPr="00972A24">
        <w:rPr>
          <w:lang w:val="uk-UA"/>
        </w:rPr>
        <w:t>.</w:t>
      </w:r>
      <w:r w:rsidRPr="00972A24">
        <w:rPr>
          <w:lang w:val="uk-UA"/>
        </w:rPr>
        <w:tab/>
        <w:t xml:space="preserve">Логутова Л.С., Гаспарян Н.Д., Ахвледиани К.Н. Критерии диагностики состояния рубца на матке после кесарева сечения // IV Российский форум «Мать и дитя»: тез.докл. – Москва, 2002. – С.376-377. </w:t>
      </w:r>
    </w:p>
    <w:p w:rsidR="00A71B4A" w:rsidRPr="00972A24" w:rsidRDefault="00A71B4A" w:rsidP="00A71B4A">
      <w:pPr>
        <w:pStyle w:val="a7"/>
        <w:spacing w:after="0" w:line="360" w:lineRule="auto"/>
        <w:ind w:left="0" w:firstLine="900"/>
        <w:jc w:val="both"/>
        <w:rPr>
          <w:lang w:val="uk-UA"/>
        </w:rPr>
      </w:pPr>
      <w:r>
        <w:rPr>
          <w:lang w:val="uk-UA"/>
        </w:rPr>
        <w:t>21</w:t>
      </w:r>
      <w:r w:rsidRPr="00972A24">
        <w:rPr>
          <w:lang w:val="uk-UA"/>
        </w:rPr>
        <w:t>.</w:t>
      </w:r>
      <w:r w:rsidRPr="00972A24">
        <w:rPr>
          <w:lang w:val="uk-UA"/>
        </w:rPr>
        <w:tab/>
        <w:t xml:space="preserve">Обоскалова Т.А. Структура и причины перинатальной смертности недоношенных / Акуш. и гин. – 2005. – №5. – С.39-41. </w:t>
      </w:r>
    </w:p>
    <w:p w:rsidR="00A71B4A" w:rsidRPr="00972A24" w:rsidRDefault="00A71B4A" w:rsidP="00A71B4A">
      <w:pPr>
        <w:pStyle w:val="a7"/>
        <w:spacing w:after="0" w:line="360" w:lineRule="auto"/>
        <w:ind w:left="0" w:firstLine="900"/>
        <w:jc w:val="both"/>
        <w:rPr>
          <w:lang w:val="uk-UA"/>
        </w:rPr>
      </w:pPr>
      <w:r>
        <w:rPr>
          <w:lang w:val="uk-UA"/>
        </w:rPr>
        <w:t>22</w:t>
      </w:r>
      <w:r w:rsidRPr="00972A24">
        <w:rPr>
          <w:lang w:val="uk-UA"/>
        </w:rPr>
        <w:t>.</w:t>
      </w:r>
      <w:r w:rsidRPr="00972A24">
        <w:rPr>
          <w:lang w:val="uk-UA"/>
        </w:rPr>
        <w:tab/>
        <w:t xml:space="preserve">Пекарев О.Г., Майбородин И.В., Поздняков И.М., Моторина И.П., Альхимович В.А. Прогноз и перспективы самопроизвольного родоразрешения у женщин с рубцом на матке после кесарева сечения / Акуш. и гин. – 2007. – №3. – С.33-37. </w:t>
      </w:r>
    </w:p>
    <w:p w:rsidR="00A71B4A" w:rsidRPr="00972A24" w:rsidRDefault="00A71B4A" w:rsidP="00A71B4A">
      <w:pPr>
        <w:pStyle w:val="a7"/>
        <w:spacing w:after="0" w:line="360" w:lineRule="auto"/>
        <w:ind w:left="0" w:firstLine="900"/>
        <w:jc w:val="both"/>
        <w:rPr>
          <w:lang w:val="uk-UA"/>
        </w:rPr>
      </w:pPr>
      <w:r>
        <w:rPr>
          <w:lang w:val="uk-UA"/>
        </w:rPr>
        <w:t>23</w:t>
      </w:r>
      <w:r w:rsidRPr="00972A24">
        <w:rPr>
          <w:lang w:val="uk-UA"/>
        </w:rPr>
        <w:t>.</w:t>
      </w:r>
      <w:r w:rsidRPr="00972A24">
        <w:rPr>
          <w:lang w:val="uk-UA"/>
        </w:rPr>
        <w:tab/>
        <w:t xml:space="preserve">Персианинов Л.С. Разрывы матки. – М., Медгиз. – 1952. </w:t>
      </w:r>
    </w:p>
    <w:p w:rsidR="00A71B4A" w:rsidRPr="00972A24" w:rsidRDefault="00A71B4A" w:rsidP="00A71B4A">
      <w:pPr>
        <w:pStyle w:val="a7"/>
        <w:spacing w:after="0" w:line="360" w:lineRule="auto"/>
        <w:ind w:left="0" w:firstLine="900"/>
        <w:jc w:val="both"/>
        <w:rPr>
          <w:lang w:val="uk-UA"/>
        </w:rPr>
      </w:pPr>
      <w:r>
        <w:rPr>
          <w:lang w:val="uk-UA"/>
        </w:rPr>
        <w:t>24</w:t>
      </w:r>
      <w:r w:rsidRPr="00972A24">
        <w:rPr>
          <w:lang w:val="uk-UA"/>
        </w:rPr>
        <w:t>.</w:t>
      </w:r>
      <w:r w:rsidRPr="00972A24">
        <w:rPr>
          <w:lang w:val="uk-UA"/>
        </w:rPr>
        <w:tab/>
        <w:t xml:space="preserve">Погорелова А.Б., Кузин В.Ф. Прогнозирование функциональной несостоятельности матки и выбор метода родоразрешения у женщин после бывшей операции кесарева сечение // Вопросы охраны материнства и детства. – 1991. – №6. – С.38-41. </w:t>
      </w:r>
    </w:p>
    <w:p w:rsidR="00A71B4A" w:rsidRPr="00972A24" w:rsidRDefault="00A71B4A" w:rsidP="00A71B4A">
      <w:pPr>
        <w:pStyle w:val="a7"/>
        <w:spacing w:after="0" w:line="360" w:lineRule="auto"/>
        <w:ind w:left="0" w:firstLine="900"/>
        <w:jc w:val="both"/>
        <w:rPr>
          <w:lang w:val="uk-UA"/>
        </w:rPr>
      </w:pPr>
      <w:r>
        <w:rPr>
          <w:lang w:val="uk-UA"/>
        </w:rPr>
        <w:t>25</w:t>
      </w:r>
      <w:r w:rsidRPr="00972A24">
        <w:rPr>
          <w:lang w:val="uk-UA"/>
        </w:rPr>
        <w:t>.</w:t>
      </w:r>
      <w:r w:rsidRPr="00972A24">
        <w:rPr>
          <w:lang w:val="uk-UA"/>
        </w:rPr>
        <w:tab/>
        <w:t xml:space="preserve">Прилепская В.Н. Хроника /Акуш. и гин. – 2007. – №3. – С.78-79. </w:t>
      </w:r>
    </w:p>
    <w:p w:rsidR="00A71B4A" w:rsidRPr="00972A24" w:rsidRDefault="00A71B4A" w:rsidP="00A71B4A">
      <w:pPr>
        <w:pStyle w:val="a7"/>
        <w:spacing w:after="0" w:line="360" w:lineRule="auto"/>
        <w:ind w:left="0" w:firstLine="900"/>
        <w:jc w:val="both"/>
        <w:rPr>
          <w:lang w:val="uk-UA"/>
        </w:rPr>
      </w:pPr>
      <w:r>
        <w:rPr>
          <w:lang w:val="uk-UA"/>
        </w:rPr>
        <w:t>26</w:t>
      </w:r>
      <w:r w:rsidRPr="00972A24">
        <w:rPr>
          <w:lang w:val="uk-UA"/>
        </w:rPr>
        <w:t>.</w:t>
      </w:r>
      <w:r w:rsidRPr="00972A24">
        <w:rPr>
          <w:lang w:val="uk-UA"/>
        </w:rPr>
        <w:tab/>
        <w:t xml:space="preserve">Радзинский В.Е., Иткес А.В., Ордиянц И.М. и др. Генетические детерминанты гиперпластических заболеваний репродуктивной системы // Журнал акуш. и жен. болезней. – 2002. №3. – С.25-27. </w:t>
      </w:r>
    </w:p>
    <w:p w:rsidR="00A71B4A" w:rsidRPr="00972A24" w:rsidRDefault="00A71B4A" w:rsidP="00A71B4A">
      <w:pPr>
        <w:pStyle w:val="a7"/>
        <w:spacing w:after="0" w:line="360" w:lineRule="auto"/>
        <w:ind w:left="0" w:firstLine="900"/>
        <w:jc w:val="both"/>
        <w:rPr>
          <w:lang w:val="uk-UA"/>
        </w:rPr>
      </w:pPr>
      <w:r>
        <w:rPr>
          <w:lang w:val="uk-UA"/>
        </w:rPr>
        <w:t>27</w:t>
      </w:r>
      <w:r w:rsidRPr="00972A24">
        <w:rPr>
          <w:lang w:val="uk-UA"/>
        </w:rPr>
        <w:t>.</w:t>
      </w:r>
      <w:r w:rsidRPr="00972A24">
        <w:rPr>
          <w:lang w:val="uk-UA"/>
        </w:rPr>
        <w:tab/>
        <w:t xml:space="preserve">Радзинский В.Е., Костин И.Н., Златовратская Т.В., Котайш Г.А., Фаткуллин И.Ф., Григорьева Е.Е. Доношенные дети, подвергшиеся реанимации. Анализ акушерской тактики / Акуш. и гин. – 2007. – №3. – С.42-47. </w:t>
      </w:r>
    </w:p>
    <w:p w:rsidR="00A71B4A" w:rsidRPr="00972A24" w:rsidRDefault="00A71B4A" w:rsidP="00A71B4A">
      <w:pPr>
        <w:pStyle w:val="a7"/>
        <w:spacing w:after="0" w:line="360" w:lineRule="auto"/>
        <w:ind w:left="0" w:firstLine="900"/>
        <w:jc w:val="both"/>
        <w:rPr>
          <w:lang w:val="uk-UA"/>
        </w:rPr>
      </w:pPr>
      <w:r>
        <w:rPr>
          <w:lang w:val="uk-UA"/>
        </w:rPr>
        <w:lastRenderedPageBreak/>
        <w:t>28</w:t>
      </w:r>
      <w:r w:rsidRPr="00972A24">
        <w:rPr>
          <w:lang w:val="uk-UA"/>
        </w:rPr>
        <w:t>.</w:t>
      </w:r>
      <w:r w:rsidRPr="00972A24">
        <w:rPr>
          <w:lang w:val="uk-UA"/>
        </w:rPr>
        <w:tab/>
        <w:t>Савельева Г.М. (под редакцией). Акушерство // М., Медицина. – 2000. – С.686-705.</w:t>
      </w:r>
    </w:p>
    <w:p w:rsidR="00A71B4A" w:rsidRPr="00972A24" w:rsidRDefault="00A71B4A" w:rsidP="00A71B4A">
      <w:pPr>
        <w:pStyle w:val="a7"/>
        <w:spacing w:after="0" w:line="360" w:lineRule="auto"/>
        <w:ind w:left="0" w:firstLine="900"/>
        <w:jc w:val="both"/>
        <w:rPr>
          <w:lang w:val="uk-UA"/>
        </w:rPr>
      </w:pPr>
      <w:r>
        <w:rPr>
          <w:lang w:val="uk-UA"/>
        </w:rPr>
        <w:t>29</w:t>
      </w:r>
      <w:r w:rsidRPr="00972A24">
        <w:rPr>
          <w:lang w:val="uk-UA"/>
        </w:rPr>
        <w:t>.</w:t>
      </w:r>
      <w:r w:rsidRPr="00972A24">
        <w:rPr>
          <w:lang w:val="uk-UA"/>
        </w:rPr>
        <w:tab/>
        <w:t xml:space="preserve">Серова О.Ф. Кесарево сечение с использованием синтетических рассасывающихся нитей: Автореф. дис. … канд.мед.наук. – Москва. – 1993. – 28с. </w:t>
      </w:r>
    </w:p>
    <w:p w:rsidR="00A71B4A" w:rsidRPr="00972A24" w:rsidRDefault="00A71B4A" w:rsidP="00A71B4A">
      <w:pPr>
        <w:pStyle w:val="a7"/>
        <w:spacing w:after="0" w:line="360" w:lineRule="auto"/>
        <w:ind w:left="0" w:firstLine="900"/>
        <w:jc w:val="both"/>
        <w:rPr>
          <w:lang w:val="uk-UA"/>
        </w:rPr>
      </w:pPr>
      <w:r>
        <w:rPr>
          <w:lang w:val="uk-UA"/>
        </w:rPr>
        <w:t>30</w:t>
      </w:r>
      <w:r w:rsidRPr="00972A24">
        <w:rPr>
          <w:lang w:val="uk-UA"/>
        </w:rPr>
        <w:t>.</w:t>
      </w:r>
      <w:r w:rsidRPr="00972A24">
        <w:rPr>
          <w:lang w:val="uk-UA"/>
        </w:rPr>
        <w:tab/>
        <w:t xml:space="preserve">Стрижаков А.Н., Баев О.Р. Техника операции кесарева сечения / Вопросы акуш, гин. и перинатологии. – 2004. – том 3. – №6. – С 55-61. </w:t>
      </w:r>
    </w:p>
    <w:p w:rsidR="00A71B4A" w:rsidRPr="00972A24" w:rsidRDefault="00A71B4A" w:rsidP="00A71B4A">
      <w:pPr>
        <w:pStyle w:val="a7"/>
        <w:spacing w:after="0" w:line="360" w:lineRule="auto"/>
        <w:ind w:left="0" w:firstLine="900"/>
        <w:jc w:val="both"/>
        <w:rPr>
          <w:lang w:val="uk-UA"/>
        </w:rPr>
      </w:pPr>
      <w:r>
        <w:rPr>
          <w:lang w:val="uk-UA"/>
        </w:rPr>
        <w:t>31</w:t>
      </w:r>
      <w:r w:rsidRPr="00972A24">
        <w:rPr>
          <w:lang w:val="uk-UA"/>
        </w:rPr>
        <w:t>.</w:t>
      </w:r>
      <w:r w:rsidRPr="00972A24">
        <w:rPr>
          <w:lang w:val="uk-UA"/>
        </w:rPr>
        <w:tab/>
        <w:t xml:space="preserve">Стрижаков А.Н., Баев О.Р., Шлапников М.Е. Гистероскопия в диагностике и лечении осложнений операции кесарева сечения / Современные технологии в диагностике и лечении гинекологических заболеваний. – 2007. – С.531-533. </w:t>
      </w:r>
    </w:p>
    <w:p w:rsidR="00A71B4A" w:rsidRPr="00972A24" w:rsidRDefault="00A71B4A" w:rsidP="00A71B4A">
      <w:pPr>
        <w:pStyle w:val="a7"/>
        <w:spacing w:after="0" w:line="360" w:lineRule="auto"/>
        <w:ind w:left="0" w:firstLine="900"/>
        <w:jc w:val="both"/>
        <w:rPr>
          <w:lang w:val="uk-UA"/>
        </w:rPr>
      </w:pPr>
      <w:r>
        <w:rPr>
          <w:lang w:val="uk-UA"/>
        </w:rPr>
        <w:t>32</w:t>
      </w:r>
      <w:r w:rsidRPr="00972A24">
        <w:rPr>
          <w:lang w:val="uk-UA"/>
        </w:rPr>
        <w:t>.</w:t>
      </w:r>
      <w:r w:rsidRPr="00972A24">
        <w:rPr>
          <w:lang w:val="uk-UA"/>
        </w:rPr>
        <w:tab/>
        <w:t xml:space="preserve">Стрижаков А.Н., Кузьмина Т.Е. Беременность после кесарева сечения: течение, осложнения, исходы / Вопросы гинекологии, акушерства и перинатологии. – 2002. – том 1. – №2 – С.40-46. </w:t>
      </w:r>
    </w:p>
    <w:p w:rsidR="00A71B4A" w:rsidRPr="00972A24" w:rsidRDefault="00A71B4A" w:rsidP="00A71B4A">
      <w:pPr>
        <w:pStyle w:val="a7"/>
        <w:spacing w:after="0" w:line="360" w:lineRule="auto"/>
        <w:ind w:left="0" w:firstLine="900"/>
        <w:jc w:val="both"/>
        <w:rPr>
          <w:lang w:val="uk-UA"/>
        </w:rPr>
      </w:pPr>
      <w:r>
        <w:rPr>
          <w:lang w:val="uk-UA"/>
        </w:rPr>
        <w:t>33</w:t>
      </w:r>
      <w:r w:rsidRPr="00972A24">
        <w:rPr>
          <w:lang w:val="uk-UA"/>
        </w:rPr>
        <w:t>.</w:t>
      </w:r>
      <w:r w:rsidRPr="00972A24">
        <w:rPr>
          <w:lang w:val="uk-UA"/>
        </w:rPr>
        <w:tab/>
        <w:t xml:space="preserve">Титченко Л.И., Белоусов М.А., Жиленко М.И. Оценка состояния рубца на матке после кесарева сечения с помощью эхографии // Акуш. и гин. – 1990. – №11. – С.69-70. </w:t>
      </w:r>
    </w:p>
    <w:p w:rsidR="00A71B4A" w:rsidRPr="00972A24" w:rsidRDefault="00A71B4A" w:rsidP="00A71B4A">
      <w:pPr>
        <w:pStyle w:val="a7"/>
        <w:spacing w:after="0" w:line="360" w:lineRule="auto"/>
        <w:ind w:left="0" w:firstLine="900"/>
        <w:jc w:val="both"/>
        <w:rPr>
          <w:lang w:val="uk-UA"/>
        </w:rPr>
      </w:pPr>
      <w:r>
        <w:rPr>
          <w:lang w:val="uk-UA"/>
        </w:rPr>
        <w:t>34</w:t>
      </w:r>
      <w:r w:rsidRPr="00972A24">
        <w:rPr>
          <w:lang w:val="uk-UA"/>
        </w:rPr>
        <w:t>.</w:t>
      </w:r>
      <w:r w:rsidRPr="00972A24">
        <w:rPr>
          <w:lang w:val="uk-UA"/>
        </w:rPr>
        <w:tab/>
        <w:t xml:space="preserve">Чернуха Е.А. Какова оптимальная частота кесарева сечения в современном акушерстве? / Акуш. и гин. – 2005. – №5. – С.8-12. </w:t>
      </w:r>
    </w:p>
    <w:p w:rsidR="00A71B4A" w:rsidRPr="00972A24" w:rsidRDefault="00A71B4A" w:rsidP="00A71B4A">
      <w:pPr>
        <w:pStyle w:val="a7"/>
        <w:spacing w:after="0" w:line="360" w:lineRule="auto"/>
        <w:ind w:left="0" w:firstLine="900"/>
        <w:jc w:val="both"/>
        <w:rPr>
          <w:lang w:val="uk-UA"/>
        </w:rPr>
      </w:pPr>
      <w:r>
        <w:rPr>
          <w:lang w:val="uk-UA"/>
        </w:rPr>
        <w:t>35</w:t>
      </w:r>
      <w:r w:rsidRPr="00972A24">
        <w:rPr>
          <w:lang w:val="uk-UA"/>
        </w:rPr>
        <w:t>.</w:t>
      </w:r>
      <w:r w:rsidRPr="00972A24">
        <w:rPr>
          <w:lang w:val="uk-UA"/>
        </w:rPr>
        <w:tab/>
        <w:t xml:space="preserve">Чернуха Е.А., Побединский Н.И., Ананьев В.А. и соавт. Психологические аспекты кесарева сечения. / Акуш. и гин. – 2005. – №2. – С.52-53. </w:t>
      </w:r>
    </w:p>
    <w:p w:rsidR="00A71B4A" w:rsidRPr="00972A24" w:rsidRDefault="00A71B4A" w:rsidP="00A71B4A">
      <w:pPr>
        <w:pStyle w:val="a7"/>
        <w:spacing w:after="0" w:line="360" w:lineRule="auto"/>
        <w:ind w:left="0" w:firstLine="900"/>
        <w:jc w:val="both"/>
        <w:rPr>
          <w:lang w:val="uk-UA"/>
        </w:rPr>
      </w:pPr>
      <w:r>
        <w:rPr>
          <w:lang w:val="uk-UA"/>
        </w:rPr>
        <w:t>36</w:t>
      </w:r>
      <w:r w:rsidRPr="00972A24">
        <w:rPr>
          <w:lang w:val="uk-UA"/>
        </w:rPr>
        <w:t>.</w:t>
      </w:r>
      <w:r w:rsidRPr="00972A24">
        <w:rPr>
          <w:lang w:val="uk-UA"/>
        </w:rPr>
        <w:tab/>
        <w:t xml:space="preserve">Энкин М., Кейрс М., Рефрью М., Нейлсон Д. Руководство по эффективной помощи при беременности и родах. – СПб: Нордмед – издат., - 1999. – 544с. </w:t>
      </w:r>
    </w:p>
    <w:p w:rsidR="00A71B4A" w:rsidRPr="00972A24" w:rsidRDefault="00A71B4A" w:rsidP="00A71B4A">
      <w:pPr>
        <w:pStyle w:val="a7"/>
        <w:spacing w:after="0" w:line="360" w:lineRule="auto"/>
        <w:ind w:left="0" w:firstLine="900"/>
        <w:jc w:val="both"/>
        <w:rPr>
          <w:lang w:val="uk-UA"/>
        </w:rPr>
      </w:pPr>
      <w:r>
        <w:rPr>
          <w:lang w:val="uk-UA"/>
        </w:rPr>
        <w:t>37</w:t>
      </w:r>
      <w:r w:rsidRPr="00972A24">
        <w:rPr>
          <w:lang w:val="uk-UA"/>
        </w:rPr>
        <w:t>.</w:t>
      </w:r>
      <w:r w:rsidRPr="00972A24">
        <w:rPr>
          <w:lang w:val="uk-UA"/>
        </w:rPr>
        <w:tab/>
        <w:t xml:space="preserve">Benchekroun A., Lachkar A., Soumana A. et al. Vesico- uterine fistulas. Report of 30 cases  // Ann. Urol. (Paris). - 1999. – V.33. – N.2. – P.75-79. </w:t>
      </w:r>
    </w:p>
    <w:p w:rsidR="00A71B4A" w:rsidRPr="00972A24" w:rsidRDefault="00A71B4A" w:rsidP="00A71B4A">
      <w:pPr>
        <w:pStyle w:val="a7"/>
        <w:spacing w:after="0" w:line="360" w:lineRule="auto"/>
        <w:ind w:left="0" w:firstLine="900"/>
        <w:jc w:val="both"/>
        <w:rPr>
          <w:lang w:val="uk-UA"/>
        </w:rPr>
      </w:pPr>
      <w:r>
        <w:rPr>
          <w:lang w:val="uk-UA"/>
        </w:rPr>
        <w:t>38</w:t>
      </w:r>
      <w:r w:rsidRPr="00972A24">
        <w:rPr>
          <w:lang w:val="uk-UA"/>
        </w:rPr>
        <w:t>.</w:t>
      </w:r>
      <w:r w:rsidRPr="00972A24">
        <w:rPr>
          <w:lang w:val="uk-UA"/>
        </w:rPr>
        <w:tab/>
        <w:t xml:space="preserve">Chandhiok N., Kambo I., Dhillon B.S., Saxena N.C. // XVII FIGO World Congress, Nov. 2-7, 2003, Santiago, Chile: Book of Abstracts. – Santiago, 2003. – Thursday, nov. 6. – P.6. </w:t>
      </w:r>
    </w:p>
    <w:p w:rsidR="00A71B4A" w:rsidRPr="00972A24" w:rsidRDefault="00A71B4A" w:rsidP="00A71B4A">
      <w:pPr>
        <w:pStyle w:val="a7"/>
        <w:spacing w:after="0" w:line="360" w:lineRule="auto"/>
        <w:ind w:left="0" w:firstLine="900"/>
        <w:jc w:val="both"/>
        <w:rPr>
          <w:lang w:val="uk-UA"/>
        </w:rPr>
      </w:pPr>
      <w:r>
        <w:rPr>
          <w:lang w:val="uk-UA"/>
        </w:rPr>
        <w:lastRenderedPageBreak/>
        <w:t>39</w:t>
      </w:r>
      <w:r w:rsidRPr="00972A24">
        <w:rPr>
          <w:lang w:val="uk-UA"/>
        </w:rPr>
        <w:t>.</w:t>
      </w:r>
      <w:r w:rsidRPr="00972A24">
        <w:rPr>
          <w:lang w:val="uk-UA"/>
        </w:rPr>
        <w:tab/>
        <w:t>Churchill H. Caesarean Birth: Experience Practice and History Hale. – Cheshire. – 1997.</w:t>
      </w:r>
    </w:p>
    <w:p w:rsidR="00A71B4A" w:rsidRPr="00972A24" w:rsidRDefault="00A71B4A" w:rsidP="00A71B4A">
      <w:pPr>
        <w:pStyle w:val="a7"/>
        <w:spacing w:after="0" w:line="360" w:lineRule="auto"/>
        <w:ind w:left="0" w:firstLine="900"/>
        <w:jc w:val="both"/>
        <w:rPr>
          <w:lang w:val="uk-UA"/>
        </w:rPr>
      </w:pPr>
      <w:r>
        <w:rPr>
          <w:lang w:val="uk-UA"/>
        </w:rPr>
        <w:t>40</w:t>
      </w:r>
      <w:r w:rsidRPr="00972A24">
        <w:rPr>
          <w:lang w:val="uk-UA"/>
        </w:rPr>
        <w:t>.</w:t>
      </w:r>
      <w:r w:rsidRPr="00972A24">
        <w:rPr>
          <w:lang w:val="uk-UA"/>
        </w:rPr>
        <w:tab/>
        <w:t xml:space="preserve">Clemeat J. Psychological Perspectives on Pregnancy and Childbirth. – Edinburg. – 1998. </w:t>
      </w:r>
    </w:p>
    <w:p w:rsidR="00A71B4A" w:rsidRPr="00972A24" w:rsidRDefault="00A71B4A" w:rsidP="00A71B4A">
      <w:pPr>
        <w:pStyle w:val="a7"/>
        <w:spacing w:after="0" w:line="360" w:lineRule="auto"/>
        <w:ind w:left="0" w:firstLine="900"/>
        <w:jc w:val="both"/>
        <w:rPr>
          <w:lang w:val="uk-UA"/>
        </w:rPr>
      </w:pPr>
      <w:r>
        <w:rPr>
          <w:lang w:val="uk-UA"/>
        </w:rPr>
        <w:t>41</w:t>
      </w:r>
      <w:r w:rsidRPr="00972A24">
        <w:rPr>
          <w:lang w:val="uk-UA"/>
        </w:rPr>
        <w:t>.</w:t>
      </w:r>
      <w:r w:rsidRPr="00972A24">
        <w:rPr>
          <w:lang w:val="uk-UA"/>
        </w:rPr>
        <w:tab/>
        <w:t xml:space="preserve">Cunningham F.C. et al. Williams Obstetrics. – 21th Ed. – New York, 2001. </w:t>
      </w:r>
    </w:p>
    <w:p w:rsidR="00A71B4A" w:rsidRPr="00972A24" w:rsidRDefault="00A71B4A" w:rsidP="00A71B4A">
      <w:pPr>
        <w:pStyle w:val="a7"/>
        <w:spacing w:after="0" w:line="360" w:lineRule="auto"/>
        <w:ind w:left="0" w:firstLine="900"/>
        <w:jc w:val="both"/>
        <w:rPr>
          <w:lang w:val="uk-UA"/>
        </w:rPr>
      </w:pPr>
      <w:r>
        <w:rPr>
          <w:lang w:val="uk-UA"/>
        </w:rPr>
        <w:t>42</w:t>
      </w:r>
      <w:r w:rsidRPr="00972A24">
        <w:rPr>
          <w:lang w:val="uk-UA"/>
        </w:rPr>
        <w:t>.</w:t>
      </w:r>
      <w:r w:rsidRPr="00972A24">
        <w:rPr>
          <w:lang w:val="uk-UA"/>
        </w:rPr>
        <w:tab/>
        <w:t xml:space="preserve">Fisher J.W.R., Stanley R.O., Burrous G., DM J. Psychoson. Obstetrics Gynecol. – 1990. – vol.11. – P.91-106. </w:t>
      </w:r>
    </w:p>
    <w:p w:rsidR="00A71B4A" w:rsidRPr="00972A24" w:rsidRDefault="00A71B4A" w:rsidP="00A71B4A">
      <w:pPr>
        <w:pStyle w:val="a7"/>
        <w:spacing w:after="0" w:line="360" w:lineRule="auto"/>
        <w:ind w:left="0" w:firstLine="900"/>
        <w:jc w:val="both"/>
        <w:rPr>
          <w:lang w:val="uk-UA"/>
        </w:rPr>
      </w:pPr>
      <w:r>
        <w:rPr>
          <w:lang w:val="uk-UA"/>
        </w:rPr>
        <w:t>43</w:t>
      </w:r>
      <w:r w:rsidRPr="00972A24">
        <w:rPr>
          <w:lang w:val="uk-UA"/>
        </w:rPr>
        <w:t>.</w:t>
      </w:r>
      <w:r w:rsidRPr="00972A24">
        <w:rPr>
          <w:lang w:val="uk-UA"/>
        </w:rPr>
        <w:tab/>
        <w:t xml:space="preserve">Guise J-M., McDonagh M.S., Osterweil P., Nygren P., Chan B.K.S., Helfand M., Systematic review of the incidence and consequences of uterine rupture in women with previous caesarean section / Department of Obstetrics and Gynecology, Oregon Health &amp; Science University, USA, Evidence-based Practice Center // BMJ 2004;329:19 (3 July).     </w:t>
      </w:r>
    </w:p>
    <w:p w:rsidR="00A71B4A" w:rsidRPr="00972A24" w:rsidRDefault="00A71B4A" w:rsidP="00A71B4A">
      <w:pPr>
        <w:pStyle w:val="a7"/>
        <w:spacing w:after="0" w:line="360" w:lineRule="auto"/>
        <w:ind w:left="0" w:firstLine="900"/>
        <w:jc w:val="both"/>
        <w:rPr>
          <w:lang w:val="uk-UA"/>
        </w:rPr>
      </w:pPr>
      <w:r>
        <w:rPr>
          <w:lang w:val="uk-UA"/>
        </w:rPr>
        <w:t>44</w:t>
      </w:r>
      <w:r w:rsidRPr="00972A24">
        <w:rPr>
          <w:lang w:val="uk-UA"/>
        </w:rPr>
        <w:t>.</w:t>
      </w:r>
      <w:r w:rsidRPr="00972A24">
        <w:rPr>
          <w:lang w:val="uk-UA"/>
        </w:rPr>
        <w:tab/>
        <w:t xml:space="preserve">Guise J-M., McDonagh M.S., Osterweil P.et al. Systematic review of the incidence and consequences of uterine rupture in with previous caesarean section // Oregon Health &amp; Science University, BMJ 2004;329:19 (3 July). </w:t>
      </w:r>
    </w:p>
    <w:p w:rsidR="00A71B4A" w:rsidRPr="00972A24" w:rsidRDefault="00A71B4A" w:rsidP="00A71B4A">
      <w:pPr>
        <w:pStyle w:val="a7"/>
        <w:spacing w:after="0" w:line="360" w:lineRule="auto"/>
        <w:ind w:left="0" w:firstLine="900"/>
        <w:jc w:val="both"/>
        <w:rPr>
          <w:lang w:val="uk-UA"/>
        </w:rPr>
      </w:pPr>
      <w:r>
        <w:rPr>
          <w:lang w:val="uk-UA"/>
        </w:rPr>
        <w:t>45</w:t>
      </w:r>
      <w:r w:rsidRPr="00972A24">
        <w:rPr>
          <w:lang w:val="uk-UA"/>
        </w:rPr>
        <w:t>.</w:t>
      </w:r>
      <w:r w:rsidRPr="00972A24">
        <w:rPr>
          <w:lang w:val="uk-UA"/>
        </w:rPr>
        <w:tab/>
        <w:t xml:space="preserve">Lewine E.M., Ghai V., Barton J.J., Strom C.M. // Obstetr. and Gynecol. – 2001. – Vol.97. – P.439-442. </w:t>
      </w:r>
    </w:p>
    <w:p w:rsidR="00A71B4A" w:rsidRPr="00972A24" w:rsidRDefault="00A71B4A" w:rsidP="00A71B4A">
      <w:pPr>
        <w:pStyle w:val="a7"/>
        <w:spacing w:after="0" w:line="360" w:lineRule="auto"/>
        <w:ind w:left="0" w:firstLine="900"/>
        <w:jc w:val="both"/>
        <w:rPr>
          <w:lang w:val="uk-UA"/>
        </w:rPr>
      </w:pPr>
      <w:r>
        <w:rPr>
          <w:lang w:val="uk-UA"/>
        </w:rPr>
        <w:t>46</w:t>
      </w:r>
      <w:r w:rsidRPr="00972A24">
        <w:rPr>
          <w:lang w:val="uk-UA"/>
        </w:rPr>
        <w:t>.</w:t>
      </w:r>
      <w:r w:rsidRPr="00972A24">
        <w:rPr>
          <w:lang w:val="uk-UA"/>
        </w:rPr>
        <w:tab/>
        <w:t xml:space="preserve">Matthews T.G., Crowley T.G., Chong A. et al. // Br. J. Obstetr. Gynaecol. – 2003. – Vol. 110. – P.346-349. </w:t>
      </w:r>
    </w:p>
    <w:p w:rsidR="00A71B4A" w:rsidRPr="00972A24" w:rsidRDefault="00A71B4A" w:rsidP="00A71B4A">
      <w:pPr>
        <w:pStyle w:val="a7"/>
        <w:spacing w:after="0" w:line="360" w:lineRule="auto"/>
        <w:ind w:left="0" w:firstLine="900"/>
        <w:jc w:val="both"/>
        <w:rPr>
          <w:lang w:val="uk-UA"/>
        </w:rPr>
      </w:pPr>
      <w:r>
        <w:rPr>
          <w:lang w:val="uk-UA"/>
        </w:rPr>
        <w:t>47</w:t>
      </w:r>
      <w:r w:rsidRPr="00972A24">
        <w:rPr>
          <w:lang w:val="uk-UA"/>
        </w:rPr>
        <w:t>.</w:t>
      </w:r>
      <w:r w:rsidRPr="00972A24">
        <w:rPr>
          <w:lang w:val="uk-UA"/>
        </w:rPr>
        <w:tab/>
        <w:t xml:space="preserve">Mazurkewich E.L., Hutton E.K. // Am. J. Obstetr. Gynecol. – 2000. – Vol.183. – P.1187-1197. </w:t>
      </w:r>
    </w:p>
    <w:p w:rsidR="00A71B4A" w:rsidRPr="00972A24" w:rsidRDefault="00A71B4A" w:rsidP="00A71B4A">
      <w:pPr>
        <w:pStyle w:val="a7"/>
        <w:spacing w:after="0" w:line="360" w:lineRule="auto"/>
        <w:ind w:left="0" w:firstLine="900"/>
        <w:jc w:val="both"/>
        <w:rPr>
          <w:lang w:val="uk-UA"/>
        </w:rPr>
      </w:pPr>
      <w:r>
        <w:rPr>
          <w:lang w:val="uk-UA"/>
        </w:rPr>
        <w:t>48</w:t>
      </w:r>
      <w:r w:rsidRPr="00972A24">
        <w:rPr>
          <w:lang w:val="uk-UA"/>
        </w:rPr>
        <w:t>.</w:t>
      </w:r>
      <w:r w:rsidRPr="00972A24">
        <w:rPr>
          <w:lang w:val="uk-UA"/>
        </w:rPr>
        <w:tab/>
        <w:t xml:space="preserve">Report on Maternity 2000 and 2001. Ministry of Health. New Zeland Health Information Service, 2003. </w:t>
      </w:r>
    </w:p>
    <w:p w:rsidR="00A71B4A" w:rsidRPr="00972A24" w:rsidRDefault="00A71B4A" w:rsidP="00A71B4A">
      <w:pPr>
        <w:pStyle w:val="a7"/>
        <w:spacing w:after="0" w:line="360" w:lineRule="auto"/>
        <w:ind w:left="0" w:firstLine="900"/>
        <w:jc w:val="both"/>
        <w:rPr>
          <w:lang w:val="uk-UA"/>
        </w:rPr>
      </w:pPr>
      <w:r>
        <w:rPr>
          <w:lang w:val="uk-UA"/>
        </w:rPr>
        <w:t>49</w:t>
      </w:r>
      <w:r w:rsidRPr="00972A24">
        <w:rPr>
          <w:lang w:val="uk-UA"/>
        </w:rPr>
        <w:t>.</w:t>
      </w:r>
      <w:r w:rsidRPr="00972A24">
        <w:rPr>
          <w:lang w:val="uk-UA"/>
        </w:rPr>
        <w:tab/>
        <w:t xml:space="preserve">Robson M.S. Can we reduce the caesarean section rate? // Best Practice a Research Clin. Obstet. Gynecol. – 2001. - №151. – P.234. </w:t>
      </w:r>
    </w:p>
    <w:p w:rsidR="00A71B4A" w:rsidRPr="00972A24" w:rsidRDefault="00A71B4A" w:rsidP="00A71B4A">
      <w:pPr>
        <w:pStyle w:val="a7"/>
        <w:spacing w:after="0" w:line="360" w:lineRule="auto"/>
        <w:ind w:left="0" w:firstLine="900"/>
        <w:jc w:val="both"/>
        <w:rPr>
          <w:lang w:val="uk-UA"/>
        </w:rPr>
      </w:pPr>
      <w:r>
        <w:rPr>
          <w:lang w:val="uk-UA"/>
        </w:rPr>
        <w:t>50</w:t>
      </w:r>
      <w:r w:rsidRPr="00972A24">
        <w:rPr>
          <w:lang w:val="uk-UA"/>
        </w:rPr>
        <w:t>.</w:t>
      </w:r>
      <w:r w:rsidRPr="00972A24">
        <w:rPr>
          <w:lang w:val="uk-UA"/>
        </w:rPr>
        <w:tab/>
        <w:t>Spaans W.A., Sluijs M.B., van Roosmalen J. et al. // Eur. J. Obstetr. Gynecol. Reprod. Biol. – 2002. – Vol.100. – P.163-166.</w:t>
      </w:r>
    </w:p>
    <w:p w:rsidR="00A71B4A" w:rsidRPr="00972A24" w:rsidRDefault="00A71B4A" w:rsidP="00A71B4A">
      <w:pPr>
        <w:pStyle w:val="a7"/>
        <w:spacing w:after="0" w:line="360" w:lineRule="auto"/>
        <w:ind w:left="0" w:firstLine="900"/>
        <w:jc w:val="both"/>
        <w:rPr>
          <w:lang w:val="uk-UA"/>
        </w:rPr>
      </w:pPr>
      <w:r>
        <w:rPr>
          <w:lang w:val="uk-UA"/>
        </w:rPr>
        <w:lastRenderedPageBreak/>
        <w:t>51</w:t>
      </w:r>
      <w:r w:rsidRPr="00972A24">
        <w:rPr>
          <w:lang w:val="uk-UA"/>
        </w:rPr>
        <w:t>.</w:t>
      </w:r>
      <w:r w:rsidRPr="00972A24">
        <w:rPr>
          <w:lang w:val="uk-UA"/>
        </w:rPr>
        <w:tab/>
        <w:t xml:space="preserve">Stark M., Finkel A.R. Comparison between the Joel-Cohen and Pfannenstieel incisious in cesarean section // Eur. J. Obstetr. Gynecol. Reprod. Biol. – 1994. – V.53. – P.121-122. </w:t>
      </w:r>
    </w:p>
    <w:p w:rsidR="00A71B4A" w:rsidRPr="00972A24" w:rsidRDefault="00A71B4A" w:rsidP="00A71B4A">
      <w:pPr>
        <w:pStyle w:val="a7"/>
        <w:spacing w:after="0" w:line="360" w:lineRule="auto"/>
        <w:ind w:left="0" w:firstLine="900"/>
        <w:jc w:val="both"/>
        <w:rPr>
          <w:lang w:val="uk-UA"/>
        </w:rPr>
      </w:pPr>
      <w:r>
        <w:rPr>
          <w:lang w:val="uk-UA"/>
        </w:rPr>
        <w:t>52</w:t>
      </w:r>
      <w:r w:rsidRPr="00972A24">
        <w:rPr>
          <w:lang w:val="uk-UA"/>
        </w:rPr>
        <w:t>.</w:t>
      </w:r>
      <w:r w:rsidRPr="00972A24">
        <w:rPr>
          <w:lang w:val="uk-UA"/>
        </w:rPr>
        <w:tab/>
        <w:t xml:space="preserve">Suneet P.C., Everett F.M., Christopher D.W. et al. Pregnancy after classic cesarean delivery // Obstetrics and Gynecology. – 2002. – V.100. – N.5. – P.946-950. </w:t>
      </w:r>
    </w:p>
    <w:p w:rsidR="00A71B4A" w:rsidRPr="00972A24" w:rsidRDefault="00A71B4A" w:rsidP="00A71B4A">
      <w:pPr>
        <w:pStyle w:val="a7"/>
        <w:spacing w:after="0" w:line="360" w:lineRule="auto"/>
        <w:ind w:left="0" w:firstLine="900"/>
        <w:jc w:val="both"/>
        <w:rPr>
          <w:lang w:val="uk-UA"/>
        </w:rPr>
      </w:pPr>
      <w:r>
        <w:rPr>
          <w:lang w:val="uk-UA"/>
        </w:rPr>
        <w:t>53</w:t>
      </w:r>
      <w:r w:rsidRPr="00972A24">
        <w:rPr>
          <w:lang w:val="uk-UA"/>
        </w:rPr>
        <w:t>.</w:t>
      </w:r>
      <w:r w:rsidRPr="00972A24">
        <w:rPr>
          <w:lang w:val="uk-UA"/>
        </w:rPr>
        <w:tab/>
        <w:t xml:space="preserve">The National Sentinel Section Caesarean Audit RCOG Clinical Effectiveness Unit&lt; Royal College of Obstetricians and Gynecologists. – London, 2001. – P.1. </w:t>
      </w:r>
    </w:p>
    <w:p w:rsidR="00A71B4A" w:rsidRPr="00972A24" w:rsidRDefault="00A71B4A" w:rsidP="00A71B4A">
      <w:pPr>
        <w:pStyle w:val="a7"/>
        <w:spacing w:after="0" w:line="360" w:lineRule="auto"/>
        <w:ind w:left="0" w:firstLine="900"/>
        <w:jc w:val="both"/>
        <w:rPr>
          <w:lang w:val="uk-UA"/>
        </w:rPr>
      </w:pPr>
      <w:r>
        <w:rPr>
          <w:lang w:val="uk-UA"/>
        </w:rPr>
        <w:t>54</w:t>
      </w:r>
      <w:r w:rsidRPr="00972A24">
        <w:rPr>
          <w:lang w:val="uk-UA"/>
        </w:rPr>
        <w:t>.</w:t>
      </w:r>
      <w:r w:rsidRPr="00972A24">
        <w:rPr>
          <w:lang w:val="uk-UA"/>
        </w:rPr>
        <w:tab/>
        <w:t xml:space="preserve">Van den Berg A., van Elburg R.M., van Geijn H.P. et al. / Eur. J. Obstetr. Gynecol. Reprod. Biol. – 2001. – Vol.98. – P.9-13. </w:t>
      </w:r>
    </w:p>
    <w:p w:rsidR="00A71B4A" w:rsidRDefault="00A71B4A" w:rsidP="00A71B4A">
      <w:pPr>
        <w:pStyle w:val="a7"/>
        <w:spacing w:after="0" w:line="360" w:lineRule="auto"/>
        <w:ind w:left="0" w:firstLine="900"/>
        <w:jc w:val="both"/>
        <w:rPr>
          <w:lang w:val="uk-UA"/>
        </w:rPr>
      </w:pPr>
      <w:r>
        <w:rPr>
          <w:lang w:val="uk-UA"/>
        </w:rPr>
        <w:t>55</w:t>
      </w:r>
      <w:r w:rsidRPr="00972A24">
        <w:rPr>
          <w:lang w:val="uk-UA"/>
        </w:rPr>
        <w:t>.</w:t>
      </w:r>
      <w:r w:rsidRPr="00972A24">
        <w:rPr>
          <w:lang w:val="uk-UA"/>
        </w:rPr>
        <w:tab/>
        <w:t xml:space="preserve">Wright J.B., Wright A.L., Simpson N.A.B. et al. // Eur. J. Obstetr. Gynecol. Reprod. Biol. – 2001. – Vol.97. – P.23-25.        </w:t>
      </w:r>
    </w:p>
    <w:p w:rsidR="00A71B4A" w:rsidRDefault="00A71B4A" w:rsidP="00A71B4A">
      <w:pPr>
        <w:pStyle w:val="a7"/>
        <w:spacing w:after="0" w:line="360" w:lineRule="auto"/>
        <w:ind w:left="0" w:firstLine="851"/>
        <w:jc w:val="both"/>
        <w:rPr>
          <w:lang w:val="uk-UA"/>
        </w:rPr>
      </w:pPr>
      <w:r>
        <w:rPr>
          <w:lang w:val="uk-UA"/>
        </w:rPr>
        <w:t xml:space="preserve">56. </w:t>
      </w:r>
      <w:r w:rsidRPr="007C11CD">
        <w:rPr>
          <w:lang w:val="uk-UA"/>
        </w:rPr>
        <w:t>Dodd JM, Crowther CA. Elective repeat caesarean section</w:t>
      </w:r>
      <w:r>
        <w:rPr>
          <w:lang w:val="uk-UA"/>
        </w:rPr>
        <w:t xml:space="preserve"> </w:t>
      </w:r>
      <w:r w:rsidRPr="007C11CD">
        <w:rPr>
          <w:lang w:val="uk-UA"/>
        </w:rPr>
        <w:t>versus induction of labour for women with a previous</w:t>
      </w:r>
      <w:r>
        <w:rPr>
          <w:lang w:val="uk-UA"/>
        </w:rPr>
        <w:t xml:space="preserve"> </w:t>
      </w:r>
      <w:r w:rsidRPr="007C11CD">
        <w:rPr>
          <w:lang w:val="uk-UA"/>
        </w:rPr>
        <w:t>caesarean birth.</w:t>
      </w:r>
      <w:r>
        <w:rPr>
          <w:lang w:val="uk-UA"/>
        </w:rPr>
        <w:t xml:space="preserve"> </w:t>
      </w:r>
      <w:r w:rsidRPr="007C11CD">
        <w:rPr>
          <w:lang w:val="uk-UA"/>
        </w:rPr>
        <w:t>Cochrane Database Syst Rev</w:t>
      </w:r>
      <w:r>
        <w:rPr>
          <w:lang w:val="uk-UA"/>
        </w:rPr>
        <w:t xml:space="preserve"> </w:t>
      </w:r>
      <w:r w:rsidRPr="007C11CD">
        <w:rPr>
          <w:lang w:val="uk-UA"/>
        </w:rPr>
        <w:t>2006;CD004906.</w:t>
      </w:r>
      <w:r>
        <w:rPr>
          <w:lang w:val="uk-UA"/>
        </w:rPr>
        <w:tab/>
      </w:r>
    </w:p>
    <w:p w:rsidR="00A71B4A" w:rsidRPr="007C11CD" w:rsidRDefault="00A71B4A" w:rsidP="00A71B4A">
      <w:pPr>
        <w:pStyle w:val="a7"/>
        <w:spacing w:after="0" w:line="360" w:lineRule="auto"/>
        <w:ind w:left="0" w:firstLine="851"/>
        <w:jc w:val="both"/>
        <w:rPr>
          <w:lang w:val="uk-UA"/>
        </w:rPr>
      </w:pPr>
      <w:r>
        <w:rPr>
          <w:lang w:val="uk-UA"/>
        </w:rPr>
        <w:t xml:space="preserve">57. </w:t>
      </w:r>
      <w:r w:rsidRPr="007C11CD">
        <w:rPr>
          <w:lang w:val="uk-UA"/>
        </w:rPr>
        <w:t>Man</w:t>
      </w:r>
      <w:r>
        <w:rPr>
          <w:lang w:val="uk-UA"/>
        </w:rPr>
        <w:t xml:space="preserve"> </w:t>
      </w:r>
      <w:r w:rsidRPr="007C11CD">
        <w:rPr>
          <w:lang w:val="uk-UA"/>
        </w:rPr>
        <w:t>kuta DD, Leshno MM, Menasche MM, Brezis MM. Vaginal birth</w:t>
      </w:r>
    </w:p>
    <w:p w:rsidR="00A71B4A" w:rsidRPr="007C11CD" w:rsidRDefault="00A71B4A" w:rsidP="00A71B4A">
      <w:pPr>
        <w:pStyle w:val="a7"/>
        <w:spacing w:after="0" w:line="360" w:lineRule="auto"/>
        <w:ind w:left="0"/>
        <w:jc w:val="both"/>
        <w:rPr>
          <w:lang w:val="uk-UA"/>
        </w:rPr>
      </w:pPr>
      <w:r w:rsidRPr="007C11CD">
        <w:rPr>
          <w:lang w:val="uk-UA"/>
        </w:rPr>
        <w:t>after cesarean section: trial of labor or repeat cesarean section? A</w:t>
      </w:r>
      <w:r>
        <w:rPr>
          <w:lang w:val="uk-UA"/>
        </w:rPr>
        <w:t xml:space="preserve"> </w:t>
      </w:r>
      <w:r w:rsidRPr="007C11CD">
        <w:rPr>
          <w:lang w:val="uk-UA"/>
        </w:rPr>
        <w:t>decision analysis.</w:t>
      </w:r>
    </w:p>
    <w:p w:rsidR="00A71B4A" w:rsidRPr="00972A24" w:rsidRDefault="00A71B4A" w:rsidP="00A71B4A">
      <w:pPr>
        <w:pStyle w:val="a7"/>
        <w:spacing w:after="0" w:line="360" w:lineRule="auto"/>
        <w:ind w:left="0"/>
        <w:jc w:val="both"/>
        <w:rPr>
          <w:lang w:val="uk-UA"/>
        </w:rPr>
      </w:pPr>
      <w:r w:rsidRPr="007C11CD">
        <w:rPr>
          <w:lang w:val="uk-UA"/>
        </w:rPr>
        <w:t>Am J Obstet Gynecol</w:t>
      </w:r>
      <w:r>
        <w:rPr>
          <w:lang w:val="uk-UA"/>
        </w:rPr>
        <w:t xml:space="preserve"> </w:t>
      </w:r>
      <w:r w:rsidRPr="007C11CD">
        <w:rPr>
          <w:lang w:val="uk-UA"/>
        </w:rPr>
        <w:t>2003;189:714–19.</w:t>
      </w:r>
    </w:p>
    <w:p w:rsidR="00A71B4A" w:rsidRPr="00972A24" w:rsidRDefault="00A71B4A" w:rsidP="00A71B4A">
      <w:pPr>
        <w:pStyle w:val="a7"/>
        <w:spacing w:after="0" w:line="360" w:lineRule="auto"/>
        <w:ind w:left="0" w:firstLine="900"/>
        <w:jc w:val="both"/>
        <w:rPr>
          <w:lang w:val="uk-UA"/>
        </w:rPr>
      </w:pPr>
      <w:r>
        <w:rPr>
          <w:lang w:val="uk-UA"/>
        </w:rPr>
        <w:t xml:space="preserve">58. </w:t>
      </w:r>
      <w:r w:rsidRPr="007C11CD">
        <w:rPr>
          <w:lang w:val="uk-UA"/>
        </w:rPr>
        <w:t>Dunn EA, O’Herlihy C. Comparison of maternal satisfaction</w:t>
      </w:r>
      <w:r>
        <w:rPr>
          <w:lang w:val="uk-UA"/>
        </w:rPr>
        <w:t xml:space="preserve"> </w:t>
      </w:r>
      <w:r w:rsidRPr="007C11CD">
        <w:rPr>
          <w:lang w:val="uk-UA"/>
        </w:rPr>
        <w:t>following vaginal delivery after caesarean section and</w:t>
      </w:r>
      <w:r>
        <w:rPr>
          <w:lang w:val="uk-UA"/>
        </w:rPr>
        <w:t xml:space="preserve"> </w:t>
      </w:r>
      <w:r w:rsidRPr="007C11CD">
        <w:rPr>
          <w:lang w:val="uk-UA"/>
        </w:rPr>
        <w:t>caesarean section after previous vaginal delivery.</w:t>
      </w:r>
      <w:r>
        <w:rPr>
          <w:lang w:val="uk-UA"/>
        </w:rPr>
        <w:t xml:space="preserve"> </w:t>
      </w:r>
      <w:r w:rsidRPr="007C11CD">
        <w:rPr>
          <w:lang w:val="uk-UA"/>
        </w:rPr>
        <w:t>Eur J Obstet</w:t>
      </w:r>
      <w:r>
        <w:rPr>
          <w:lang w:val="uk-UA"/>
        </w:rPr>
        <w:t xml:space="preserve"> </w:t>
      </w:r>
      <w:r w:rsidRPr="007C11CD">
        <w:rPr>
          <w:lang w:val="uk-UA"/>
        </w:rPr>
        <w:t>Gynecol Reprod Biol</w:t>
      </w:r>
      <w:r>
        <w:rPr>
          <w:lang w:val="uk-UA"/>
        </w:rPr>
        <w:t xml:space="preserve"> </w:t>
      </w:r>
      <w:r w:rsidRPr="007C11CD">
        <w:rPr>
          <w:lang w:val="uk-UA"/>
        </w:rPr>
        <w:t>2005;121:56–60.</w:t>
      </w:r>
    </w:p>
    <w:p w:rsidR="00A71B4A" w:rsidRPr="007C11CD" w:rsidRDefault="00A71B4A" w:rsidP="00A71B4A">
      <w:pPr>
        <w:pStyle w:val="a7"/>
        <w:spacing w:after="0" w:line="360" w:lineRule="auto"/>
        <w:jc w:val="both"/>
        <w:rPr>
          <w:lang w:val="uk-UA"/>
        </w:rPr>
      </w:pPr>
      <w:r>
        <w:rPr>
          <w:lang w:val="uk-UA"/>
        </w:rPr>
        <w:t xml:space="preserve"> </w:t>
      </w:r>
      <w:r w:rsidRPr="00972A24">
        <w:rPr>
          <w:lang w:val="uk-UA"/>
        </w:rPr>
        <w:t xml:space="preserve"> </w:t>
      </w:r>
      <w:r>
        <w:rPr>
          <w:lang w:val="uk-UA"/>
        </w:rPr>
        <w:t>59.</w:t>
      </w:r>
      <w:r w:rsidRPr="007C11CD">
        <w:rPr>
          <w:lang w:val="en-US"/>
        </w:rPr>
        <w:t xml:space="preserve"> </w:t>
      </w:r>
      <w:r w:rsidRPr="007C11CD">
        <w:rPr>
          <w:lang w:val="uk-UA"/>
        </w:rPr>
        <w:t>Landon MB, Spong CY, Thom E, Hauth JC, Bloom SL, Varner MW,</w:t>
      </w:r>
    </w:p>
    <w:p w:rsidR="00A71B4A" w:rsidRDefault="00A71B4A" w:rsidP="00A71B4A">
      <w:pPr>
        <w:pStyle w:val="a7"/>
        <w:spacing w:after="0" w:line="360" w:lineRule="auto"/>
        <w:ind w:left="0"/>
        <w:jc w:val="both"/>
        <w:rPr>
          <w:lang w:val="uk-UA"/>
        </w:rPr>
      </w:pPr>
      <w:r w:rsidRPr="007C11CD">
        <w:rPr>
          <w:lang w:val="uk-UA"/>
        </w:rPr>
        <w:t>et al. Risk of uterine rupture with a trial of labor in women with</w:t>
      </w:r>
      <w:r>
        <w:rPr>
          <w:lang w:val="uk-UA"/>
        </w:rPr>
        <w:t xml:space="preserve"> </w:t>
      </w:r>
      <w:r w:rsidRPr="007C11CD">
        <w:rPr>
          <w:lang w:val="uk-UA"/>
        </w:rPr>
        <w:t>multiple and single prior cesarean delivery.</w:t>
      </w:r>
      <w:r>
        <w:rPr>
          <w:lang w:val="uk-UA"/>
        </w:rPr>
        <w:t xml:space="preserve"> </w:t>
      </w:r>
      <w:r w:rsidRPr="007C11CD">
        <w:rPr>
          <w:lang w:val="uk-UA"/>
        </w:rPr>
        <w:t>Obstet Gynecol</w:t>
      </w:r>
      <w:r>
        <w:rPr>
          <w:lang w:val="uk-UA"/>
        </w:rPr>
        <w:t xml:space="preserve"> </w:t>
      </w:r>
      <w:r w:rsidRPr="007C11CD">
        <w:rPr>
          <w:lang w:val="uk-UA"/>
        </w:rPr>
        <w:t>2006;108:12–20.</w:t>
      </w:r>
    </w:p>
    <w:p w:rsidR="00A71B4A" w:rsidRDefault="00A71B4A" w:rsidP="00A71B4A">
      <w:pPr>
        <w:pStyle w:val="a7"/>
        <w:spacing w:after="0" w:line="360" w:lineRule="auto"/>
        <w:ind w:left="0" w:firstLine="709"/>
        <w:jc w:val="both"/>
        <w:rPr>
          <w:lang w:val="uk-UA"/>
        </w:rPr>
      </w:pPr>
      <w:r>
        <w:rPr>
          <w:lang w:val="uk-UA"/>
        </w:rPr>
        <w:t xml:space="preserve">   60.</w:t>
      </w:r>
      <w:r w:rsidRPr="007C11CD">
        <w:rPr>
          <w:lang w:val="en-US"/>
        </w:rPr>
        <w:t xml:space="preserve"> </w:t>
      </w:r>
      <w:r w:rsidRPr="007C11CD">
        <w:rPr>
          <w:lang w:val="uk-UA"/>
        </w:rPr>
        <w:t>Guise JM, Hashima J, Osterweil P. Evidence–based vaginal birth</w:t>
      </w:r>
      <w:r>
        <w:rPr>
          <w:lang w:val="uk-UA"/>
        </w:rPr>
        <w:t xml:space="preserve"> </w:t>
      </w:r>
      <w:r w:rsidRPr="007C11CD">
        <w:rPr>
          <w:lang w:val="uk-UA"/>
        </w:rPr>
        <w:t>after Caesarean section.</w:t>
      </w:r>
      <w:r>
        <w:rPr>
          <w:lang w:val="uk-UA"/>
        </w:rPr>
        <w:t xml:space="preserve"> </w:t>
      </w:r>
      <w:r w:rsidRPr="007C11CD">
        <w:rPr>
          <w:lang w:val="uk-UA"/>
        </w:rPr>
        <w:t>Best Prac Res Clin Obstet Gynaecol</w:t>
      </w:r>
      <w:r>
        <w:rPr>
          <w:lang w:val="uk-UA"/>
        </w:rPr>
        <w:t xml:space="preserve"> </w:t>
      </w:r>
      <w:r w:rsidRPr="007C11CD">
        <w:rPr>
          <w:lang w:val="uk-UA"/>
        </w:rPr>
        <w:t>2005;19:117–30.</w:t>
      </w:r>
    </w:p>
    <w:p w:rsidR="00A71B4A" w:rsidRDefault="00A71B4A" w:rsidP="00A71B4A">
      <w:pPr>
        <w:pStyle w:val="a7"/>
        <w:spacing w:after="0" w:line="360" w:lineRule="auto"/>
        <w:ind w:left="142"/>
        <w:jc w:val="both"/>
        <w:rPr>
          <w:lang w:val="uk-UA"/>
        </w:rPr>
      </w:pPr>
      <w:r>
        <w:rPr>
          <w:lang w:val="uk-UA"/>
        </w:rPr>
        <w:t xml:space="preserve">          61. </w:t>
      </w:r>
      <w:r w:rsidRPr="007C11CD">
        <w:rPr>
          <w:lang w:val="uk-UA"/>
        </w:rPr>
        <w:t>Macones GA, Cahill A, Pare E, Stamilio DM, Ratcliffe S, Stevens E,</w:t>
      </w:r>
      <w:r>
        <w:rPr>
          <w:lang w:val="uk-UA"/>
        </w:rPr>
        <w:t xml:space="preserve"> et al. </w:t>
      </w:r>
      <w:r w:rsidRPr="007C11CD">
        <w:rPr>
          <w:lang w:val="uk-UA"/>
        </w:rPr>
        <w:t>Obstetric outcomes in women with two prior cesarean</w:t>
      </w:r>
      <w:r>
        <w:rPr>
          <w:lang w:val="uk-UA"/>
        </w:rPr>
        <w:t xml:space="preserve"> </w:t>
      </w:r>
      <w:r w:rsidRPr="007C11CD">
        <w:rPr>
          <w:lang w:val="uk-UA"/>
        </w:rPr>
        <w:t>deliveries: is vaginal birth after cesarean delivery a viable</w:t>
      </w:r>
      <w:r>
        <w:rPr>
          <w:lang w:val="uk-UA"/>
        </w:rPr>
        <w:t xml:space="preserve"> </w:t>
      </w:r>
      <w:r w:rsidRPr="007C11CD">
        <w:rPr>
          <w:lang w:val="uk-UA"/>
        </w:rPr>
        <w:t>option?</w:t>
      </w:r>
      <w:r>
        <w:rPr>
          <w:lang w:val="uk-UA"/>
        </w:rPr>
        <w:t xml:space="preserve"> </w:t>
      </w:r>
      <w:r w:rsidRPr="007C11CD">
        <w:rPr>
          <w:lang w:val="uk-UA"/>
        </w:rPr>
        <w:t>Am J Obstet Gynecol</w:t>
      </w:r>
      <w:r>
        <w:rPr>
          <w:lang w:val="uk-UA"/>
        </w:rPr>
        <w:t xml:space="preserve"> </w:t>
      </w:r>
      <w:r w:rsidRPr="007C11CD">
        <w:rPr>
          <w:lang w:val="uk-UA"/>
        </w:rPr>
        <w:t>2005;192:1223–8.</w:t>
      </w:r>
    </w:p>
    <w:p w:rsidR="00A71B4A" w:rsidRPr="007C11CD" w:rsidRDefault="00A71B4A" w:rsidP="00A71B4A">
      <w:pPr>
        <w:pStyle w:val="a7"/>
        <w:spacing w:after="0" w:line="360" w:lineRule="auto"/>
        <w:ind w:left="142"/>
        <w:jc w:val="both"/>
        <w:rPr>
          <w:lang w:val="uk-UA"/>
        </w:rPr>
      </w:pPr>
      <w:r>
        <w:rPr>
          <w:lang w:val="uk-UA"/>
        </w:rPr>
        <w:lastRenderedPageBreak/>
        <w:t xml:space="preserve">           62. </w:t>
      </w:r>
      <w:r w:rsidRPr="007C11CD">
        <w:rPr>
          <w:lang w:val="uk-UA"/>
        </w:rPr>
        <w:t>Society of Obstetricians and Gynaecologists of Canada. SOGC</w:t>
      </w:r>
      <w:r>
        <w:rPr>
          <w:lang w:val="uk-UA"/>
        </w:rPr>
        <w:t xml:space="preserve"> </w:t>
      </w:r>
      <w:r w:rsidRPr="007C11CD">
        <w:rPr>
          <w:lang w:val="uk-UA"/>
        </w:rPr>
        <w:t>Clinical Practice Guidelines. Guidelines for vaginal birth after</w:t>
      </w:r>
      <w:r>
        <w:rPr>
          <w:lang w:val="uk-UA"/>
        </w:rPr>
        <w:t xml:space="preserve"> </w:t>
      </w:r>
      <w:r w:rsidRPr="007C11CD">
        <w:rPr>
          <w:lang w:val="uk-UA"/>
        </w:rPr>
        <w:t>previous caesarean birth. Number 155 (Replaces guideline</w:t>
      </w:r>
      <w:r>
        <w:rPr>
          <w:lang w:val="uk-UA"/>
        </w:rPr>
        <w:t xml:space="preserve"> </w:t>
      </w:r>
      <w:r w:rsidRPr="007C11CD">
        <w:rPr>
          <w:lang w:val="uk-UA"/>
        </w:rPr>
        <w:t>Number 147), February 2005.</w:t>
      </w:r>
      <w:r>
        <w:rPr>
          <w:lang w:val="uk-UA"/>
        </w:rPr>
        <w:t xml:space="preserve"> </w:t>
      </w:r>
      <w:r w:rsidRPr="007C11CD">
        <w:rPr>
          <w:lang w:val="uk-UA"/>
        </w:rPr>
        <w:t>Int J Gynaecol Obstet</w:t>
      </w:r>
      <w:r>
        <w:rPr>
          <w:lang w:val="uk-UA"/>
        </w:rPr>
        <w:t xml:space="preserve"> </w:t>
      </w:r>
      <w:r w:rsidRPr="007C11CD">
        <w:rPr>
          <w:lang w:val="uk-UA"/>
        </w:rPr>
        <w:t>2005;89:</w:t>
      </w:r>
    </w:p>
    <w:p w:rsidR="00A71B4A" w:rsidRDefault="00A71B4A" w:rsidP="00A71B4A">
      <w:pPr>
        <w:pStyle w:val="a7"/>
        <w:spacing w:after="0" w:line="360" w:lineRule="auto"/>
        <w:ind w:left="142"/>
        <w:jc w:val="both"/>
        <w:rPr>
          <w:lang w:val="uk-UA"/>
        </w:rPr>
      </w:pPr>
      <w:r w:rsidRPr="007C11CD">
        <w:rPr>
          <w:lang w:val="uk-UA"/>
        </w:rPr>
        <w:t>319–31.</w:t>
      </w:r>
    </w:p>
    <w:p w:rsidR="00A71B4A" w:rsidRPr="00946778" w:rsidRDefault="00A71B4A" w:rsidP="00A71B4A">
      <w:pPr>
        <w:pStyle w:val="a7"/>
        <w:spacing w:after="0" w:line="360" w:lineRule="auto"/>
        <w:ind w:left="142"/>
        <w:jc w:val="both"/>
        <w:rPr>
          <w:lang w:val="uk-UA"/>
        </w:rPr>
      </w:pPr>
      <w:r>
        <w:rPr>
          <w:lang w:val="uk-UA"/>
        </w:rPr>
        <w:t xml:space="preserve">          63. </w:t>
      </w:r>
      <w:r w:rsidRPr="00946778">
        <w:rPr>
          <w:lang w:val="uk-UA"/>
        </w:rPr>
        <w:t>Goodall PT, Ahn JT, Chapa JB, Hibbard JU. Obesity as a risk factor</w:t>
      </w:r>
    </w:p>
    <w:p w:rsidR="00A71B4A" w:rsidRPr="00946778" w:rsidRDefault="00A71B4A" w:rsidP="00A71B4A">
      <w:pPr>
        <w:pStyle w:val="a7"/>
        <w:spacing w:after="0" w:line="360" w:lineRule="auto"/>
        <w:ind w:left="142"/>
        <w:jc w:val="both"/>
        <w:rPr>
          <w:lang w:val="uk-UA"/>
        </w:rPr>
      </w:pPr>
      <w:r w:rsidRPr="00946778">
        <w:rPr>
          <w:lang w:val="uk-UA"/>
        </w:rPr>
        <w:t>for failed trial of labor in patients with previous cesarean</w:t>
      </w:r>
      <w:r>
        <w:rPr>
          <w:lang w:val="uk-UA"/>
        </w:rPr>
        <w:t xml:space="preserve"> </w:t>
      </w:r>
      <w:r w:rsidRPr="00946778">
        <w:rPr>
          <w:lang w:val="uk-UA"/>
        </w:rPr>
        <w:t>delivery.</w:t>
      </w:r>
      <w:r>
        <w:rPr>
          <w:lang w:val="uk-UA"/>
        </w:rPr>
        <w:t xml:space="preserve"> </w:t>
      </w:r>
      <w:r w:rsidRPr="00946778">
        <w:rPr>
          <w:lang w:val="uk-UA"/>
        </w:rPr>
        <w:t>Am J Obstet Gynecol</w:t>
      </w:r>
    </w:p>
    <w:p w:rsidR="00A71B4A" w:rsidRDefault="00A71B4A" w:rsidP="00A71B4A">
      <w:pPr>
        <w:pStyle w:val="a7"/>
        <w:spacing w:after="0" w:line="360" w:lineRule="auto"/>
        <w:ind w:left="142"/>
        <w:jc w:val="both"/>
        <w:rPr>
          <w:lang w:val="uk-UA"/>
        </w:rPr>
      </w:pPr>
      <w:r w:rsidRPr="00946778">
        <w:rPr>
          <w:lang w:val="uk-UA"/>
        </w:rPr>
        <w:t>2005;192:1423–6.</w:t>
      </w:r>
    </w:p>
    <w:p w:rsidR="00A71B4A" w:rsidRDefault="00A71B4A" w:rsidP="00A71B4A">
      <w:pPr>
        <w:pStyle w:val="a7"/>
        <w:spacing w:after="0" w:line="360" w:lineRule="auto"/>
        <w:ind w:left="142"/>
        <w:jc w:val="both"/>
        <w:rPr>
          <w:lang w:val="uk-UA"/>
        </w:rPr>
      </w:pPr>
      <w:r>
        <w:rPr>
          <w:lang w:val="uk-UA"/>
        </w:rPr>
        <w:t xml:space="preserve">         64. </w:t>
      </w:r>
      <w:r w:rsidRPr="00946778">
        <w:rPr>
          <w:lang w:val="uk-UA"/>
        </w:rPr>
        <w:t>Yeh J, Wactawski-Wende J, Shelton JA, Reschke J. Temporal</w:t>
      </w:r>
      <w:r>
        <w:rPr>
          <w:lang w:val="uk-UA"/>
        </w:rPr>
        <w:t xml:space="preserve"> </w:t>
      </w:r>
      <w:r w:rsidRPr="00946778">
        <w:rPr>
          <w:lang w:val="uk-UA"/>
        </w:rPr>
        <w:t>trends in the rates of trial of labor in low-risk pregnancies and</w:t>
      </w:r>
      <w:r>
        <w:rPr>
          <w:lang w:val="uk-UA"/>
        </w:rPr>
        <w:t xml:space="preserve"> </w:t>
      </w:r>
      <w:r w:rsidRPr="00946778">
        <w:rPr>
          <w:lang w:val="uk-UA"/>
        </w:rPr>
        <w:t>their impact on the rates and success of vaginal birth after</w:t>
      </w:r>
      <w:r>
        <w:rPr>
          <w:lang w:val="uk-UA"/>
        </w:rPr>
        <w:t xml:space="preserve"> </w:t>
      </w:r>
      <w:r w:rsidRPr="00946778">
        <w:rPr>
          <w:lang w:val="uk-UA"/>
        </w:rPr>
        <w:t>cesarean delivery.</w:t>
      </w:r>
      <w:r>
        <w:rPr>
          <w:lang w:val="uk-UA"/>
        </w:rPr>
        <w:t xml:space="preserve"> </w:t>
      </w:r>
      <w:r w:rsidRPr="00946778">
        <w:rPr>
          <w:lang w:val="uk-UA"/>
        </w:rPr>
        <w:t>Am J Obstet Gynecol</w:t>
      </w:r>
      <w:r>
        <w:rPr>
          <w:lang w:val="uk-UA"/>
        </w:rPr>
        <w:t xml:space="preserve"> </w:t>
      </w:r>
      <w:r w:rsidRPr="00946778">
        <w:rPr>
          <w:lang w:val="uk-UA"/>
        </w:rPr>
        <w:t>2006;194:144.</w:t>
      </w:r>
    </w:p>
    <w:p w:rsidR="00A71B4A" w:rsidRDefault="00A71B4A" w:rsidP="00A71B4A">
      <w:pPr>
        <w:pStyle w:val="a7"/>
        <w:spacing w:after="0" w:line="360" w:lineRule="auto"/>
        <w:ind w:left="142"/>
        <w:jc w:val="both"/>
        <w:rPr>
          <w:lang w:val="uk-UA"/>
        </w:rPr>
      </w:pPr>
      <w:r>
        <w:rPr>
          <w:lang w:val="uk-UA"/>
        </w:rPr>
        <w:t xml:space="preserve">         65. </w:t>
      </w:r>
      <w:r w:rsidRPr="00946778">
        <w:rPr>
          <w:lang w:val="uk-UA"/>
        </w:rPr>
        <w:t>Chauhan SP, Martin JN, Jr., Henrichs CE, Morrison JC, Magann EF.</w:t>
      </w:r>
      <w:r>
        <w:rPr>
          <w:lang w:val="uk-UA"/>
        </w:rPr>
        <w:t xml:space="preserve"> </w:t>
      </w:r>
      <w:r w:rsidRPr="00946778">
        <w:rPr>
          <w:lang w:val="uk-UA"/>
        </w:rPr>
        <w:t>Maternal and perinatal complications with uterine rupture in</w:t>
      </w:r>
      <w:r>
        <w:rPr>
          <w:lang w:val="uk-UA"/>
        </w:rPr>
        <w:t xml:space="preserve"> </w:t>
      </w:r>
      <w:r w:rsidRPr="00946778">
        <w:rPr>
          <w:lang w:val="uk-UA"/>
        </w:rPr>
        <w:t>142,075 patients who attempted vaginal birth after cesarean</w:t>
      </w:r>
      <w:r>
        <w:rPr>
          <w:lang w:val="uk-UA"/>
        </w:rPr>
        <w:t xml:space="preserve"> </w:t>
      </w:r>
      <w:r w:rsidRPr="00946778">
        <w:rPr>
          <w:lang w:val="uk-UA"/>
        </w:rPr>
        <w:t>delivery: a review of the literature.</w:t>
      </w:r>
      <w:r>
        <w:rPr>
          <w:lang w:val="uk-UA"/>
        </w:rPr>
        <w:t xml:space="preserve"> </w:t>
      </w:r>
      <w:r w:rsidRPr="00946778">
        <w:rPr>
          <w:lang w:val="uk-UA"/>
        </w:rPr>
        <w:t>Am J Obstet Gynecol</w:t>
      </w:r>
      <w:r>
        <w:rPr>
          <w:lang w:val="uk-UA"/>
        </w:rPr>
        <w:t xml:space="preserve"> </w:t>
      </w:r>
      <w:r w:rsidRPr="00946778">
        <w:rPr>
          <w:lang w:val="uk-UA"/>
        </w:rPr>
        <w:t>2003;</w:t>
      </w:r>
      <w:r>
        <w:rPr>
          <w:lang w:val="uk-UA"/>
        </w:rPr>
        <w:t xml:space="preserve"> </w:t>
      </w:r>
      <w:r w:rsidRPr="00946778">
        <w:rPr>
          <w:lang w:val="uk-UA"/>
        </w:rPr>
        <w:t>189:408–17.</w:t>
      </w:r>
    </w:p>
    <w:p w:rsidR="00A71B4A" w:rsidRPr="00946778" w:rsidRDefault="00A71B4A" w:rsidP="00A71B4A">
      <w:pPr>
        <w:pStyle w:val="a7"/>
        <w:spacing w:after="0" w:line="360" w:lineRule="auto"/>
        <w:ind w:left="142"/>
        <w:jc w:val="both"/>
        <w:rPr>
          <w:lang w:val="uk-UA"/>
        </w:rPr>
      </w:pPr>
      <w:r>
        <w:rPr>
          <w:lang w:val="uk-UA"/>
        </w:rPr>
        <w:t xml:space="preserve">         66. </w:t>
      </w:r>
      <w:r w:rsidRPr="00946778">
        <w:rPr>
          <w:lang w:val="uk-UA"/>
        </w:rPr>
        <w:t>Landon MB, Leindecker S, Spong CY, Hauth JC, Bloom S, Varner</w:t>
      </w:r>
      <w:r>
        <w:rPr>
          <w:lang w:val="uk-UA"/>
        </w:rPr>
        <w:t xml:space="preserve"> </w:t>
      </w:r>
      <w:r w:rsidRPr="00946778">
        <w:rPr>
          <w:lang w:val="uk-UA"/>
        </w:rPr>
        <w:t>MW,</w:t>
      </w:r>
      <w:r>
        <w:rPr>
          <w:lang w:val="uk-UA"/>
        </w:rPr>
        <w:t xml:space="preserve"> </w:t>
      </w:r>
      <w:r w:rsidRPr="00946778">
        <w:rPr>
          <w:lang w:val="uk-UA"/>
        </w:rPr>
        <w:t>et al.</w:t>
      </w:r>
    </w:p>
    <w:p w:rsidR="00A71B4A" w:rsidRDefault="00A71B4A" w:rsidP="00A71B4A">
      <w:pPr>
        <w:pStyle w:val="a7"/>
        <w:spacing w:after="0" w:line="360" w:lineRule="auto"/>
        <w:ind w:left="142"/>
        <w:jc w:val="both"/>
        <w:rPr>
          <w:lang w:val="uk-UA"/>
        </w:rPr>
      </w:pPr>
      <w:r w:rsidRPr="00946778">
        <w:rPr>
          <w:lang w:val="uk-UA"/>
        </w:rPr>
        <w:t>The MFMU Cesarean Registry: factors affecting the</w:t>
      </w:r>
      <w:r>
        <w:rPr>
          <w:lang w:val="uk-UA"/>
        </w:rPr>
        <w:t xml:space="preserve"> </w:t>
      </w:r>
      <w:r w:rsidRPr="00946778">
        <w:rPr>
          <w:lang w:val="uk-UA"/>
        </w:rPr>
        <w:t>success of trial of labor after previous cesarean delivery.</w:t>
      </w:r>
      <w:r>
        <w:rPr>
          <w:lang w:val="uk-UA"/>
        </w:rPr>
        <w:t xml:space="preserve"> </w:t>
      </w:r>
      <w:r w:rsidRPr="00946778">
        <w:rPr>
          <w:lang w:val="uk-UA"/>
        </w:rPr>
        <w:t>Am J</w:t>
      </w:r>
      <w:r>
        <w:rPr>
          <w:lang w:val="uk-UA"/>
        </w:rPr>
        <w:t xml:space="preserve"> </w:t>
      </w:r>
      <w:r w:rsidRPr="00946778">
        <w:rPr>
          <w:lang w:val="uk-UA"/>
        </w:rPr>
        <w:t>Obstet Gynecol</w:t>
      </w:r>
      <w:r>
        <w:rPr>
          <w:lang w:val="uk-UA"/>
        </w:rPr>
        <w:t xml:space="preserve"> </w:t>
      </w:r>
      <w:r w:rsidRPr="00946778">
        <w:rPr>
          <w:lang w:val="uk-UA"/>
        </w:rPr>
        <w:t>2005;193:1016–23.</w:t>
      </w:r>
    </w:p>
    <w:p w:rsidR="00A71B4A" w:rsidRDefault="00A71B4A" w:rsidP="00A71B4A">
      <w:pPr>
        <w:pStyle w:val="a7"/>
        <w:spacing w:after="0" w:line="360" w:lineRule="auto"/>
        <w:ind w:left="142"/>
        <w:jc w:val="both"/>
        <w:rPr>
          <w:lang w:val="uk-UA"/>
        </w:rPr>
      </w:pPr>
      <w:r>
        <w:rPr>
          <w:lang w:val="uk-UA"/>
        </w:rPr>
        <w:t xml:space="preserve">        67. </w:t>
      </w:r>
      <w:r w:rsidRPr="00946778">
        <w:rPr>
          <w:lang w:val="uk-UA"/>
        </w:rPr>
        <w:t>Gyamfi C, Juhasz G, Gyamfi P, Stone JL. Increased success of trial</w:t>
      </w:r>
      <w:r>
        <w:rPr>
          <w:lang w:val="uk-UA"/>
        </w:rPr>
        <w:t xml:space="preserve"> </w:t>
      </w:r>
      <w:r w:rsidRPr="00946778">
        <w:rPr>
          <w:lang w:val="uk-UA"/>
        </w:rPr>
        <w:t>of labor after previous vaginal birth after cesarean.</w:t>
      </w:r>
      <w:r>
        <w:rPr>
          <w:lang w:val="uk-UA"/>
        </w:rPr>
        <w:t xml:space="preserve"> </w:t>
      </w:r>
      <w:r w:rsidRPr="00946778">
        <w:rPr>
          <w:lang w:val="uk-UA"/>
        </w:rPr>
        <w:t>Obstet</w:t>
      </w:r>
      <w:r>
        <w:rPr>
          <w:lang w:val="uk-UA"/>
        </w:rPr>
        <w:t xml:space="preserve"> </w:t>
      </w:r>
      <w:r w:rsidRPr="00946778">
        <w:rPr>
          <w:lang w:val="uk-UA"/>
        </w:rPr>
        <w:t>Gynecol</w:t>
      </w:r>
      <w:r>
        <w:rPr>
          <w:lang w:val="uk-UA"/>
        </w:rPr>
        <w:t xml:space="preserve"> </w:t>
      </w:r>
      <w:r w:rsidRPr="00946778">
        <w:rPr>
          <w:lang w:val="uk-UA"/>
        </w:rPr>
        <w:t>2004;104:715–19.</w:t>
      </w:r>
    </w:p>
    <w:p w:rsidR="00A71B4A" w:rsidRDefault="00A71B4A" w:rsidP="00A71B4A">
      <w:pPr>
        <w:pStyle w:val="a7"/>
        <w:spacing w:after="0" w:line="360" w:lineRule="auto"/>
        <w:ind w:left="142"/>
        <w:jc w:val="both"/>
        <w:rPr>
          <w:lang w:val="uk-UA"/>
        </w:rPr>
      </w:pPr>
      <w:r>
        <w:rPr>
          <w:lang w:val="uk-UA"/>
        </w:rPr>
        <w:t xml:space="preserve">        68. </w:t>
      </w:r>
      <w:r w:rsidRPr="00946778">
        <w:rPr>
          <w:lang w:val="uk-UA"/>
        </w:rPr>
        <w:t>Hibbard JU, Gilbert S, Landon MB, Hauth JC, Leveno KJ, Spong</w:t>
      </w:r>
      <w:r>
        <w:rPr>
          <w:lang w:val="uk-UA"/>
        </w:rPr>
        <w:t xml:space="preserve"> </w:t>
      </w:r>
      <w:r w:rsidRPr="00946778">
        <w:rPr>
          <w:lang w:val="uk-UA"/>
        </w:rPr>
        <w:t>CY,</w:t>
      </w:r>
      <w:r>
        <w:rPr>
          <w:lang w:val="uk-UA"/>
        </w:rPr>
        <w:t xml:space="preserve"> </w:t>
      </w:r>
      <w:r w:rsidRPr="00946778">
        <w:rPr>
          <w:lang w:val="uk-UA"/>
        </w:rPr>
        <w:t>et al. Trial of labor or repeat cesarean delivery in women</w:t>
      </w:r>
      <w:r>
        <w:rPr>
          <w:lang w:val="uk-UA"/>
        </w:rPr>
        <w:t xml:space="preserve"> </w:t>
      </w:r>
      <w:r w:rsidRPr="00946778">
        <w:rPr>
          <w:lang w:val="uk-UA"/>
        </w:rPr>
        <w:t>with morbid obesity and previous cesarean delivery.</w:t>
      </w:r>
      <w:r>
        <w:rPr>
          <w:lang w:val="uk-UA"/>
        </w:rPr>
        <w:t xml:space="preserve"> </w:t>
      </w:r>
      <w:r w:rsidRPr="00946778">
        <w:rPr>
          <w:lang w:val="uk-UA"/>
        </w:rPr>
        <w:t>Obstet</w:t>
      </w:r>
      <w:r>
        <w:rPr>
          <w:lang w:val="uk-UA"/>
        </w:rPr>
        <w:t xml:space="preserve"> </w:t>
      </w:r>
      <w:r w:rsidRPr="00946778">
        <w:rPr>
          <w:lang w:val="uk-UA"/>
        </w:rPr>
        <w:t>Gynecol</w:t>
      </w:r>
      <w:r>
        <w:rPr>
          <w:lang w:val="uk-UA"/>
        </w:rPr>
        <w:t xml:space="preserve"> </w:t>
      </w:r>
      <w:r w:rsidRPr="00946778">
        <w:rPr>
          <w:lang w:val="uk-UA"/>
        </w:rPr>
        <w:t>2006;108:125–33.</w:t>
      </w:r>
    </w:p>
    <w:p w:rsidR="00A71B4A" w:rsidRDefault="00A71B4A" w:rsidP="00A71B4A">
      <w:pPr>
        <w:pStyle w:val="a7"/>
        <w:spacing w:after="0" w:line="360" w:lineRule="auto"/>
        <w:ind w:left="142"/>
        <w:jc w:val="both"/>
        <w:rPr>
          <w:lang w:val="uk-UA"/>
        </w:rPr>
      </w:pPr>
      <w:r>
        <w:rPr>
          <w:lang w:val="uk-UA"/>
        </w:rPr>
        <w:t xml:space="preserve">       69. </w:t>
      </w:r>
      <w:r w:rsidRPr="00946778">
        <w:rPr>
          <w:lang w:val="uk-UA"/>
        </w:rPr>
        <w:t>Coassolo KM, Stamilio DM, Pare E, Peipert JF, Stevens E, Nelson</w:t>
      </w:r>
      <w:r>
        <w:rPr>
          <w:lang w:val="uk-UA"/>
        </w:rPr>
        <w:t xml:space="preserve"> </w:t>
      </w:r>
      <w:r w:rsidRPr="00946778">
        <w:rPr>
          <w:lang w:val="uk-UA"/>
        </w:rPr>
        <w:t>DB,</w:t>
      </w:r>
      <w:r>
        <w:rPr>
          <w:lang w:val="uk-UA"/>
        </w:rPr>
        <w:t xml:space="preserve"> </w:t>
      </w:r>
      <w:r w:rsidRPr="00946778">
        <w:rPr>
          <w:lang w:val="uk-UA"/>
        </w:rPr>
        <w:t>et al. Safety and efficacy of vaginal birth after cesarean</w:t>
      </w:r>
      <w:r>
        <w:rPr>
          <w:lang w:val="uk-UA"/>
        </w:rPr>
        <w:t xml:space="preserve"> </w:t>
      </w:r>
      <w:r w:rsidRPr="00946778">
        <w:rPr>
          <w:lang w:val="uk-UA"/>
        </w:rPr>
        <w:t>attempts at or beyond 40 weeks of gestation.</w:t>
      </w:r>
      <w:r>
        <w:rPr>
          <w:lang w:val="uk-UA"/>
        </w:rPr>
        <w:t xml:space="preserve"> </w:t>
      </w:r>
      <w:r w:rsidRPr="00946778">
        <w:rPr>
          <w:lang w:val="uk-UA"/>
        </w:rPr>
        <w:t>Obstet Gynecol</w:t>
      </w:r>
      <w:r>
        <w:rPr>
          <w:lang w:val="uk-UA"/>
        </w:rPr>
        <w:t xml:space="preserve"> </w:t>
      </w:r>
      <w:r w:rsidRPr="00946778">
        <w:rPr>
          <w:lang w:val="uk-UA"/>
        </w:rPr>
        <w:t>2005;106:700–6.</w:t>
      </w:r>
    </w:p>
    <w:p w:rsidR="00A71B4A" w:rsidRPr="00946778" w:rsidRDefault="00A71B4A" w:rsidP="00A71B4A">
      <w:pPr>
        <w:pStyle w:val="a7"/>
        <w:spacing w:after="0" w:line="360" w:lineRule="auto"/>
        <w:ind w:left="142"/>
        <w:jc w:val="both"/>
        <w:rPr>
          <w:lang w:val="uk-UA"/>
        </w:rPr>
      </w:pPr>
      <w:r>
        <w:rPr>
          <w:lang w:val="uk-UA"/>
        </w:rPr>
        <w:lastRenderedPageBreak/>
        <w:t xml:space="preserve">       70. </w:t>
      </w:r>
      <w:r w:rsidRPr="00946778">
        <w:rPr>
          <w:lang w:val="uk-UA"/>
        </w:rPr>
        <w:t>Rochelson B, Pagano M, Conetta L, Goldman B, Vohra N, Frey M,</w:t>
      </w:r>
      <w:r>
        <w:rPr>
          <w:lang w:val="uk-UA"/>
        </w:rPr>
        <w:t xml:space="preserve"> </w:t>
      </w:r>
      <w:r w:rsidRPr="00946778">
        <w:rPr>
          <w:lang w:val="uk-UA"/>
        </w:rPr>
        <w:t>et al. Previous preterm cesarean delivery: identification of a</w:t>
      </w:r>
    </w:p>
    <w:p w:rsidR="00A71B4A" w:rsidRPr="00946778" w:rsidRDefault="00A71B4A" w:rsidP="00A71B4A">
      <w:pPr>
        <w:pStyle w:val="a7"/>
        <w:spacing w:after="0" w:line="360" w:lineRule="auto"/>
        <w:ind w:left="142"/>
        <w:jc w:val="both"/>
        <w:rPr>
          <w:lang w:val="uk-UA"/>
        </w:rPr>
      </w:pPr>
      <w:r w:rsidRPr="00946778">
        <w:rPr>
          <w:lang w:val="uk-UA"/>
        </w:rPr>
        <w:t>new risk factor for uterine rupture in VBAC candidates.</w:t>
      </w:r>
      <w:r>
        <w:rPr>
          <w:lang w:val="uk-UA"/>
        </w:rPr>
        <w:t xml:space="preserve"> </w:t>
      </w:r>
      <w:r w:rsidRPr="00946778">
        <w:rPr>
          <w:lang w:val="uk-UA"/>
        </w:rPr>
        <w:t>J</w:t>
      </w:r>
      <w:r>
        <w:rPr>
          <w:lang w:val="uk-UA"/>
        </w:rPr>
        <w:t xml:space="preserve"> </w:t>
      </w:r>
      <w:r w:rsidRPr="00946778">
        <w:rPr>
          <w:lang w:val="uk-UA"/>
        </w:rPr>
        <w:t>Matern Fetal Neonatal Med</w:t>
      </w:r>
    </w:p>
    <w:p w:rsidR="00A71B4A" w:rsidRPr="00946778" w:rsidRDefault="00A71B4A" w:rsidP="00A71B4A">
      <w:pPr>
        <w:pStyle w:val="a7"/>
        <w:spacing w:after="0" w:line="360" w:lineRule="auto"/>
        <w:ind w:left="142"/>
        <w:jc w:val="both"/>
        <w:rPr>
          <w:lang w:val="uk-UA"/>
        </w:rPr>
      </w:pPr>
      <w:r w:rsidRPr="00946778">
        <w:rPr>
          <w:lang w:val="uk-UA"/>
        </w:rPr>
        <w:t>2005;18:339–42.</w:t>
      </w:r>
    </w:p>
    <w:p w:rsidR="00A71B4A" w:rsidRDefault="00A71B4A" w:rsidP="00A71B4A">
      <w:pPr>
        <w:pStyle w:val="a7"/>
        <w:spacing w:after="0" w:line="360" w:lineRule="auto"/>
        <w:ind w:left="142"/>
        <w:jc w:val="both"/>
        <w:rPr>
          <w:lang w:val="uk-UA"/>
        </w:rPr>
      </w:pPr>
      <w:r>
        <w:rPr>
          <w:lang w:val="uk-UA"/>
        </w:rPr>
        <w:t xml:space="preserve">          71</w:t>
      </w:r>
      <w:r w:rsidRPr="00946778">
        <w:rPr>
          <w:lang w:val="uk-UA"/>
        </w:rPr>
        <w:t>. Durnwald C, Mercer B. Vaginal birth after cesarean delivery:</w:t>
      </w:r>
      <w:r>
        <w:rPr>
          <w:lang w:val="uk-UA"/>
        </w:rPr>
        <w:t xml:space="preserve"> </w:t>
      </w:r>
      <w:r w:rsidRPr="00946778">
        <w:rPr>
          <w:lang w:val="uk-UA"/>
        </w:rPr>
        <w:t>predicting success, risks of failure.</w:t>
      </w:r>
      <w:r>
        <w:rPr>
          <w:lang w:val="uk-UA"/>
        </w:rPr>
        <w:t xml:space="preserve"> </w:t>
      </w:r>
      <w:r w:rsidRPr="00946778">
        <w:rPr>
          <w:lang w:val="uk-UA"/>
        </w:rPr>
        <w:t>J Matern Fetal Neonatal Med</w:t>
      </w:r>
      <w:r>
        <w:rPr>
          <w:lang w:val="uk-UA"/>
        </w:rPr>
        <w:t xml:space="preserve"> </w:t>
      </w:r>
      <w:r w:rsidRPr="00946778">
        <w:rPr>
          <w:lang w:val="uk-UA"/>
        </w:rPr>
        <w:t>2004;15:388–93.</w:t>
      </w:r>
    </w:p>
    <w:p w:rsidR="00A71B4A" w:rsidRPr="00EF6745" w:rsidRDefault="00A71B4A" w:rsidP="00A71B4A">
      <w:pPr>
        <w:pStyle w:val="a7"/>
        <w:spacing w:after="0" w:line="360" w:lineRule="auto"/>
        <w:ind w:left="142"/>
        <w:jc w:val="both"/>
        <w:rPr>
          <w:lang w:val="uk-UA"/>
        </w:rPr>
      </w:pPr>
      <w:r>
        <w:rPr>
          <w:lang w:val="uk-UA"/>
        </w:rPr>
        <w:t xml:space="preserve">         72. </w:t>
      </w:r>
      <w:r w:rsidRPr="00EF6745">
        <w:rPr>
          <w:lang w:val="uk-UA"/>
        </w:rPr>
        <w:t>Macones GA, Hausman N, Edelstein R, Stamilio DM, Marder SJ.</w:t>
      </w:r>
      <w:r>
        <w:rPr>
          <w:lang w:val="uk-UA"/>
        </w:rPr>
        <w:t xml:space="preserve"> </w:t>
      </w:r>
      <w:r w:rsidRPr="00EF6745">
        <w:rPr>
          <w:lang w:val="uk-UA"/>
        </w:rPr>
        <w:t>Predicting outcomes of trials of labor in women attempting</w:t>
      </w:r>
      <w:r>
        <w:rPr>
          <w:lang w:val="uk-UA"/>
        </w:rPr>
        <w:t xml:space="preserve"> </w:t>
      </w:r>
      <w:r w:rsidRPr="00EF6745">
        <w:rPr>
          <w:lang w:val="uk-UA"/>
        </w:rPr>
        <w:t>vaginal birth after cesarean delivery: a comparison of multi-</w:t>
      </w:r>
      <w:r>
        <w:rPr>
          <w:lang w:val="uk-UA"/>
        </w:rPr>
        <w:t xml:space="preserve"> </w:t>
      </w:r>
      <w:r w:rsidRPr="00EF6745">
        <w:rPr>
          <w:lang w:val="uk-UA"/>
        </w:rPr>
        <w:t>variate methods with neural networks.</w:t>
      </w:r>
      <w:r>
        <w:rPr>
          <w:lang w:val="uk-UA"/>
        </w:rPr>
        <w:t xml:space="preserve"> </w:t>
      </w:r>
      <w:r w:rsidRPr="00EF6745">
        <w:rPr>
          <w:lang w:val="uk-UA"/>
        </w:rPr>
        <w:t>Am J Obstet Gynecol</w:t>
      </w:r>
    </w:p>
    <w:p w:rsidR="00A71B4A" w:rsidRPr="00EF6745" w:rsidRDefault="00A71B4A" w:rsidP="00A71B4A">
      <w:pPr>
        <w:pStyle w:val="a7"/>
        <w:spacing w:after="0" w:line="360" w:lineRule="auto"/>
        <w:ind w:left="142"/>
        <w:jc w:val="both"/>
        <w:rPr>
          <w:lang w:val="uk-UA"/>
        </w:rPr>
      </w:pPr>
      <w:r w:rsidRPr="00EF6745">
        <w:rPr>
          <w:lang w:val="uk-UA"/>
        </w:rPr>
        <w:t>2001;184:409–13.</w:t>
      </w:r>
    </w:p>
    <w:p w:rsidR="00A71B4A" w:rsidRDefault="00A71B4A" w:rsidP="00A71B4A">
      <w:pPr>
        <w:pStyle w:val="a7"/>
        <w:spacing w:after="0" w:line="360" w:lineRule="auto"/>
        <w:ind w:left="142"/>
        <w:jc w:val="both"/>
        <w:rPr>
          <w:lang w:val="uk-UA"/>
        </w:rPr>
      </w:pPr>
      <w:r>
        <w:rPr>
          <w:lang w:val="uk-UA"/>
        </w:rPr>
        <w:t xml:space="preserve">        73</w:t>
      </w:r>
      <w:r w:rsidRPr="00EF6745">
        <w:rPr>
          <w:lang w:val="uk-UA"/>
        </w:rPr>
        <w:t>. Hashima JN, Eden KB, Osterweil P, Nygren P, Guise JM.</w:t>
      </w:r>
      <w:r>
        <w:rPr>
          <w:lang w:val="uk-UA"/>
        </w:rPr>
        <w:t xml:space="preserve"> </w:t>
      </w:r>
      <w:r w:rsidRPr="00EF6745">
        <w:rPr>
          <w:lang w:val="uk-UA"/>
        </w:rPr>
        <w:t>Predicting vaginal birth after cesarean delivery: a review of</w:t>
      </w:r>
      <w:r>
        <w:rPr>
          <w:lang w:val="uk-UA"/>
        </w:rPr>
        <w:t xml:space="preserve"> </w:t>
      </w:r>
      <w:r w:rsidRPr="00EF6745">
        <w:rPr>
          <w:lang w:val="uk-UA"/>
        </w:rPr>
        <w:t>prognostic factors and screening tools.</w:t>
      </w:r>
      <w:r>
        <w:rPr>
          <w:lang w:val="uk-UA"/>
        </w:rPr>
        <w:t xml:space="preserve"> </w:t>
      </w:r>
      <w:r w:rsidRPr="00EF6745">
        <w:rPr>
          <w:lang w:val="uk-UA"/>
        </w:rPr>
        <w:t>Am J Obstet Gynecol</w:t>
      </w:r>
      <w:r>
        <w:rPr>
          <w:lang w:val="uk-UA"/>
        </w:rPr>
        <w:t xml:space="preserve"> </w:t>
      </w:r>
      <w:r w:rsidRPr="00EF6745">
        <w:rPr>
          <w:lang w:val="uk-UA"/>
        </w:rPr>
        <w:t>2004;190:547–55.</w:t>
      </w:r>
    </w:p>
    <w:p w:rsidR="00A71B4A" w:rsidRPr="00EF6745" w:rsidRDefault="00A71B4A" w:rsidP="00A71B4A">
      <w:pPr>
        <w:pStyle w:val="a7"/>
        <w:spacing w:after="0" w:line="360" w:lineRule="auto"/>
        <w:ind w:left="142"/>
        <w:jc w:val="both"/>
        <w:rPr>
          <w:lang w:val="uk-UA"/>
        </w:rPr>
      </w:pPr>
      <w:r>
        <w:rPr>
          <w:lang w:val="uk-UA"/>
        </w:rPr>
        <w:t xml:space="preserve">         74. </w:t>
      </w:r>
      <w:r w:rsidRPr="00EF6745">
        <w:rPr>
          <w:lang w:val="uk-UA"/>
        </w:rPr>
        <w:t>Macones GA, Cahill AG, Stamilio DM, Odibo A, Peipert J, Stevens</w:t>
      </w:r>
      <w:r>
        <w:rPr>
          <w:lang w:val="uk-UA"/>
        </w:rPr>
        <w:t xml:space="preserve"> </w:t>
      </w:r>
      <w:r w:rsidRPr="00EF6745">
        <w:rPr>
          <w:lang w:val="uk-UA"/>
        </w:rPr>
        <w:t>EJ. Can uterine rupture in patients attempting vaginal birth</w:t>
      </w:r>
      <w:r>
        <w:rPr>
          <w:lang w:val="uk-UA"/>
        </w:rPr>
        <w:t xml:space="preserve"> </w:t>
      </w:r>
      <w:r w:rsidRPr="00EF6745">
        <w:rPr>
          <w:lang w:val="uk-UA"/>
        </w:rPr>
        <w:t>after cesarean delivery be predicted?</w:t>
      </w:r>
    </w:p>
    <w:p w:rsidR="00A71B4A" w:rsidRPr="00EF6745" w:rsidRDefault="00A71B4A" w:rsidP="00A71B4A">
      <w:pPr>
        <w:pStyle w:val="a7"/>
        <w:spacing w:after="0" w:line="360" w:lineRule="auto"/>
        <w:ind w:left="142"/>
        <w:jc w:val="both"/>
        <w:rPr>
          <w:lang w:val="uk-UA"/>
        </w:rPr>
      </w:pPr>
      <w:r w:rsidRPr="00EF6745">
        <w:rPr>
          <w:lang w:val="uk-UA"/>
        </w:rPr>
        <w:t>Am J Obstet Gynecol</w:t>
      </w:r>
      <w:r>
        <w:rPr>
          <w:lang w:val="uk-UA"/>
        </w:rPr>
        <w:t xml:space="preserve"> </w:t>
      </w:r>
      <w:r w:rsidRPr="00EF6745">
        <w:rPr>
          <w:lang w:val="uk-UA"/>
        </w:rPr>
        <w:t>2006;195:1148–52.</w:t>
      </w:r>
    </w:p>
    <w:p w:rsidR="00A71B4A" w:rsidRPr="00972A24" w:rsidRDefault="00A71B4A" w:rsidP="00A71B4A">
      <w:pPr>
        <w:pStyle w:val="a7"/>
        <w:spacing w:after="0" w:line="360" w:lineRule="auto"/>
        <w:ind w:left="142"/>
        <w:jc w:val="both"/>
        <w:rPr>
          <w:lang w:val="uk-UA"/>
        </w:rPr>
      </w:pPr>
      <w:r>
        <w:rPr>
          <w:lang w:val="uk-UA"/>
        </w:rPr>
        <w:t xml:space="preserve">        75</w:t>
      </w:r>
      <w:r w:rsidRPr="00EF6745">
        <w:rPr>
          <w:lang w:val="uk-UA"/>
        </w:rPr>
        <w:t>. Lieberman E, Ernst EK, Rooks JP, Stapleton S, Flamm B. Results</w:t>
      </w:r>
      <w:r>
        <w:rPr>
          <w:lang w:val="uk-UA"/>
        </w:rPr>
        <w:t xml:space="preserve"> </w:t>
      </w:r>
      <w:r w:rsidRPr="00EF6745">
        <w:rPr>
          <w:lang w:val="uk-UA"/>
        </w:rPr>
        <w:t>of the national study of vaginal birth after cesarean in birth</w:t>
      </w:r>
      <w:r>
        <w:rPr>
          <w:lang w:val="uk-UA"/>
        </w:rPr>
        <w:t xml:space="preserve"> </w:t>
      </w:r>
      <w:r w:rsidRPr="00EF6745">
        <w:rPr>
          <w:lang w:val="uk-UA"/>
        </w:rPr>
        <w:t>centers.</w:t>
      </w:r>
      <w:r>
        <w:rPr>
          <w:lang w:val="uk-UA"/>
        </w:rPr>
        <w:t xml:space="preserve"> </w:t>
      </w:r>
      <w:r w:rsidRPr="00EF6745">
        <w:rPr>
          <w:lang w:val="uk-UA"/>
        </w:rPr>
        <w:t>Obstet Gynecol</w:t>
      </w:r>
      <w:r>
        <w:rPr>
          <w:lang w:val="uk-UA"/>
        </w:rPr>
        <w:t xml:space="preserve"> </w:t>
      </w:r>
      <w:r w:rsidRPr="00EF6745">
        <w:rPr>
          <w:lang w:val="uk-UA"/>
        </w:rPr>
        <w:t>2004;104:933–42.</w:t>
      </w:r>
    </w:p>
    <w:p w:rsidR="00081BD6" w:rsidRDefault="00081BD6">
      <w:pPr>
        <w:rPr>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Default="00A71B4A" w:rsidP="00A71B4A">
      <w:pPr>
        <w:pStyle w:val="a8"/>
        <w:spacing w:line="360" w:lineRule="auto"/>
        <w:jc w:val="center"/>
        <w:rPr>
          <w:rFonts w:ascii="Times New Roman" w:hAnsi="Times New Roman" w:cs="Times New Roman"/>
          <w:b/>
          <w:sz w:val="28"/>
          <w:szCs w:val="28"/>
          <w:lang w:val="uk-UA"/>
        </w:rPr>
      </w:pPr>
    </w:p>
    <w:p w:rsidR="00A71B4A" w:rsidRPr="00341357" w:rsidRDefault="00A71B4A" w:rsidP="00A71B4A">
      <w:pPr>
        <w:pStyle w:val="a8"/>
        <w:spacing w:line="360" w:lineRule="auto"/>
        <w:jc w:val="center"/>
        <w:rPr>
          <w:rFonts w:ascii="Times New Roman" w:hAnsi="Times New Roman" w:cs="Times New Roman"/>
          <w:b/>
          <w:sz w:val="28"/>
          <w:szCs w:val="28"/>
          <w:lang w:val="uk-UA"/>
        </w:rPr>
      </w:pPr>
      <w:r w:rsidRPr="00341357">
        <w:rPr>
          <w:rFonts w:ascii="Times New Roman" w:hAnsi="Times New Roman" w:cs="Times New Roman"/>
          <w:b/>
          <w:sz w:val="28"/>
          <w:szCs w:val="28"/>
          <w:lang w:val="uk-UA"/>
        </w:rPr>
        <w:lastRenderedPageBreak/>
        <w:t>ЗМІСТ</w:t>
      </w:r>
    </w:p>
    <w:p w:rsidR="00A71B4A" w:rsidRDefault="00A71B4A" w:rsidP="00A71B4A">
      <w:pPr>
        <w:pStyle w:val="a8"/>
        <w:jc w:val="both"/>
        <w:rPr>
          <w:rFonts w:ascii="Times New Roman" w:hAnsi="Times New Roman" w:cs="Times New Roman"/>
          <w:color w:val="000000"/>
          <w:sz w:val="28"/>
          <w:szCs w:val="28"/>
          <w:lang w:val="uk-UA"/>
        </w:rPr>
      </w:pP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Перелік скорочень</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Діагноз та термінологія для його формування</w:t>
      </w:r>
    </w:p>
    <w:p w:rsidR="00A71B4A" w:rsidRPr="00865B00" w:rsidRDefault="00A71B4A" w:rsidP="00A71B4A">
      <w:pPr>
        <w:jc w:val="both"/>
        <w:rPr>
          <w:sz w:val="28"/>
          <w:szCs w:val="28"/>
          <w:lang w:val="uk-UA"/>
        </w:rPr>
      </w:pPr>
      <w:r w:rsidRPr="00865B00">
        <w:rPr>
          <w:sz w:val="28"/>
          <w:szCs w:val="28"/>
          <w:lang w:val="en-US"/>
        </w:rPr>
        <w:t>C</w:t>
      </w:r>
      <w:r w:rsidRPr="00865B00">
        <w:rPr>
          <w:sz w:val="28"/>
          <w:szCs w:val="28"/>
          <w:lang w:val="uk-UA"/>
        </w:rPr>
        <w:t>тан проблеми кесарева розтин</w:t>
      </w:r>
      <w:r>
        <w:rPr>
          <w:sz w:val="28"/>
          <w:szCs w:val="28"/>
          <w:lang w:val="uk-UA"/>
        </w:rPr>
        <w:t>у в Україні та світі</w:t>
      </w:r>
    </w:p>
    <w:p w:rsidR="00A71B4A" w:rsidRPr="00865B00" w:rsidRDefault="00A71B4A" w:rsidP="00A71B4A">
      <w:pPr>
        <w:pStyle w:val="a8"/>
        <w:jc w:val="both"/>
        <w:rPr>
          <w:rFonts w:ascii="Times New Roman" w:hAnsi="Times New Roman" w:cs="Times New Roman"/>
          <w:color w:val="000000"/>
          <w:spacing w:val="10"/>
          <w:sz w:val="28"/>
          <w:szCs w:val="28"/>
          <w:lang w:val="uk-UA"/>
        </w:rPr>
      </w:pPr>
      <w:r w:rsidRPr="00865B00">
        <w:rPr>
          <w:rFonts w:ascii="Times New Roman" w:hAnsi="Times New Roman" w:cs="Times New Roman"/>
          <w:color w:val="000000"/>
          <w:spacing w:val="10"/>
          <w:sz w:val="28"/>
          <w:szCs w:val="28"/>
          <w:lang w:val="uk-UA"/>
        </w:rPr>
        <w:t>Принципи організації медичної допомоги при операції кесарів розтин</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 xml:space="preserve">Консультування вагітної перед операцією </w:t>
      </w:r>
      <w:r w:rsidRPr="00865B00">
        <w:rPr>
          <w:rFonts w:ascii="Times New Roman" w:hAnsi="Times New Roman" w:cs="Times New Roman"/>
          <w:color w:val="000000"/>
          <w:spacing w:val="10"/>
          <w:sz w:val="28"/>
          <w:szCs w:val="28"/>
          <w:lang w:val="uk-UA"/>
        </w:rPr>
        <w:t xml:space="preserve">кесарів розтин та </w:t>
      </w:r>
      <w:r w:rsidRPr="00865B00">
        <w:rPr>
          <w:rFonts w:ascii="Times New Roman" w:hAnsi="Times New Roman" w:cs="Times New Roman"/>
          <w:color w:val="000000"/>
          <w:sz w:val="28"/>
          <w:szCs w:val="28"/>
          <w:lang w:val="uk-UA"/>
        </w:rPr>
        <w:t>з питань планування сім’ї</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 xml:space="preserve">Плановий кесарів розтин </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 xml:space="preserve">Ургентний кесарів розтин </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Передопераційне обстеження та підготовка</w:t>
      </w:r>
    </w:p>
    <w:p w:rsidR="00A71B4A" w:rsidRPr="00865B00" w:rsidRDefault="00A71B4A" w:rsidP="00A71B4A">
      <w:pPr>
        <w:pStyle w:val="a8"/>
        <w:jc w:val="both"/>
        <w:rPr>
          <w:rStyle w:val="source-copyright"/>
          <w:rFonts w:ascii="Times New Roman" w:hAnsi="Times New Roman"/>
          <w:color w:val="000000"/>
          <w:sz w:val="28"/>
          <w:szCs w:val="28"/>
          <w:lang w:val="uk-UA"/>
        </w:rPr>
      </w:pPr>
      <w:r w:rsidRPr="00865B00">
        <w:rPr>
          <w:rStyle w:val="source-copyright"/>
          <w:rFonts w:ascii="Times New Roman" w:hAnsi="Times New Roman"/>
          <w:color w:val="000000"/>
          <w:sz w:val="28"/>
          <w:szCs w:val="28"/>
          <w:lang w:val="uk-UA"/>
        </w:rPr>
        <w:t>Схема медикаментозного лікування</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Анестезіологічне забезпечення кесарева розтину</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Техніка виконання кесарева розтину</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Післяопераційний догляд</w:t>
      </w:r>
    </w:p>
    <w:p w:rsidR="00A71B4A" w:rsidRPr="00865B00" w:rsidRDefault="00A71B4A" w:rsidP="00A71B4A">
      <w:pPr>
        <w:pStyle w:val="a8"/>
        <w:jc w:val="both"/>
        <w:rPr>
          <w:rFonts w:ascii="Times New Roman" w:hAnsi="Times New Roman" w:cs="Times New Roman"/>
          <w:color w:val="000000"/>
          <w:sz w:val="28"/>
          <w:szCs w:val="28"/>
          <w:lang w:val="uk-UA" w:eastAsia="ru-RU"/>
        </w:rPr>
      </w:pPr>
      <w:r w:rsidRPr="00865B00">
        <w:rPr>
          <w:rFonts w:ascii="Times New Roman" w:hAnsi="Times New Roman" w:cs="Times New Roman"/>
          <w:color w:val="000000"/>
          <w:sz w:val="28"/>
          <w:szCs w:val="28"/>
          <w:lang w:val="uk-UA" w:eastAsia="ru-RU"/>
        </w:rPr>
        <w:t>Догляд за дитиною, яка народилась шляхом операції кесаревого розтину</w:t>
      </w:r>
    </w:p>
    <w:p w:rsidR="00A71B4A" w:rsidRPr="00865B00" w:rsidRDefault="00A71B4A" w:rsidP="00A71B4A">
      <w:pPr>
        <w:pStyle w:val="a8"/>
        <w:jc w:val="both"/>
        <w:rPr>
          <w:rFonts w:ascii="Times New Roman" w:hAnsi="Times New Roman" w:cs="Times New Roman"/>
          <w:color w:val="000000"/>
          <w:sz w:val="28"/>
          <w:szCs w:val="28"/>
          <w:lang w:val="uk-UA"/>
        </w:rPr>
      </w:pPr>
      <w:r w:rsidRPr="00865B00">
        <w:rPr>
          <w:rFonts w:ascii="Times New Roman" w:hAnsi="Times New Roman" w:cs="Times New Roman"/>
          <w:color w:val="000000"/>
          <w:sz w:val="28"/>
          <w:szCs w:val="28"/>
          <w:lang w:val="uk-UA"/>
        </w:rPr>
        <w:t xml:space="preserve">Алгоритми виписки зі стаціонару, реабілітація </w:t>
      </w:r>
      <w:r w:rsidRPr="00865B00">
        <w:rPr>
          <w:rFonts w:ascii="Times New Roman" w:eastAsia="Times New Roman" w:hAnsi="Times New Roman" w:cs="Times New Roman"/>
          <w:color w:val="000000"/>
          <w:sz w:val="28"/>
          <w:szCs w:val="28"/>
          <w:lang w:val="uk-UA" w:eastAsia="uk-UA"/>
        </w:rPr>
        <w:t xml:space="preserve">та </w:t>
      </w:r>
      <w:r w:rsidRPr="00865B00">
        <w:rPr>
          <w:rFonts w:ascii="Times New Roman" w:hAnsi="Times New Roman" w:cs="Times New Roman"/>
          <w:color w:val="000000"/>
          <w:sz w:val="28"/>
          <w:szCs w:val="28"/>
          <w:lang w:val="uk-UA"/>
        </w:rPr>
        <w:t>профілактика</w:t>
      </w:r>
    </w:p>
    <w:p w:rsidR="00A71B4A" w:rsidRDefault="00A71B4A" w:rsidP="00A71B4A">
      <w:pPr>
        <w:jc w:val="both"/>
        <w:rPr>
          <w:sz w:val="28"/>
          <w:szCs w:val="28"/>
          <w:lang w:val="uk-UA"/>
        </w:rPr>
      </w:pPr>
      <w:r w:rsidRPr="00865B00">
        <w:rPr>
          <w:sz w:val="28"/>
          <w:szCs w:val="28"/>
          <w:lang w:val="uk-UA"/>
        </w:rPr>
        <w:t>Особливості надання антенатальної допомоги жінкам з кесаревим розтином в анамнезі</w:t>
      </w:r>
    </w:p>
    <w:p w:rsidR="00A71B4A" w:rsidRPr="00865B00" w:rsidRDefault="00A71B4A" w:rsidP="00A71B4A">
      <w:pPr>
        <w:jc w:val="both"/>
        <w:rPr>
          <w:sz w:val="28"/>
          <w:szCs w:val="28"/>
          <w:lang w:val="uk-UA"/>
        </w:rPr>
      </w:pPr>
    </w:p>
    <w:p w:rsidR="00A71B4A" w:rsidRPr="00865B00" w:rsidRDefault="00A71B4A" w:rsidP="00A71B4A">
      <w:pPr>
        <w:jc w:val="both"/>
        <w:rPr>
          <w:rStyle w:val="A20"/>
          <w:sz w:val="28"/>
          <w:szCs w:val="28"/>
          <w:lang w:val="uk-UA"/>
        </w:rPr>
      </w:pPr>
      <w:r w:rsidRPr="00865B00">
        <w:rPr>
          <w:color w:val="000000"/>
          <w:sz w:val="28"/>
          <w:szCs w:val="28"/>
          <w:lang w:val="uk-UA"/>
        </w:rPr>
        <w:t>Додаток 1. </w:t>
      </w:r>
      <w:r w:rsidRPr="00865B00">
        <w:rPr>
          <w:rStyle w:val="A20"/>
          <w:sz w:val="28"/>
          <w:szCs w:val="28"/>
          <w:lang w:val="uk-UA"/>
        </w:rPr>
        <w:t>Шкала градації доказів і сили рекомендацій</w:t>
      </w:r>
    </w:p>
    <w:p w:rsidR="00A71B4A" w:rsidRPr="00865B00" w:rsidRDefault="00A71B4A" w:rsidP="00A71B4A">
      <w:pPr>
        <w:jc w:val="both"/>
        <w:rPr>
          <w:sz w:val="28"/>
          <w:szCs w:val="28"/>
          <w:lang w:val="uk-UA"/>
        </w:rPr>
      </w:pPr>
      <w:r w:rsidRPr="00865B00">
        <w:rPr>
          <w:color w:val="000000"/>
          <w:sz w:val="28"/>
          <w:szCs w:val="28"/>
          <w:lang w:val="uk-UA"/>
        </w:rPr>
        <w:t>Додаток 2. </w:t>
      </w:r>
      <w:r w:rsidRPr="00865B00">
        <w:rPr>
          <w:sz w:val="28"/>
          <w:szCs w:val="28"/>
          <w:lang w:val="uk-UA"/>
        </w:rPr>
        <w:t>Наказ МОЗ України від 27.12.2011 № 977</w:t>
      </w:r>
    </w:p>
    <w:p w:rsidR="00A71B4A" w:rsidRPr="00865B00" w:rsidRDefault="00A71B4A" w:rsidP="00A71B4A">
      <w:pPr>
        <w:jc w:val="both"/>
        <w:rPr>
          <w:color w:val="000000" w:themeColor="text1"/>
          <w:sz w:val="28"/>
          <w:szCs w:val="28"/>
          <w:shd w:val="clear" w:color="auto" w:fill="FFFFFF"/>
          <w:lang w:val="uk-UA"/>
        </w:rPr>
      </w:pPr>
      <w:r w:rsidRPr="00865B00">
        <w:rPr>
          <w:color w:val="000000"/>
          <w:sz w:val="28"/>
          <w:szCs w:val="28"/>
          <w:lang w:val="uk-UA"/>
        </w:rPr>
        <w:t>Додаток 3. </w:t>
      </w:r>
      <w:r w:rsidRPr="00865B00">
        <w:rPr>
          <w:color w:val="000000" w:themeColor="text1"/>
          <w:sz w:val="28"/>
          <w:szCs w:val="28"/>
          <w:shd w:val="clear" w:color="auto" w:fill="FFFFFF"/>
          <w:lang w:val="uk-UA"/>
        </w:rPr>
        <w:t xml:space="preserve">Наказ МОЗ України від 27.12.2011 № 976 </w:t>
      </w:r>
    </w:p>
    <w:p w:rsidR="00A71B4A" w:rsidRPr="00865B00" w:rsidRDefault="00A71B4A" w:rsidP="00A71B4A">
      <w:pPr>
        <w:jc w:val="both"/>
        <w:rPr>
          <w:color w:val="000000"/>
          <w:spacing w:val="7"/>
          <w:sz w:val="28"/>
          <w:szCs w:val="28"/>
          <w:lang w:val="uk-UA"/>
        </w:rPr>
      </w:pPr>
      <w:r w:rsidRPr="00865B00">
        <w:rPr>
          <w:color w:val="000000"/>
          <w:sz w:val="28"/>
          <w:szCs w:val="28"/>
          <w:lang w:val="uk-UA"/>
        </w:rPr>
        <w:t>Додаток 4. </w:t>
      </w:r>
      <w:r w:rsidRPr="00865B00">
        <w:rPr>
          <w:color w:val="000000"/>
          <w:sz w:val="28"/>
          <w:szCs w:val="28"/>
          <w:lang w:val="uk-UA"/>
        </w:rPr>
        <w:tab/>
        <w:t xml:space="preserve">Інформована згода на кесарів розтин </w:t>
      </w:r>
    </w:p>
    <w:p w:rsidR="00A71B4A" w:rsidRPr="00865B00" w:rsidRDefault="00A71B4A" w:rsidP="00A71B4A">
      <w:pPr>
        <w:jc w:val="both"/>
        <w:rPr>
          <w:color w:val="000000"/>
          <w:spacing w:val="7"/>
          <w:sz w:val="28"/>
          <w:szCs w:val="28"/>
          <w:lang w:val="uk-UA"/>
        </w:rPr>
      </w:pPr>
      <w:r w:rsidRPr="00865B00">
        <w:rPr>
          <w:color w:val="000000"/>
          <w:sz w:val="28"/>
          <w:szCs w:val="28"/>
          <w:lang w:val="uk-UA"/>
        </w:rPr>
        <w:t>Додаток 5. </w:t>
      </w:r>
      <w:r w:rsidRPr="00865B00">
        <w:rPr>
          <w:color w:val="000000"/>
          <w:sz w:val="28"/>
          <w:szCs w:val="28"/>
          <w:lang w:val="uk-UA"/>
        </w:rPr>
        <w:tab/>
        <w:t xml:space="preserve">Алгоритм анестезіологічного забезпечення кесарева розтину </w:t>
      </w:r>
    </w:p>
    <w:p w:rsidR="00A71B4A" w:rsidRPr="00865B00" w:rsidRDefault="00A71B4A" w:rsidP="00A71B4A">
      <w:pPr>
        <w:jc w:val="both"/>
        <w:rPr>
          <w:color w:val="000000"/>
          <w:sz w:val="28"/>
          <w:szCs w:val="28"/>
          <w:lang w:val="uk-UA"/>
        </w:rPr>
      </w:pPr>
      <w:r w:rsidRPr="00865B00">
        <w:rPr>
          <w:color w:val="000000"/>
          <w:sz w:val="28"/>
          <w:szCs w:val="28"/>
          <w:lang w:val="uk-UA"/>
        </w:rPr>
        <w:t xml:space="preserve">Додаток 6. </w:t>
      </w:r>
      <w:r w:rsidRPr="00865B00">
        <w:rPr>
          <w:color w:val="000000"/>
          <w:sz w:val="28"/>
          <w:szCs w:val="28"/>
          <w:lang w:val="uk-UA"/>
        </w:rPr>
        <w:tab/>
        <w:t>Спостереження за станом матері після операції кесарів розтин</w:t>
      </w:r>
    </w:p>
    <w:p w:rsidR="00A71B4A" w:rsidRPr="00865B00" w:rsidRDefault="00A71B4A" w:rsidP="00A71B4A">
      <w:pPr>
        <w:jc w:val="both"/>
        <w:rPr>
          <w:color w:val="000000"/>
          <w:sz w:val="28"/>
          <w:szCs w:val="28"/>
          <w:lang w:val="uk-UA"/>
        </w:rPr>
      </w:pPr>
      <w:r w:rsidRPr="00865B00">
        <w:rPr>
          <w:color w:val="000000"/>
          <w:sz w:val="28"/>
          <w:szCs w:val="28"/>
          <w:lang w:val="uk-UA"/>
        </w:rPr>
        <w:t xml:space="preserve">Додаток 7. </w:t>
      </w:r>
      <w:r w:rsidRPr="00865B00">
        <w:rPr>
          <w:color w:val="000000"/>
          <w:sz w:val="28"/>
          <w:szCs w:val="28"/>
          <w:lang w:val="uk-UA"/>
        </w:rPr>
        <w:tab/>
        <w:t xml:space="preserve">Епікриз після операції кесарів розтин </w:t>
      </w:r>
    </w:p>
    <w:p w:rsidR="00A71B4A" w:rsidRPr="00865B00" w:rsidRDefault="00A71B4A" w:rsidP="00A71B4A">
      <w:pPr>
        <w:jc w:val="both"/>
        <w:rPr>
          <w:color w:val="000000"/>
          <w:sz w:val="28"/>
          <w:szCs w:val="28"/>
          <w:lang w:val="uk-UA"/>
        </w:rPr>
      </w:pPr>
      <w:r w:rsidRPr="00865B00">
        <w:rPr>
          <w:color w:val="000000"/>
          <w:sz w:val="28"/>
          <w:szCs w:val="28"/>
          <w:lang w:val="uk-UA"/>
        </w:rPr>
        <w:t xml:space="preserve">Додаток 8. </w:t>
      </w:r>
      <w:r w:rsidRPr="00865B00">
        <w:rPr>
          <w:color w:val="000000"/>
          <w:sz w:val="28"/>
          <w:szCs w:val="28"/>
          <w:lang w:val="uk-UA"/>
        </w:rPr>
        <w:tab/>
        <w:t>Типи розрізів та ушивання тканин при різних технологіях кесарів розтин</w:t>
      </w:r>
    </w:p>
    <w:p w:rsidR="00A71B4A" w:rsidRDefault="00A71B4A" w:rsidP="00A71B4A">
      <w:pPr>
        <w:tabs>
          <w:tab w:val="left" w:pos="1080"/>
        </w:tabs>
        <w:suppressAutoHyphens/>
        <w:ind w:left="1800" w:hanging="1800"/>
        <w:jc w:val="both"/>
        <w:rPr>
          <w:sz w:val="28"/>
          <w:szCs w:val="28"/>
          <w:lang w:val="uk-UA"/>
        </w:rPr>
      </w:pPr>
      <w:r>
        <w:rPr>
          <w:color w:val="000000"/>
          <w:sz w:val="28"/>
          <w:szCs w:val="28"/>
          <w:lang w:val="uk-UA"/>
        </w:rPr>
        <w:t xml:space="preserve">Додаток 9. </w:t>
      </w:r>
      <w:r w:rsidRPr="00865B00">
        <w:rPr>
          <w:sz w:val="28"/>
          <w:szCs w:val="28"/>
          <w:lang w:val="uk-UA"/>
        </w:rPr>
        <w:t xml:space="preserve">Пам’ятка для пацієнта </w:t>
      </w:r>
    </w:p>
    <w:p w:rsidR="00A71B4A" w:rsidRPr="00865B00" w:rsidRDefault="00A71B4A" w:rsidP="00A71B4A">
      <w:pPr>
        <w:tabs>
          <w:tab w:val="left" w:pos="1080"/>
        </w:tabs>
        <w:suppressAutoHyphens/>
        <w:ind w:left="1800" w:hanging="1800"/>
        <w:jc w:val="both"/>
        <w:rPr>
          <w:sz w:val="28"/>
          <w:szCs w:val="28"/>
          <w:lang w:val="uk-UA"/>
        </w:rPr>
      </w:pPr>
      <w:r w:rsidRPr="00865B00">
        <w:rPr>
          <w:sz w:val="28"/>
          <w:szCs w:val="28"/>
          <w:lang w:val="uk-UA"/>
        </w:rPr>
        <w:t>Додаток 10. Додаток до медичної карти амбулаторного хворого</w:t>
      </w:r>
    </w:p>
    <w:p w:rsidR="00A71B4A" w:rsidRPr="00865B00" w:rsidRDefault="00A71B4A" w:rsidP="00A71B4A">
      <w:pPr>
        <w:tabs>
          <w:tab w:val="left" w:pos="1080"/>
        </w:tabs>
        <w:suppressAutoHyphens/>
        <w:ind w:left="1800" w:hanging="1800"/>
        <w:jc w:val="both"/>
        <w:rPr>
          <w:sz w:val="28"/>
          <w:szCs w:val="28"/>
        </w:rPr>
      </w:pPr>
      <w:r w:rsidRPr="00865B00">
        <w:rPr>
          <w:sz w:val="28"/>
          <w:szCs w:val="28"/>
          <w:lang w:val="uk-UA"/>
        </w:rPr>
        <w:t>Додаток 11. Форма поінформованої згоди пацієнта на медичну допомогу</w:t>
      </w:r>
    </w:p>
    <w:p w:rsidR="00A71B4A" w:rsidRPr="00865B00" w:rsidRDefault="00A71B4A" w:rsidP="00A71B4A">
      <w:pPr>
        <w:tabs>
          <w:tab w:val="left" w:pos="1080"/>
        </w:tabs>
        <w:suppressAutoHyphens/>
        <w:ind w:left="1800" w:hanging="1800"/>
        <w:jc w:val="both"/>
        <w:rPr>
          <w:sz w:val="28"/>
          <w:szCs w:val="28"/>
        </w:rPr>
      </w:pPr>
      <w:r w:rsidRPr="00865B00">
        <w:rPr>
          <w:sz w:val="28"/>
          <w:szCs w:val="28"/>
          <w:lang w:val="uk-UA"/>
        </w:rPr>
        <w:t>Додаток  12. Карта нагляду за перебігом ІІІ та післяпологового періодів</w:t>
      </w:r>
    </w:p>
    <w:p w:rsidR="00081BD6" w:rsidRDefault="00081BD6"/>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Pr="008C4C75" w:rsidRDefault="00A71B4A" w:rsidP="00A71B4A">
      <w:pPr>
        <w:jc w:val="right"/>
        <w:rPr>
          <w:b/>
          <w:sz w:val="28"/>
          <w:lang w:val="uk-UA"/>
        </w:rPr>
      </w:pPr>
      <w:r w:rsidRPr="008C4C75">
        <w:rPr>
          <w:b/>
          <w:sz w:val="28"/>
          <w:lang w:val="uk-UA"/>
        </w:rPr>
        <w:lastRenderedPageBreak/>
        <w:t xml:space="preserve">Додаток </w:t>
      </w:r>
      <w:r>
        <w:rPr>
          <w:b/>
          <w:sz w:val="28"/>
          <w:lang w:val="uk-UA"/>
        </w:rPr>
        <w:t>1</w:t>
      </w:r>
    </w:p>
    <w:p w:rsidR="00A71B4A" w:rsidRPr="008C4C75" w:rsidRDefault="00A71B4A" w:rsidP="00A71B4A">
      <w:pPr>
        <w:jc w:val="right"/>
        <w:rPr>
          <w:b/>
          <w:sz w:val="28"/>
          <w:lang w:val="uk-UA"/>
        </w:rPr>
      </w:pPr>
    </w:p>
    <w:p w:rsidR="00A71B4A" w:rsidRPr="008C4C75" w:rsidRDefault="00A71B4A" w:rsidP="00A71B4A">
      <w:pPr>
        <w:pStyle w:val="Pa7"/>
        <w:jc w:val="center"/>
        <w:rPr>
          <w:rStyle w:val="A20"/>
          <w:rFonts w:ascii="Times New Roman" w:hAnsi="Times New Roman"/>
          <w:b/>
          <w:sz w:val="28"/>
          <w:lang w:val="uk-UA"/>
        </w:rPr>
      </w:pPr>
      <w:r w:rsidRPr="008C4C75">
        <w:rPr>
          <w:rStyle w:val="A20"/>
          <w:rFonts w:ascii="Times New Roman" w:hAnsi="Times New Roman"/>
          <w:b/>
          <w:sz w:val="28"/>
          <w:lang w:val="uk-UA"/>
        </w:rPr>
        <w:t>Шкала градації доказів і сили рекомендацій</w:t>
      </w:r>
    </w:p>
    <w:p w:rsidR="00A71B4A" w:rsidRPr="008C4C75" w:rsidRDefault="00A71B4A" w:rsidP="00A71B4A">
      <w:pPr>
        <w:pStyle w:val="Default"/>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8834"/>
      </w:tblGrid>
      <w:tr w:rsidR="00A71B4A" w:rsidRPr="008C4C75" w:rsidTr="00CF131B">
        <w:tblPrEx>
          <w:tblCellMar>
            <w:top w:w="0" w:type="dxa"/>
            <w:bottom w:w="0" w:type="dxa"/>
          </w:tblCellMar>
        </w:tblPrEx>
        <w:tc>
          <w:tcPr>
            <w:tcW w:w="9356" w:type="dxa"/>
            <w:gridSpan w:val="2"/>
          </w:tcPr>
          <w:p w:rsidR="00A71B4A" w:rsidRPr="008C4C75" w:rsidRDefault="00A71B4A" w:rsidP="00CF131B">
            <w:pPr>
              <w:pStyle w:val="Default"/>
              <w:spacing w:line="360" w:lineRule="auto"/>
              <w:jc w:val="center"/>
              <w:rPr>
                <w:rStyle w:val="A20"/>
                <w:rFonts w:ascii="Times New Roman" w:hAnsi="Times New Roman"/>
                <w:b/>
                <w:sz w:val="28"/>
                <w:lang w:val="uk-UA"/>
              </w:rPr>
            </w:pPr>
            <w:r w:rsidRPr="008C4C75">
              <w:rPr>
                <w:rStyle w:val="A20"/>
                <w:rFonts w:ascii="Times New Roman" w:hAnsi="Times New Roman"/>
                <w:b/>
                <w:sz w:val="28"/>
                <w:lang w:val="uk-UA"/>
              </w:rPr>
              <w:t>Рівні достовірності первинних даних RCOG</w:t>
            </w:r>
          </w:p>
        </w:tc>
      </w:tr>
      <w:tr w:rsidR="00A71B4A" w:rsidRPr="008C4C75" w:rsidTr="00CF131B">
        <w:tblPrEx>
          <w:tblCellMar>
            <w:top w:w="0" w:type="dxa"/>
            <w:bottom w:w="0" w:type="dxa"/>
          </w:tblCellMar>
        </w:tblPrEx>
        <w:tc>
          <w:tcPr>
            <w:tcW w:w="9356" w:type="dxa"/>
            <w:gridSpan w:val="2"/>
          </w:tcPr>
          <w:p w:rsidR="00A71B4A" w:rsidRPr="008C4C75" w:rsidRDefault="00A71B4A" w:rsidP="00CF131B">
            <w:pPr>
              <w:pStyle w:val="Default"/>
              <w:spacing w:line="360" w:lineRule="auto"/>
              <w:jc w:val="center"/>
              <w:rPr>
                <w:rStyle w:val="A20"/>
                <w:rFonts w:ascii="Times New Roman" w:hAnsi="Times New Roman"/>
                <w:b/>
                <w:sz w:val="28"/>
                <w:lang w:val="uk-UA"/>
              </w:rPr>
            </w:pPr>
            <w:r w:rsidRPr="008C4C75">
              <w:rPr>
                <w:rStyle w:val="A20"/>
                <w:rFonts w:ascii="Times New Roman" w:hAnsi="Times New Roman"/>
                <w:b/>
                <w:sz w:val="28"/>
                <w:lang w:val="uk-UA"/>
              </w:rPr>
              <w:t>Градація сили настанов</w:t>
            </w:r>
          </w:p>
        </w:tc>
      </w:tr>
      <w:tr w:rsidR="00A71B4A" w:rsidRPr="008C4C75" w:rsidTr="00CF131B">
        <w:tblPrEx>
          <w:tblCellMar>
            <w:top w:w="0" w:type="dxa"/>
            <w:bottom w:w="0" w:type="dxa"/>
          </w:tblCellMar>
        </w:tblPrEx>
        <w:tc>
          <w:tcPr>
            <w:tcW w:w="522" w:type="dxa"/>
          </w:tcPr>
          <w:p w:rsidR="00A71B4A" w:rsidRPr="008C4C75" w:rsidRDefault="00A71B4A" w:rsidP="00CF131B">
            <w:pPr>
              <w:pStyle w:val="Pa7"/>
              <w:jc w:val="both"/>
              <w:rPr>
                <w:rStyle w:val="A20"/>
                <w:rFonts w:ascii="Times New Roman" w:hAnsi="Times New Roman"/>
                <w:sz w:val="28"/>
                <w:lang w:val="uk-UA"/>
              </w:rPr>
            </w:pPr>
            <w:r w:rsidRPr="008C4C75">
              <w:rPr>
                <w:rStyle w:val="A20"/>
                <w:rFonts w:ascii="Times New Roman" w:hAnsi="Times New Roman"/>
                <w:sz w:val="28"/>
                <w:lang w:val="uk-UA"/>
              </w:rPr>
              <w:t>А</w:t>
            </w:r>
          </w:p>
        </w:tc>
        <w:tc>
          <w:tcPr>
            <w:tcW w:w="8834" w:type="dxa"/>
          </w:tcPr>
          <w:p w:rsidR="00A71B4A" w:rsidRPr="008C4C75" w:rsidRDefault="00A71B4A" w:rsidP="00CF131B">
            <w:pPr>
              <w:pStyle w:val="Default"/>
              <w:spacing w:line="360" w:lineRule="auto"/>
              <w:rPr>
                <w:rStyle w:val="A20"/>
                <w:rFonts w:ascii="Times New Roman" w:hAnsi="Times New Roman"/>
                <w:sz w:val="28"/>
                <w:lang w:val="uk-UA"/>
              </w:rPr>
            </w:pPr>
            <w:r w:rsidRPr="008C4C75">
              <w:rPr>
                <w:rStyle w:val="A20"/>
                <w:rFonts w:ascii="Times New Roman" w:hAnsi="Times New Roman"/>
                <w:sz w:val="28"/>
                <w:lang w:val="uk-UA"/>
              </w:rPr>
              <w:t xml:space="preserve">Дані отримані з систематичного огляду, матаналізу рандомізованих контрольованих досліджень або одного рандомізованого контрольованого дослідження. </w:t>
            </w:r>
          </w:p>
        </w:tc>
      </w:tr>
      <w:tr w:rsidR="00A71B4A" w:rsidRPr="008C4C75" w:rsidTr="00CF131B">
        <w:tblPrEx>
          <w:tblCellMar>
            <w:top w:w="0" w:type="dxa"/>
            <w:bottom w:w="0" w:type="dxa"/>
          </w:tblCellMar>
        </w:tblPrEx>
        <w:tc>
          <w:tcPr>
            <w:tcW w:w="522" w:type="dxa"/>
          </w:tcPr>
          <w:p w:rsidR="00A71B4A" w:rsidRPr="008C4C75" w:rsidRDefault="00A71B4A" w:rsidP="00CF131B">
            <w:pPr>
              <w:pStyle w:val="Pa7"/>
              <w:jc w:val="both"/>
              <w:rPr>
                <w:rStyle w:val="A20"/>
                <w:rFonts w:ascii="Times New Roman" w:hAnsi="Times New Roman"/>
                <w:sz w:val="28"/>
                <w:lang w:val="uk-UA"/>
              </w:rPr>
            </w:pPr>
            <w:r w:rsidRPr="008C4C75">
              <w:rPr>
                <w:rStyle w:val="A20"/>
                <w:rFonts w:ascii="Times New Roman" w:hAnsi="Times New Roman"/>
                <w:sz w:val="28"/>
                <w:lang w:val="uk-UA"/>
              </w:rPr>
              <w:t>В</w:t>
            </w:r>
          </w:p>
        </w:tc>
        <w:tc>
          <w:tcPr>
            <w:tcW w:w="8834" w:type="dxa"/>
          </w:tcPr>
          <w:p w:rsidR="00A71B4A" w:rsidRPr="008C4C75" w:rsidRDefault="00A71B4A" w:rsidP="00CF131B">
            <w:pPr>
              <w:pStyle w:val="Default"/>
              <w:spacing w:line="360" w:lineRule="auto"/>
              <w:rPr>
                <w:rStyle w:val="A20"/>
                <w:rFonts w:ascii="Times New Roman" w:hAnsi="Times New Roman"/>
                <w:sz w:val="28"/>
                <w:lang w:val="uk-UA"/>
              </w:rPr>
            </w:pPr>
            <w:r w:rsidRPr="008C4C75">
              <w:rPr>
                <w:rStyle w:val="A20"/>
                <w:rFonts w:ascii="Times New Roman" w:hAnsi="Times New Roman"/>
                <w:sz w:val="28"/>
                <w:lang w:val="uk-UA"/>
              </w:rPr>
              <w:t xml:space="preserve">Дані отримані з якісних контрольованих досліджень без проведення рандомізації, квазі-експериментальні дослідження або когортні дослідження.   </w:t>
            </w:r>
          </w:p>
        </w:tc>
      </w:tr>
      <w:tr w:rsidR="00A71B4A" w:rsidRPr="008C4C75" w:rsidTr="00CF131B">
        <w:tblPrEx>
          <w:tblCellMar>
            <w:top w:w="0" w:type="dxa"/>
            <w:bottom w:w="0" w:type="dxa"/>
          </w:tblCellMar>
        </w:tblPrEx>
        <w:tc>
          <w:tcPr>
            <w:tcW w:w="522" w:type="dxa"/>
          </w:tcPr>
          <w:p w:rsidR="00A71B4A" w:rsidRPr="008C4C75" w:rsidRDefault="00A71B4A" w:rsidP="00CF131B">
            <w:pPr>
              <w:pStyle w:val="Pa7"/>
              <w:jc w:val="both"/>
              <w:rPr>
                <w:rStyle w:val="A20"/>
                <w:rFonts w:ascii="Times New Roman" w:hAnsi="Times New Roman"/>
                <w:sz w:val="28"/>
                <w:lang w:val="uk-UA"/>
              </w:rPr>
            </w:pPr>
            <w:r w:rsidRPr="008C4C75">
              <w:rPr>
                <w:rStyle w:val="A20"/>
                <w:rFonts w:ascii="Times New Roman" w:hAnsi="Times New Roman"/>
                <w:sz w:val="28"/>
                <w:lang w:val="uk-UA"/>
              </w:rPr>
              <w:t>С</w:t>
            </w:r>
          </w:p>
        </w:tc>
        <w:tc>
          <w:tcPr>
            <w:tcW w:w="8834" w:type="dxa"/>
          </w:tcPr>
          <w:p w:rsidR="00A71B4A" w:rsidRPr="008C4C75" w:rsidRDefault="00A71B4A" w:rsidP="00CF131B">
            <w:pPr>
              <w:pStyle w:val="Default"/>
              <w:spacing w:line="360" w:lineRule="auto"/>
              <w:rPr>
                <w:rStyle w:val="A20"/>
                <w:rFonts w:ascii="Times New Roman" w:hAnsi="Times New Roman"/>
                <w:sz w:val="28"/>
                <w:lang w:val="uk-UA"/>
              </w:rPr>
            </w:pPr>
            <w:r w:rsidRPr="008C4C75">
              <w:rPr>
                <w:rStyle w:val="A20"/>
                <w:rFonts w:ascii="Times New Roman" w:hAnsi="Times New Roman"/>
                <w:sz w:val="28"/>
                <w:lang w:val="uk-UA"/>
              </w:rPr>
              <w:t>Добре організовані не експериментальні описові дослідження, такі як: порівняльні, корелятивні, дослідження випадок-контроль та серії випадків.</w:t>
            </w:r>
          </w:p>
        </w:tc>
      </w:tr>
      <w:tr w:rsidR="00A71B4A" w:rsidRPr="008C4C75" w:rsidTr="00CF131B">
        <w:tblPrEx>
          <w:tblCellMar>
            <w:top w:w="0" w:type="dxa"/>
            <w:bottom w:w="0" w:type="dxa"/>
          </w:tblCellMar>
        </w:tblPrEx>
        <w:tc>
          <w:tcPr>
            <w:tcW w:w="522" w:type="dxa"/>
          </w:tcPr>
          <w:p w:rsidR="00A71B4A" w:rsidRPr="008C4C75" w:rsidRDefault="00A71B4A" w:rsidP="00CF131B">
            <w:pPr>
              <w:pStyle w:val="Pa7"/>
              <w:jc w:val="both"/>
              <w:rPr>
                <w:rStyle w:val="A20"/>
                <w:rFonts w:ascii="Times New Roman" w:hAnsi="Times New Roman"/>
                <w:sz w:val="28"/>
                <w:lang w:val="uk-UA"/>
              </w:rPr>
            </w:pPr>
            <w:r w:rsidRPr="008C4C75">
              <w:rPr>
                <w:rStyle w:val="A20"/>
                <w:rFonts w:ascii="Times New Roman" w:hAnsi="Times New Roman"/>
                <w:sz w:val="28"/>
                <w:lang w:val="uk-UA"/>
              </w:rPr>
              <w:t>D</w:t>
            </w:r>
          </w:p>
        </w:tc>
        <w:tc>
          <w:tcPr>
            <w:tcW w:w="8834" w:type="dxa"/>
          </w:tcPr>
          <w:p w:rsidR="00A71B4A" w:rsidRPr="008C4C75" w:rsidRDefault="00A71B4A" w:rsidP="00CF131B">
            <w:pPr>
              <w:pStyle w:val="Default"/>
              <w:spacing w:line="360" w:lineRule="auto"/>
              <w:rPr>
                <w:rStyle w:val="A20"/>
                <w:rFonts w:ascii="Times New Roman" w:hAnsi="Times New Roman"/>
                <w:sz w:val="28"/>
                <w:lang w:val="uk-UA"/>
              </w:rPr>
            </w:pPr>
            <w:r w:rsidRPr="008C4C75">
              <w:rPr>
                <w:rStyle w:val="A20"/>
                <w:rFonts w:ascii="Times New Roman" w:hAnsi="Times New Roman"/>
                <w:sz w:val="28"/>
                <w:lang w:val="uk-UA"/>
              </w:rPr>
              <w:t>Звіти експертних комітетів або точка зору та/або клінічний досвід експертів.</w:t>
            </w:r>
          </w:p>
        </w:tc>
      </w:tr>
    </w:tbl>
    <w:p w:rsidR="00A71B4A" w:rsidRPr="008C4C75" w:rsidRDefault="00A71B4A" w:rsidP="00A71B4A">
      <w:pPr>
        <w:suppressAutoHyphens/>
        <w:jc w:val="both"/>
        <w:rPr>
          <w:color w:val="000000"/>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p>
    <w:p w:rsidR="00A71B4A" w:rsidRDefault="00A71B4A" w:rsidP="00A71B4A">
      <w:pPr>
        <w:jc w:val="right"/>
        <w:rPr>
          <w:b/>
          <w:sz w:val="28"/>
          <w:lang w:val="uk-UA"/>
        </w:rPr>
      </w:pPr>
      <w:r>
        <w:rPr>
          <w:b/>
          <w:sz w:val="28"/>
          <w:lang w:val="uk-UA"/>
        </w:rPr>
        <w:lastRenderedPageBreak/>
        <w:t>Додаток 2</w:t>
      </w:r>
    </w:p>
    <w:p w:rsidR="00A71B4A" w:rsidRDefault="00A71B4A" w:rsidP="00A71B4A">
      <w:pPr>
        <w:spacing w:line="360" w:lineRule="auto"/>
        <w:jc w:val="center"/>
        <w:rPr>
          <w:b/>
          <w:sz w:val="28"/>
          <w:szCs w:val="28"/>
          <w:lang w:val="uk-UA"/>
        </w:rPr>
      </w:pPr>
      <w:r w:rsidRPr="008C4C75">
        <w:rPr>
          <w:b/>
          <w:sz w:val="28"/>
          <w:szCs w:val="28"/>
          <w:lang w:val="uk-UA"/>
        </w:rPr>
        <w:t xml:space="preserve">Наказ МОЗ України від 27.12.2011 № 977 </w:t>
      </w:r>
    </w:p>
    <w:p w:rsidR="00A71B4A" w:rsidRPr="008C4C75" w:rsidRDefault="00A71B4A" w:rsidP="00A71B4A">
      <w:pPr>
        <w:spacing w:line="360" w:lineRule="auto"/>
        <w:jc w:val="center"/>
        <w:rPr>
          <w:b/>
          <w:sz w:val="28"/>
          <w:szCs w:val="28"/>
          <w:lang w:val="uk-UA"/>
        </w:rPr>
      </w:pPr>
      <w:r w:rsidRPr="008C4C75">
        <w:rPr>
          <w:b/>
          <w:sz w:val="28"/>
          <w:szCs w:val="28"/>
          <w:lang w:val="uk-UA"/>
        </w:rPr>
        <w:t>"Про внесення змін до наказу МОЗ України від 15.12.2003 року №582 "Про затвердження клінічних протоколів з акушерської та гінекологічної допомоги"</w:t>
      </w:r>
    </w:p>
    <w:p w:rsidR="00A71B4A" w:rsidRPr="008C4C75" w:rsidRDefault="00A71B4A" w:rsidP="00A71B4A">
      <w:pPr>
        <w:spacing w:line="360" w:lineRule="auto"/>
        <w:jc w:val="center"/>
        <w:rPr>
          <w:b/>
          <w:sz w:val="28"/>
          <w:szCs w:val="28"/>
          <w:lang w:val="uk-UA"/>
        </w:rPr>
      </w:pPr>
    </w:p>
    <w:p w:rsidR="00A71B4A" w:rsidRPr="008C4C75" w:rsidRDefault="00A71B4A" w:rsidP="00A71B4A">
      <w:pPr>
        <w:spacing w:line="360" w:lineRule="auto"/>
        <w:jc w:val="both"/>
        <w:rPr>
          <w:sz w:val="28"/>
          <w:szCs w:val="28"/>
          <w:lang w:val="uk-UA"/>
        </w:rPr>
      </w:pPr>
      <w:r w:rsidRPr="008C4C75">
        <w:rPr>
          <w:sz w:val="28"/>
          <w:szCs w:val="28"/>
          <w:lang w:val="uk-UA"/>
        </w:rPr>
        <w:t xml:space="preserve">На виконання доручення Президента України від 06.03.2003 №1-1/152 п.а.2 та з метою уніфікації вимог до обсягів і якості надання акушерської допомоги </w:t>
      </w:r>
    </w:p>
    <w:p w:rsidR="00A71B4A" w:rsidRPr="008C4C75" w:rsidRDefault="00A71B4A" w:rsidP="00A71B4A">
      <w:pPr>
        <w:spacing w:line="360" w:lineRule="auto"/>
        <w:jc w:val="both"/>
        <w:rPr>
          <w:sz w:val="28"/>
          <w:szCs w:val="28"/>
          <w:lang w:val="uk-UA"/>
        </w:rPr>
      </w:pPr>
      <w:r w:rsidRPr="008C4C75">
        <w:rPr>
          <w:sz w:val="28"/>
          <w:szCs w:val="28"/>
          <w:lang w:val="uk-UA"/>
        </w:rPr>
        <w:t xml:space="preserve">НАКАЗУЮ: </w:t>
      </w:r>
    </w:p>
    <w:p w:rsidR="00A71B4A" w:rsidRPr="008C4C75" w:rsidRDefault="00A71B4A" w:rsidP="00A71B4A">
      <w:pPr>
        <w:spacing w:line="360" w:lineRule="auto"/>
        <w:jc w:val="both"/>
        <w:rPr>
          <w:sz w:val="28"/>
          <w:szCs w:val="28"/>
          <w:lang w:val="uk-UA"/>
        </w:rPr>
      </w:pPr>
      <w:r w:rsidRPr="008C4C75">
        <w:rPr>
          <w:sz w:val="28"/>
          <w:szCs w:val="28"/>
          <w:lang w:val="uk-UA"/>
        </w:rPr>
        <w:t xml:space="preserve">1. Внести зміни до наказу МОЗ України від 15.12.2003 року №582 "Про затвердження клінічних протоколів з акушерської та гінекологічної допомоги", виклавши Розділ "Кесарів розтин" в редакції, що додається. </w:t>
      </w:r>
    </w:p>
    <w:p w:rsidR="00A71B4A" w:rsidRPr="008C4C75" w:rsidRDefault="00A71B4A" w:rsidP="00A71B4A">
      <w:pPr>
        <w:spacing w:line="360" w:lineRule="auto"/>
        <w:jc w:val="both"/>
        <w:rPr>
          <w:sz w:val="28"/>
          <w:szCs w:val="28"/>
          <w:lang w:val="uk-UA"/>
        </w:rPr>
      </w:pPr>
      <w:r w:rsidRPr="008C4C75">
        <w:rPr>
          <w:sz w:val="28"/>
          <w:szCs w:val="28"/>
          <w:lang w:val="uk-UA"/>
        </w:rPr>
        <w:t xml:space="preserve">2. Міністру охорони здоров'я Автономної Республіки Крим, начальникам управлінь (головних управлінь) охорони здоров'я обласних Київської та Управління охорони здоров'я Севастопольської міських державних адміністрацій: </w:t>
      </w:r>
    </w:p>
    <w:p w:rsidR="00A71B4A" w:rsidRPr="008C4C75" w:rsidRDefault="00A71B4A" w:rsidP="00A71B4A">
      <w:pPr>
        <w:spacing w:line="360" w:lineRule="auto"/>
        <w:jc w:val="both"/>
        <w:rPr>
          <w:sz w:val="28"/>
          <w:szCs w:val="28"/>
          <w:lang w:val="uk-UA"/>
        </w:rPr>
      </w:pPr>
      <w:r w:rsidRPr="008C4C75">
        <w:rPr>
          <w:sz w:val="28"/>
          <w:szCs w:val="28"/>
          <w:lang w:val="uk-UA"/>
        </w:rPr>
        <w:t xml:space="preserve">2.1. Забезпечити вивчення і впровадження Клінічного протоколу "Кесарів розтин" в діяльність підпорядкованих закладів охорони здоров'я, починаючи з 01.01.2012 року; </w:t>
      </w:r>
    </w:p>
    <w:p w:rsidR="00A71B4A" w:rsidRPr="008C4C75" w:rsidRDefault="00A71B4A" w:rsidP="00A71B4A">
      <w:pPr>
        <w:spacing w:line="360" w:lineRule="auto"/>
        <w:jc w:val="both"/>
        <w:rPr>
          <w:sz w:val="28"/>
          <w:szCs w:val="28"/>
          <w:lang w:val="uk-UA"/>
        </w:rPr>
      </w:pPr>
      <w:r w:rsidRPr="008C4C75">
        <w:rPr>
          <w:sz w:val="28"/>
          <w:szCs w:val="28"/>
          <w:lang w:val="uk-UA"/>
        </w:rPr>
        <w:t xml:space="preserve">2.2.Організувати здійснення контролю за веденням вагітності, пологів та післяпологового періоду у жінок, яких було розроджено шляхом кесаревого розтину у родопомічних закладах охорони здоров'я України у відповідності до Клінічного протоколу. </w:t>
      </w:r>
    </w:p>
    <w:p w:rsidR="00A71B4A" w:rsidRPr="008C4C75" w:rsidRDefault="00A71B4A" w:rsidP="00A71B4A">
      <w:pPr>
        <w:spacing w:line="360" w:lineRule="auto"/>
        <w:jc w:val="both"/>
        <w:rPr>
          <w:sz w:val="28"/>
          <w:szCs w:val="28"/>
          <w:lang w:val="uk-UA"/>
        </w:rPr>
      </w:pPr>
      <w:r w:rsidRPr="008C4C75">
        <w:rPr>
          <w:sz w:val="28"/>
          <w:szCs w:val="28"/>
          <w:lang w:val="uk-UA"/>
        </w:rPr>
        <w:t xml:space="preserve">2.3. Забезпечити розробку локальних протоколів. </w:t>
      </w:r>
    </w:p>
    <w:p w:rsidR="00A71B4A" w:rsidRDefault="00A71B4A" w:rsidP="00A71B4A">
      <w:pPr>
        <w:spacing w:line="360" w:lineRule="auto"/>
        <w:jc w:val="both"/>
        <w:rPr>
          <w:sz w:val="28"/>
          <w:szCs w:val="28"/>
          <w:lang w:val="uk-UA"/>
        </w:rPr>
      </w:pPr>
      <w:r w:rsidRPr="008C4C75">
        <w:rPr>
          <w:sz w:val="28"/>
          <w:szCs w:val="28"/>
          <w:lang w:val="uk-UA"/>
        </w:rPr>
        <w:t xml:space="preserve">3. Ректорам закладів післядипломної освіти забезпечити використання Клінічного протоколу "Кесарів розтин" в навчальному процесі для лікарів-інтернів та лікарів-акушер-гінекологів, лікарів-анестезіологів, лікарів-неонатологів, лікарів загальної практики/сімейної медицини, медичних сестер. </w:t>
      </w:r>
    </w:p>
    <w:p w:rsidR="00A71B4A" w:rsidRDefault="00A71B4A" w:rsidP="00A71B4A">
      <w:pPr>
        <w:jc w:val="right"/>
        <w:rPr>
          <w:b/>
          <w:sz w:val="28"/>
          <w:lang w:val="uk-UA"/>
        </w:rPr>
      </w:pPr>
      <w:r>
        <w:rPr>
          <w:b/>
          <w:sz w:val="28"/>
          <w:lang w:val="uk-UA"/>
        </w:rPr>
        <w:t>Додаток 3</w:t>
      </w:r>
    </w:p>
    <w:p w:rsidR="00A71B4A" w:rsidRPr="008D27AA" w:rsidRDefault="00A71B4A" w:rsidP="00A71B4A">
      <w:pPr>
        <w:spacing w:line="360" w:lineRule="auto"/>
        <w:jc w:val="center"/>
        <w:rPr>
          <w:b/>
          <w:color w:val="000000"/>
          <w:sz w:val="28"/>
          <w:szCs w:val="28"/>
          <w:shd w:val="clear" w:color="auto" w:fill="FFFFFF"/>
          <w:lang w:val="uk-UA"/>
        </w:rPr>
      </w:pPr>
      <w:r w:rsidRPr="008D27AA">
        <w:rPr>
          <w:b/>
          <w:color w:val="000000"/>
          <w:sz w:val="28"/>
          <w:szCs w:val="28"/>
          <w:shd w:val="clear" w:color="auto" w:fill="FFFFFF"/>
          <w:lang w:val="uk-UA"/>
        </w:rPr>
        <w:t xml:space="preserve">Наказ МОЗ України від 27.12.2011 № 976 </w:t>
      </w:r>
    </w:p>
    <w:p w:rsidR="00A71B4A" w:rsidRPr="008D27AA" w:rsidRDefault="00A71B4A" w:rsidP="00A71B4A">
      <w:pPr>
        <w:spacing w:line="360" w:lineRule="auto"/>
        <w:jc w:val="center"/>
        <w:rPr>
          <w:b/>
          <w:color w:val="000000"/>
          <w:sz w:val="28"/>
          <w:szCs w:val="28"/>
          <w:shd w:val="clear" w:color="auto" w:fill="FFFFFF"/>
          <w:lang w:val="uk-UA"/>
        </w:rPr>
      </w:pPr>
      <w:r w:rsidRPr="008D27AA">
        <w:rPr>
          <w:b/>
          <w:color w:val="000000"/>
          <w:sz w:val="28"/>
          <w:szCs w:val="28"/>
          <w:shd w:val="clear" w:color="auto" w:fill="FFFFFF"/>
          <w:lang w:val="uk-UA"/>
        </w:rPr>
        <w:lastRenderedPageBreak/>
        <w:t>"Про затвердження клінічного протоколу з акушерської допомоги "Вагінальні пологи після кесаревого розтину"</w:t>
      </w:r>
    </w:p>
    <w:p w:rsidR="00A71B4A" w:rsidRPr="008D27AA" w:rsidRDefault="00A71B4A" w:rsidP="00A71B4A">
      <w:pPr>
        <w:spacing w:line="360" w:lineRule="auto"/>
        <w:jc w:val="center"/>
        <w:rPr>
          <w:b/>
          <w:color w:val="000000"/>
          <w:sz w:val="28"/>
          <w:szCs w:val="28"/>
          <w:lang w:val="uk-UA" w:eastAsia="ru-RU"/>
        </w:rPr>
      </w:pPr>
    </w:p>
    <w:p w:rsidR="00A71B4A" w:rsidRPr="008D27AA" w:rsidRDefault="00A71B4A" w:rsidP="00A71B4A">
      <w:pPr>
        <w:shd w:val="clear" w:color="auto" w:fill="FFFFFF"/>
        <w:spacing w:after="165" w:line="360" w:lineRule="auto"/>
        <w:jc w:val="both"/>
        <w:rPr>
          <w:color w:val="000000"/>
          <w:sz w:val="28"/>
          <w:szCs w:val="28"/>
          <w:lang w:val="uk-UA" w:eastAsia="ru-RU"/>
        </w:rPr>
      </w:pPr>
      <w:r w:rsidRPr="008D27AA">
        <w:rPr>
          <w:color w:val="000000"/>
          <w:sz w:val="28"/>
          <w:szCs w:val="28"/>
          <w:lang w:val="uk-UA" w:eastAsia="ru-RU"/>
        </w:rPr>
        <w:t>На виконання п.а. 2 доручення Президента України від 06.03.2003 №1-1/152 та з метою уніфікації вимог до обсягів і якості надання акушерської допомоги</w:t>
      </w:r>
    </w:p>
    <w:p w:rsidR="00A71B4A" w:rsidRPr="00A71B4A" w:rsidRDefault="00A71B4A" w:rsidP="00A71B4A">
      <w:pPr>
        <w:shd w:val="clear" w:color="auto" w:fill="FFFFFF"/>
        <w:spacing w:line="360" w:lineRule="auto"/>
        <w:jc w:val="both"/>
        <w:rPr>
          <w:color w:val="000000"/>
          <w:sz w:val="28"/>
          <w:szCs w:val="28"/>
          <w:lang w:val="uk-UA" w:eastAsia="ru-RU"/>
        </w:rPr>
      </w:pPr>
      <w:r w:rsidRPr="00A71B4A">
        <w:rPr>
          <w:bCs/>
          <w:color w:val="000000"/>
          <w:sz w:val="28"/>
          <w:szCs w:val="28"/>
          <w:lang w:val="uk-UA" w:eastAsia="ru-RU"/>
        </w:rPr>
        <w:t>НАКАЗУЮ:</w:t>
      </w:r>
    </w:p>
    <w:p w:rsidR="00A71B4A" w:rsidRPr="00A71B4A" w:rsidRDefault="00A71B4A" w:rsidP="00A71B4A">
      <w:pPr>
        <w:shd w:val="clear" w:color="auto" w:fill="FFFFFF"/>
        <w:spacing w:line="360" w:lineRule="auto"/>
        <w:jc w:val="both"/>
        <w:rPr>
          <w:color w:val="000000"/>
          <w:sz w:val="28"/>
          <w:szCs w:val="28"/>
          <w:lang w:val="uk-UA" w:eastAsia="ru-RU"/>
        </w:rPr>
      </w:pPr>
      <w:r w:rsidRPr="00A71B4A">
        <w:rPr>
          <w:color w:val="000000"/>
          <w:sz w:val="28"/>
          <w:szCs w:val="28"/>
          <w:lang w:val="uk-UA" w:eastAsia="ru-RU"/>
        </w:rPr>
        <w:t>1. Затвердити клінічний протокол з акушерської допомоги " Вагінальні пологи після кесаревого розтину", (далі Клінічний протокол, що</w:t>
      </w:r>
      <w:r w:rsidRPr="008D27AA">
        <w:rPr>
          <w:color w:val="000000"/>
          <w:sz w:val="28"/>
          <w:szCs w:val="28"/>
          <w:lang w:eastAsia="ru-RU"/>
        </w:rPr>
        <w:t> </w:t>
      </w:r>
      <w:hyperlink r:id="rId5" w:history="1">
        <w:r w:rsidRPr="00A71B4A">
          <w:rPr>
            <w:bCs/>
            <w:color w:val="000000"/>
            <w:sz w:val="28"/>
            <w:szCs w:val="28"/>
            <w:lang w:val="uk-UA" w:eastAsia="ru-RU"/>
          </w:rPr>
          <w:t>додається</w:t>
        </w:r>
      </w:hyperlink>
      <w:r w:rsidRPr="00A71B4A">
        <w:rPr>
          <w:color w:val="000000"/>
          <w:sz w:val="28"/>
          <w:szCs w:val="28"/>
          <w:lang w:val="uk-UA" w:eastAsia="ru-RU"/>
        </w:rPr>
        <w:t>).</w:t>
      </w:r>
    </w:p>
    <w:p w:rsidR="00A71B4A" w:rsidRPr="00A71B4A" w:rsidRDefault="00A71B4A" w:rsidP="00A71B4A">
      <w:pPr>
        <w:shd w:val="clear" w:color="auto" w:fill="FFFFFF"/>
        <w:spacing w:after="165" w:line="360" w:lineRule="auto"/>
        <w:jc w:val="both"/>
        <w:rPr>
          <w:color w:val="000000"/>
          <w:sz w:val="28"/>
          <w:szCs w:val="28"/>
          <w:lang w:val="uk-UA" w:eastAsia="ru-RU"/>
        </w:rPr>
      </w:pPr>
      <w:r w:rsidRPr="00A71B4A">
        <w:rPr>
          <w:color w:val="000000"/>
          <w:sz w:val="28"/>
          <w:szCs w:val="28"/>
          <w:lang w:val="uk-UA" w:eastAsia="ru-RU"/>
        </w:rPr>
        <w:t>2. Міністру охорони здоров'я Автономної Республіки Крим, начальникам управлінь (головних управлінь) охорони здоров'я обласних державних адміністрацій, Головного управління охорони здоров'я Київської та управління охорони здоров'я Севастопольської міських державних адміністрацій:</w:t>
      </w:r>
    </w:p>
    <w:p w:rsidR="00A71B4A" w:rsidRPr="008D27AA" w:rsidRDefault="00A71B4A" w:rsidP="00A71B4A">
      <w:pPr>
        <w:shd w:val="clear" w:color="auto" w:fill="FFFFFF"/>
        <w:spacing w:after="165" w:line="360" w:lineRule="auto"/>
        <w:jc w:val="both"/>
        <w:rPr>
          <w:color w:val="000000"/>
          <w:sz w:val="28"/>
          <w:szCs w:val="28"/>
          <w:lang w:eastAsia="ru-RU"/>
        </w:rPr>
      </w:pPr>
      <w:r w:rsidRPr="008D27AA">
        <w:rPr>
          <w:color w:val="000000"/>
          <w:sz w:val="28"/>
          <w:szCs w:val="28"/>
          <w:lang w:eastAsia="ru-RU"/>
        </w:rPr>
        <w:t>2.1 Забезпечити вивчення та впровадження Клінічного протоколу в діяльність підпорядкованих закладів охорони здоров'я, починаючи 01.01.2012 року;</w:t>
      </w:r>
    </w:p>
    <w:p w:rsidR="00A71B4A" w:rsidRPr="008D27AA" w:rsidRDefault="00A71B4A" w:rsidP="00A71B4A">
      <w:pPr>
        <w:shd w:val="clear" w:color="auto" w:fill="FFFFFF"/>
        <w:spacing w:after="165" w:line="360" w:lineRule="auto"/>
        <w:jc w:val="both"/>
        <w:rPr>
          <w:color w:val="000000"/>
          <w:sz w:val="28"/>
          <w:szCs w:val="28"/>
          <w:lang w:eastAsia="ru-RU"/>
        </w:rPr>
      </w:pPr>
      <w:r w:rsidRPr="008D27AA">
        <w:rPr>
          <w:color w:val="000000"/>
          <w:sz w:val="28"/>
          <w:szCs w:val="28"/>
          <w:lang w:eastAsia="ru-RU"/>
        </w:rPr>
        <w:t>2.2. Забезпечити розробку локальних протоколів.</w:t>
      </w:r>
    </w:p>
    <w:p w:rsidR="00A71B4A" w:rsidRPr="008D27AA" w:rsidRDefault="00A71B4A" w:rsidP="00A71B4A">
      <w:pPr>
        <w:shd w:val="clear" w:color="auto" w:fill="FFFFFF"/>
        <w:spacing w:after="165" w:line="360" w:lineRule="auto"/>
        <w:jc w:val="both"/>
        <w:rPr>
          <w:color w:val="000000"/>
          <w:sz w:val="28"/>
          <w:szCs w:val="28"/>
          <w:lang w:eastAsia="ru-RU"/>
        </w:rPr>
      </w:pPr>
      <w:r w:rsidRPr="008D27AA">
        <w:rPr>
          <w:color w:val="000000"/>
          <w:sz w:val="28"/>
          <w:szCs w:val="28"/>
          <w:lang w:eastAsia="ru-RU"/>
        </w:rPr>
        <w:t>2.3. Організувати здійснення контролю за наданням медичної допомоги вагітним жінкам з рубцем на матці у підпорядкованих закладах охорони здоров'я у відповідності до Клінічного протоколу.</w:t>
      </w:r>
    </w:p>
    <w:p w:rsidR="00A71B4A" w:rsidRPr="008D27AA" w:rsidRDefault="00A71B4A" w:rsidP="00A71B4A">
      <w:pPr>
        <w:shd w:val="clear" w:color="auto" w:fill="FFFFFF"/>
        <w:spacing w:after="165" w:line="360" w:lineRule="auto"/>
        <w:jc w:val="both"/>
        <w:rPr>
          <w:color w:val="000000"/>
          <w:sz w:val="28"/>
          <w:szCs w:val="28"/>
          <w:lang w:eastAsia="ru-RU"/>
        </w:rPr>
      </w:pPr>
      <w:r w:rsidRPr="008D27AA">
        <w:rPr>
          <w:color w:val="000000"/>
          <w:sz w:val="28"/>
          <w:szCs w:val="28"/>
          <w:lang w:eastAsia="ru-RU"/>
        </w:rPr>
        <w:t>3. Контроль за виконанням наказу покласти на Першого заступника Міністра охорони здоров'я Моісеєнко Р. О.</w:t>
      </w:r>
    </w:p>
    <w:p w:rsidR="00A71B4A" w:rsidRPr="008C4C75" w:rsidRDefault="00A71B4A" w:rsidP="00A71B4A">
      <w:pPr>
        <w:spacing w:line="360" w:lineRule="auto"/>
        <w:jc w:val="both"/>
        <w:rPr>
          <w:sz w:val="28"/>
          <w:szCs w:val="28"/>
          <w:lang w:val="uk-UA"/>
        </w:rPr>
      </w:pPr>
    </w:p>
    <w:p w:rsidR="00A71B4A" w:rsidRDefault="00A71B4A" w:rsidP="00A71B4A">
      <w:pPr>
        <w:jc w:val="center"/>
        <w:rPr>
          <w:b/>
          <w:color w:val="000000"/>
          <w:sz w:val="28"/>
          <w:lang w:val="uk-UA"/>
        </w:rPr>
      </w:pPr>
    </w:p>
    <w:p w:rsidR="00A71B4A" w:rsidRDefault="00A71B4A" w:rsidP="00A71B4A">
      <w:pPr>
        <w:jc w:val="center"/>
        <w:rPr>
          <w:b/>
          <w:color w:val="000000"/>
          <w:sz w:val="28"/>
          <w:lang w:val="uk-UA"/>
        </w:rPr>
      </w:pPr>
    </w:p>
    <w:p w:rsidR="00A71B4A" w:rsidRDefault="00A71B4A" w:rsidP="00A71B4A">
      <w:pPr>
        <w:jc w:val="center"/>
        <w:rPr>
          <w:b/>
          <w:color w:val="000000"/>
          <w:sz w:val="28"/>
          <w:lang w:val="uk-UA"/>
        </w:rPr>
      </w:pPr>
    </w:p>
    <w:p w:rsidR="00A71B4A" w:rsidRDefault="00A71B4A" w:rsidP="00A71B4A">
      <w:pPr>
        <w:jc w:val="right"/>
        <w:rPr>
          <w:b/>
          <w:sz w:val="28"/>
          <w:lang w:val="uk-UA"/>
        </w:rPr>
      </w:pPr>
      <w:r>
        <w:rPr>
          <w:b/>
          <w:sz w:val="28"/>
          <w:lang w:val="uk-UA"/>
        </w:rPr>
        <w:t>Додаток 4</w:t>
      </w:r>
    </w:p>
    <w:p w:rsidR="00A71B4A" w:rsidRDefault="00A71B4A" w:rsidP="00A71B4A">
      <w:pPr>
        <w:shd w:val="clear" w:color="auto" w:fill="FFFFFF"/>
        <w:ind w:left="-709"/>
        <w:jc w:val="right"/>
        <w:rPr>
          <w:b/>
          <w:sz w:val="16"/>
          <w:lang w:val="uk-UA"/>
        </w:rPr>
      </w:pPr>
    </w:p>
    <w:p w:rsidR="00A71B4A" w:rsidRDefault="00A71B4A" w:rsidP="00A71B4A">
      <w:pPr>
        <w:shd w:val="clear" w:color="auto" w:fill="FFFFFF"/>
        <w:ind w:left="-709"/>
        <w:jc w:val="center"/>
        <w:rPr>
          <w:b/>
          <w:sz w:val="28"/>
          <w:lang w:val="uk-UA"/>
        </w:rPr>
      </w:pPr>
      <w:r>
        <w:rPr>
          <w:b/>
          <w:sz w:val="28"/>
          <w:lang w:val="uk-UA"/>
        </w:rPr>
        <w:t>Інформована згода на кесарів розтин</w:t>
      </w:r>
    </w:p>
    <w:p w:rsidR="00A71B4A" w:rsidRDefault="00A71B4A" w:rsidP="00A71B4A">
      <w:pPr>
        <w:shd w:val="clear" w:color="auto" w:fill="FFFFFF"/>
        <w:ind w:left="-709"/>
        <w:jc w:val="center"/>
        <w:rPr>
          <w:b/>
          <w:sz w:val="16"/>
          <w:lang w:val="uk-UA"/>
        </w:rPr>
      </w:pPr>
    </w:p>
    <w:p w:rsidR="00A71B4A" w:rsidRDefault="00A71B4A" w:rsidP="00A71B4A">
      <w:pPr>
        <w:spacing w:line="240" w:lineRule="atLeast"/>
        <w:ind w:left="-709"/>
        <w:jc w:val="both"/>
        <w:rPr>
          <w:sz w:val="22"/>
          <w:lang w:val="uk-UA"/>
        </w:rPr>
      </w:pPr>
      <w:r>
        <w:rPr>
          <w:sz w:val="22"/>
          <w:lang w:val="uk-UA"/>
        </w:rPr>
        <w:t>Я,_____________________________________________________________________________</w:t>
      </w:r>
    </w:p>
    <w:p w:rsidR="00A71B4A" w:rsidRDefault="00A71B4A" w:rsidP="00A71B4A">
      <w:pPr>
        <w:spacing w:line="200" w:lineRule="exact"/>
        <w:ind w:left="-709"/>
        <w:jc w:val="center"/>
        <w:rPr>
          <w:sz w:val="16"/>
          <w:lang w:val="uk-UA"/>
        </w:rPr>
      </w:pPr>
      <w:r>
        <w:rPr>
          <w:sz w:val="16"/>
          <w:lang w:val="uk-UA"/>
        </w:rPr>
        <w:t>(прізвище, ім’я, по-батькові)</w:t>
      </w:r>
    </w:p>
    <w:p w:rsidR="00A71B4A" w:rsidRDefault="00A71B4A" w:rsidP="00A71B4A">
      <w:pPr>
        <w:spacing w:line="440" w:lineRule="exact"/>
        <w:ind w:left="-709"/>
        <w:jc w:val="both"/>
        <w:rPr>
          <w:sz w:val="22"/>
          <w:lang w:val="uk-UA"/>
        </w:rPr>
      </w:pPr>
      <w:r>
        <w:rPr>
          <w:sz w:val="22"/>
          <w:lang w:val="uk-UA"/>
        </w:rPr>
        <w:t xml:space="preserve">була поінформована лікарем ________________________________________ про те, що для </w:t>
      </w:r>
    </w:p>
    <w:p w:rsidR="00A71B4A" w:rsidRDefault="00A71B4A" w:rsidP="00A71B4A">
      <w:pPr>
        <w:spacing w:line="200" w:lineRule="atLeast"/>
        <w:ind w:left="-709"/>
        <w:jc w:val="center"/>
        <w:rPr>
          <w:sz w:val="16"/>
          <w:lang w:val="uk-UA"/>
        </w:rPr>
      </w:pPr>
      <w:r>
        <w:rPr>
          <w:sz w:val="16"/>
          <w:lang w:val="uk-UA"/>
        </w:rPr>
        <w:lastRenderedPageBreak/>
        <w:t>(прізвище, ім’я, по-батькові)</w:t>
      </w:r>
    </w:p>
    <w:p w:rsidR="00A71B4A" w:rsidRDefault="00A71B4A" w:rsidP="00A71B4A">
      <w:pPr>
        <w:spacing w:line="200" w:lineRule="atLeast"/>
        <w:ind w:left="-709"/>
        <w:rPr>
          <w:sz w:val="16"/>
          <w:lang w:val="uk-UA"/>
        </w:rPr>
      </w:pPr>
      <w:r>
        <w:rPr>
          <w:sz w:val="22"/>
          <w:lang w:val="uk-UA"/>
        </w:rPr>
        <w:t>мого здоров’я та здоров’я моєї дитини кращим способом розродження є кесарів розтин. Лікар пояснив в доступній для мене формі про очікувані переваги, ризики та додаткові процедури під час проведення операції кесарів розтин, а саме:</w:t>
      </w:r>
    </w:p>
    <w:p w:rsidR="00A71B4A" w:rsidRDefault="00A71B4A" w:rsidP="00A71B4A">
      <w:pPr>
        <w:spacing w:line="200" w:lineRule="atLeast"/>
        <w:ind w:left="-709"/>
        <w:rPr>
          <w:sz w:val="16"/>
          <w:lang w:val="uk-UA"/>
        </w:rPr>
      </w:pPr>
    </w:p>
    <w:p w:rsidR="00A71B4A" w:rsidRDefault="00A71B4A" w:rsidP="00A71B4A">
      <w:pPr>
        <w:spacing w:line="200" w:lineRule="atLeast"/>
        <w:ind w:left="-709"/>
        <w:rPr>
          <w:sz w:val="16"/>
          <w:lang w:val="uk-UA"/>
        </w:rPr>
      </w:pPr>
      <w:r>
        <w:rPr>
          <w:spacing w:val="-10"/>
          <w:sz w:val="22"/>
          <w:lang w:val="uk-UA"/>
        </w:rPr>
        <w:t xml:space="preserve">Очікувані переваги: </w:t>
      </w:r>
      <w:r>
        <w:rPr>
          <w:i/>
          <w:spacing w:val="-10"/>
          <w:sz w:val="22"/>
          <w:lang w:val="uk-UA"/>
        </w:rPr>
        <w:t>Народження дитини / дітей через розріз на передній черевній стінці (животі) та матці у ситуації, коли є загроза мені або моїй майбутній дитині під час вагінальних пологів.</w:t>
      </w:r>
    </w:p>
    <w:p w:rsidR="00A71B4A" w:rsidRDefault="00A71B4A" w:rsidP="00A71B4A">
      <w:pPr>
        <w:shd w:val="clear" w:color="auto" w:fill="FFFFFF"/>
        <w:ind w:left="-709"/>
        <w:rPr>
          <w:sz w:val="16"/>
          <w:lang w:val="uk-UA"/>
        </w:rPr>
      </w:pPr>
    </w:p>
    <w:p w:rsidR="00A71B4A" w:rsidRDefault="00A71B4A" w:rsidP="00A71B4A">
      <w:pPr>
        <w:shd w:val="clear" w:color="auto" w:fill="FFFFFF"/>
        <w:ind w:left="-709"/>
        <w:rPr>
          <w:lang w:val="uk-UA"/>
        </w:rPr>
      </w:pPr>
      <w:r>
        <w:rPr>
          <w:sz w:val="22"/>
          <w:lang w:val="uk-UA"/>
        </w:rPr>
        <w:t>Вагомі ризики:</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4"/>
          <w:sz w:val="22"/>
          <w:lang w:val="uk-UA"/>
        </w:rPr>
        <w:t>Видалення матки, 7-8 жінок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2"/>
          <w:sz w:val="22"/>
          <w:lang w:val="uk-UA"/>
        </w:rPr>
        <w:t>Потреба в повторній хірургічний операції, 5 жінок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2"/>
          <w:sz w:val="22"/>
          <w:lang w:val="uk-UA"/>
        </w:rPr>
        <w:t>Госпіталізація у відділення інтенсивної терапії, 9 жінок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before="5" w:line="259" w:lineRule="exact"/>
        <w:ind w:left="-567"/>
        <w:rPr>
          <w:sz w:val="22"/>
          <w:lang w:val="uk-UA"/>
        </w:rPr>
      </w:pPr>
      <w:r>
        <w:rPr>
          <w:i/>
          <w:spacing w:val="-12"/>
          <w:sz w:val="22"/>
          <w:lang w:val="uk-UA"/>
        </w:rPr>
        <w:t>Збільшення ризику розриву матки при подальших вагітностях, 2-7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2"/>
          <w:sz w:val="22"/>
          <w:lang w:val="uk-UA"/>
        </w:rPr>
        <w:t>Кровотеча, 4-16 жінок на 10 000 (рідко)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2"/>
          <w:sz w:val="22"/>
          <w:lang w:val="uk-UA"/>
        </w:rPr>
        <w:t>Мертвонародження, 1-4 жінки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i/>
          <w:spacing w:val="-14"/>
          <w:sz w:val="22"/>
          <w:lang w:val="uk-UA"/>
        </w:rPr>
      </w:pPr>
      <w:r>
        <w:rPr>
          <w:i/>
          <w:spacing w:val="-14"/>
          <w:sz w:val="22"/>
          <w:lang w:val="uk-UA"/>
        </w:rPr>
        <w:t>При подальших вагітностях плацента закриває вхід в матку (передлежання плаценти), 4-8 жінок на 1000 (не часто)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3"/>
          <w:sz w:val="22"/>
          <w:lang w:val="uk-UA"/>
        </w:rPr>
        <w:t>Травми сечовидільної системи, 1 жінка на 1000 (рідко)</w:t>
      </w:r>
    </w:p>
    <w:p w:rsidR="00A71B4A" w:rsidRDefault="00A71B4A" w:rsidP="00A71B4A">
      <w:pPr>
        <w:widowControl w:val="0"/>
        <w:numPr>
          <w:ilvl w:val="0"/>
          <w:numId w:val="28"/>
        </w:numPr>
        <w:shd w:val="clear" w:color="auto" w:fill="FFFFFF"/>
        <w:tabs>
          <w:tab w:val="left" w:pos="851"/>
        </w:tabs>
        <w:autoSpaceDE w:val="0"/>
        <w:autoSpaceDN w:val="0"/>
        <w:adjustRightInd w:val="0"/>
        <w:spacing w:line="259" w:lineRule="exact"/>
        <w:ind w:left="-567"/>
        <w:rPr>
          <w:sz w:val="22"/>
          <w:lang w:val="uk-UA"/>
        </w:rPr>
      </w:pPr>
      <w:r>
        <w:rPr>
          <w:i/>
          <w:spacing w:val="-14"/>
          <w:sz w:val="22"/>
          <w:lang w:val="uk-UA"/>
        </w:rPr>
        <w:t>Смерть, приблизно 1 жінка на 12 000 (дуже рідко)</w:t>
      </w:r>
    </w:p>
    <w:p w:rsidR="00A71B4A" w:rsidRDefault="00A71B4A" w:rsidP="00A71B4A">
      <w:pPr>
        <w:shd w:val="clear" w:color="auto" w:fill="FFFFFF"/>
        <w:tabs>
          <w:tab w:val="left" w:pos="326"/>
        </w:tabs>
        <w:ind w:left="-709"/>
        <w:rPr>
          <w:sz w:val="22"/>
          <w:lang w:val="uk-UA"/>
        </w:rPr>
      </w:pPr>
    </w:p>
    <w:p w:rsidR="00A71B4A" w:rsidRDefault="00A71B4A" w:rsidP="00A71B4A">
      <w:pPr>
        <w:shd w:val="clear" w:color="auto" w:fill="FFFFFF"/>
        <w:tabs>
          <w:tab w:val="left" w:pos="326"/>
        </w:tabs>
        <w:ind w:left="-709"/>
        <w:rPr>
          <w:sz w:val="22"/>
          <w:lang w:val="uk-UA"/>
        </w:rPr>
      </w:pPr>
      <w:r>
        <w:rPr>
          <w:sz w:val="22"/>
          <w:lang w:val="uk-UA"/>
        </w:rPr>
        <w:t>Часті ризики:</w:t>
      </w:r>
    </w:p>
    <w:p w:rsidR="00A71B4A" w:rsidRDefault="00A71B4A" w:rsidP="00A71B4A">
      <w:pPr>
        <w:shd w:val="clear" w:color="auto" w:fill="FFFFFF"/>
        <w:spacing w:line="259" w:lineRule="exact"/>
        <w:ind w:left="-709"/>
        <w:rPr>
          <w:lang w:val="uk-UA"/>
        </w:rPr>
      </w:pPr>
      <w:r>
        <w:rPr>
          <w:i/>
          <w:spacing w:val="-13"/>
          <w:sz w:val="22"/>
          <w:lang w:val="uk-UA"/>
        </w:rPr>
        <w:t>Часто: постійний дискомфорт в області рани та живота, повторний кесарів розтин при подальших вагітностях, повторна госпіталізація, незначні пошкодження шкіри дитини</w:t>
      </w:r>
    </w:p>
    <w:p w:rsidR="00A71B4A" w:rsidRDefault="00A71B4A" w:rsidP="00A71B4A">
      <w:pPr>
        <w:shd w:val="clear" w:color="auto" w:fill="FFFFFF"/>
        <w:spacing w:line="259" w:lineRule="exact"/>
        <w:ind w:left="-709"/>
        <w:rPr>
          <w:i/>
          <w:spacing w:val="-14"/>
          <w:sz w:val="22"/>
          <w:lang w:val="uk-UA"/>
        </w:rPr>
      </w:pPr>
      <w:r>
        <w:rPr>
          <w:i/>
          <w:spacing w:val="-14"/>
          <w:sz w:val="22"/>
          <w:lang w:val="uk-UA"/>
        </w:rPr>
        <w:t>Нечасто: кровотеча, інфекція</w:t>
      </w:r>
    </w:p>
    <w:p w:rsidR="00A71B4A" w:rsidRDefault="00A71B4A" w:rsidP="00A71B4A">
      <w:pPr>
        <w:shd w:val="clear" w:color="auto" w:fill="FFFFFF"/>
        <w:spacing w:line="259" w:lineRule="exact"/>
        <w:ind w:left="-709"/>
        <w:rPr>
          <w:lang w:val="uk-UA"/>
        </w:rPr>
      </w:pPr>
    </w:p>
    <w:p w:rsidR="00A71B4A" w:rsidRDefault="00A71B4A" w:rsidP="00A71B4A">
      <w:pPr>
        <w:shd w:val="clear" w:color="auto" w:fill="FFFFFF"/>
        <w:ind w:left="-709" w:right="-52"/>
        <w:rPr>
          <w:sz w:val="22"/>
          <w:lang w:val="uk-UA"/>
        </w:rPr>
      </w:pPr>
      <w:r>
        <w:rPr>
          <w:sz w:val="22"/>
          <w:lang w:val="uk-UA"/>
        </w:rPr>
        <w:t xml:space="preserve">Я даю свою згоду на проведення додаткових процедур, які можуть знадобитися під час проведення цієї операції, а саме: </w:t>
      </w:r>
    </w:p>
    <w:p w:rsidR="00A71B4A" w:rsidRDefault="00A71B4A" w:rsidP="00A71B4A">
      <w:pPr>
        <w:shd w:val="clear" w:color="auto" w:fill="FFFFFF"/>
        <w:spacing w:line="451" w:lineRule="exact"/>
        <w:ind w:left="-709" w:right="1901" w:hanging="58"/>
        <w:jc w:val="center"/>
        <w:rPr>
          <w:sz w:val="22"/>
          <w:lang w:val="uk-UA"/>
        </w:rPr>
      </w:pPr>
      <w:r>
        <w:rPr>
          <w:noProof/>
          <w:sz w:val="22"/>
          <w:lang w:eastAsia="ru-RU"/>
        </w:rPr>
        <mc:AlternateContent>
          <mc:Choice Requires="wps">
            <w:drawing>
              <wp:anchor distT="0" distB="0" distL="114300" distR="114300" simplePos="0" relativeHeight="251663360" behindDoc="0" locked="0" layoutInCell="0" allowOverlap="1">
                <wp:simplePos x="0" y="0"/>
                <wp:positionH relativeFrom="column">
                  <wp:posOffset>2597150</wp:posOffset>
                </wp:positionH>
                <wp:positionV relativeFrom="paragraph">
                  <wp:posOffset>86995</wp:posOffset>
                </wp:positionV>
                <wp:extent cx="304800" cy="228600"/>
                <wp:effectExtent l="10160" t="10795" r="8890" b="8255"/>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3F54" id="Прямоугольник 108" o:spid="_x0000_s1026" style="position:absolute;margin-left:204.5pt;margin-top:6.8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" o:allowincell="f"/>
            </w:pict>
          </mc:Fallback>
        </mc:AlternateContent>
      </w:r>
      <w:r>
        <w:rPr>
          <w:noProof/>
          <w:sz w:val="22"/>
          <w:lang w:eastAsia="ru-RU"/>
        </w:rPr>
        <mc:AlternateContent>
          <mc:Choice Requires="wps">
            <w:drawing>
              <wp:anchor distT="0" distB="0" distL="114300" distR="114300" simplePos="0" relativeHeight="251659264" behindDoc="0" locked="0" layoutInCell="0" allowOverlap="1">
                <wp:simplePos x="0" y="0"/>
                <wp:positionH relativeFrom="column">
                  <wp:posOffset>3358515</wp:posOffset>
                </wp:positionH>
                <wp:positionV relativeFrom="paragraph">
                  <wp:posOffset>86995</wp:posOffset>
                </wp:positionV>
                <wp:extent cx="304800" cy="228600"/>
                <wp:effectExtent l="9525" t="10795" r="9525" b="825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BB36" id="Прямоугольник 107" o:spid="_x0000_s1026" style="position:absolute;margin-left:264.45pt;margin-top:6.85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" o:allowincell="f"/>
            </w:pict>
          </mc:Fallback>
        </mc:AlternateContent>
      </w:r>
      <w:r>
        <w:rPr>
          <w:sz w:val="22"/>
          <w:lang w:val="uk-UA"/>
        </w:rPr>
        <w:t>Переливання крові    Так                Ні</w:t>
      </w:r>
    </w:p>
    <w:p w:rsidR="00A71B4A" w:rsidRDefault="00A71B4A" w:rsidP="00A71B4A">
      <w:pPr>
        <w:shd w:val="clear" w:color="auto" w:fill="FFFFFF"/>
        <w:spacing w:before="120"/>
        <w:ind w:left="-709" w:right="-52"/>
        <w:rPr>
          <w:i/>
          <w:spacing w:val="-9"/>
          <w:sz w:val="22"/>
          <w:lang w:val="uk-UA"/>
        </w:rPr>
      </w:pPr>
      <w:r>
        <w:rPr>
          <w:spacing w:val="-4"/>
          <w:sz w:val="22"/>
          <w:lang w:val="uk-UA"/>
        </w:rPr>
        <w:t xml:space="preserve">Також мені пояснили  з чого складатиметься це оперативне втручання та можливі методи знеболення, їх переваги та ризики. </w:t>
      </w:r>
    </w:p>
    <w:p w:rsidR="00A71B4A" w:rsidRDefault="00A71B4A" w:rsidP="00A71B4A">
      <w:pPr>
        <w:shd w:val="clear" w:color="auto" w:fill="FFFFFF"/>
        <w:spacing w:line="437" w:lineRule="exact"/>
        <w:ind w:left="-709"/>
        <w:rPr>
          <w:lang w:val="uk-UA"/>
        </w:rPr>
      </w:pPr>
      <w:r>
        <w:rPr>
          <w:sz w:val="22"/>
          <w:lang w:val="uk-UA"/>
        </w:rPr>
        <w:t>Ця процедура включатиме:</w:t>
      </w:r>
    </w:p>
    <w:p w:rsidR="00A71B4A" w:rsidRDefault="00A71B4A" w:rsidP="00A71B4A">
      <w:pPr>
        <w:shd w:val="clear" w:color="auto" w:fill="FFFFFF"/>
        <w:tabs>
          <w:tab w:val="left" w:pos="5650"/>
          <w:tab w:val="left" w:pos="8606"/>
        </w:tabs>
        <w:spacing w:line="437" w:lineRule="exact"/>
        <w:ind w:left="-709"/>
        <w:rPr>
          <w:sz w:val="22"/>
          <w:lang w:val="uk-UA"/>
        </w:rPr>
      </w:pPr>
      <w:r>
        <w:rPr>
          <w:noProof/>
          <w:sz w:val="22"/>
          <w:lang w:eastAsia="ru-RU"/>
        </w:rPr>
        <mc:AlternateContent>
          <mc:Choice Requires="wps">
            <w:drawing>
              <wp:anchor distT="0" distB="0" distL="114300" distR="114300" simplePos="0" relativeHeight="251661312" behindDoc="0" locked="0" layoutInCell="0" allowOverlap="1">
                <wp:simplePos x="0" y="0"/>
                <wp:positionH relativeFrom="column">
                  <wp:posOffset>2950210</wp:posOffset>
                </wp:positionH>
                <wp:positionV relativeFrom="paragraph">
                  <wp:posOffset>77470</wp:posOffset>
                </wp:positionV>
                <wp:extent cx="304800" cy="228600"/>
                <wp:effectExtent l="10795" t="10160" r="8255" b="889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2BD2B" id="Прямоугольник 106" o:spid="_x0000_s1026" style="position:absolute;margin-left:232.3pt;margin-top:6.1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" o:allowincell="f"/>
            </w:pict>
          </mc:Fallback>
        </mc:AlternateContent>
      </w:r>
      <w:r>
        <w:rPr>
          <w:noProof/>
          <w:sz w:val="22"/>
          <w:lang w:eastAsia="ru-RU"/>
        </w:rPr>
        <mc:AlternateContent>
          <mc:Choice Requires="wps">
            <w:drawing>
              <wp:anchor distT="0" distB="0" distL="114300" distR="114300" simplePos="0" relativeHeight="251662336" behindDoc="0" locked="0" layoutInCell="0" allowOverlap="1">
                <wp:simplePos x="0" y="0"/>
                <wp:positionH relativeFrom="column">
                  <wp:posOffset>1187450</wp:posOffset>
                </wp:positionH>
                <wp:positionV relativeFrom="paragraph">
                  <wp:posOffset>77470</wp:posOffset>
                </wp:positionV>
                <wp:extent cx="304800" cy="228600"/>
                <wp:effectExtent l="10160" t="10160" r="8890" b="889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8F3AB" id="Прямоугольник 105" o:spid="_x0000_s1026" style="position:absolute;margin-left:93.5pt;margin-top:6.1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" o:allowincell="f"/>
            </w:pict>
          </mc:Fallback>
        </mc:AlternateContent>
      </w:r>
      <w:r>
        <w:rPr>
          <w:noProof/>
          <w:sz w:val="22"/>
          <w:lang w:eastAsia="ru-RU"/>
        </w:rPr>
        <mc:AlternateContent>
          <mc:Choice Requires="wps">
            <w:drawing>
              <wp:anchor distT="0" distB="0" distL="114300" distR="114300" simplePos="0" relativeHeight="251660288" behindDoc="0" locked="0" layoutInCell="0" allowOverlap="1">
                <wp:simplePos x="0" y="0"/>
                <wp:positionH relativeFrom="column">
                  <wp:posOffset>-363855</wp:posOffset>
                </wp:positionH>
                <wp:positionV relativeFrom="paragraph">
                  <wp:posOffset>77470</wp:posOffset>
                </wp:positionV>
                <wp:extent cx="304800" cy="228600"/>
                <wp:effectExtent l="11430" t="10160" r="7620" b="889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87C79" id="Прямоугольник 104" o:spid="_x0000_s1026" style="position:absolute;margin-left:-28.65pt;margin-top:6.1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" o:allowincell="f"/>
            </w:pict>
          </mc:Fallback>
        </mc:AlternateContent>
      </w:r>
      <w:r>
        <w:rPr>
          <w:sz w:val="22"/>
          <w:lang w:val="uk-UA" w:eastAsia="en-US"/>
        </w:rPr>
        <w:t xml:space="preserve">             загальну анестезію           регіональну анестезію              місцеву анестезію</w:t>
      </w:r>
      <w:r>
        <w:rPr>
          <w:sz w:val="22"/>
          <w:lang w:val="uk-UA"/>
        </w:rPr>
        <w:tab/>
      </w:r>
    </w:p>
    <w:p w:rsidR="00A71B4A" w:rsidRDefault="00A71B4A" w:rsidP="00A71B4A">
      <w:pPr>
        <w:shd w:val="clear" w:color="auto" w:fill="FFFFFF"/>
        <w:tabs>
          <w:tab w:val="left" w:pos="5650"/>
          <w:tab w:val="left" w:pos="8606"/>
        </w:tabs>
        <w:spacing w:line="437" w:lineRule="exact"/>
        <w:ind w:left="-709"/>
        <w:rPr>
          <w:lang w:val="uk-UA"/>
        </w:rPr>
      </w:pPr>
    </w:p>
    <w:p w:rsidR="00A71B4A" w:rsidRDefault="00A71B4A" w:rsidP="00A71B4A">
      <w:pPr>
        <w:shd w:val="clear" w:color="auto" w:fill="FFFFFF"/>
        <w:tabs>
          <w:tab w:val="left" w:leader="dot" w:pos="5366"/>
          <w:tab w:val="left" w:leader="dot" w:pos="9730"/>
        </w:tabs>
        <w:ind w:left="-709"/>
        <w:rPr>
          <w:sz w:val="22"/>
          <w:lang w:val="uk-UA"/>
        </w:rPr>
      </w:pPr>
      <w:r>
        <w:rPr>
          <w:sz w:val="22"/>
          <w:lang w:val="uk-UA"/>
        </w:rPr>
        <w:t xml:space="preserve">Лікар також поінформував мене, що після проведення цієї операції можливі ранні та  віддалені ускладнення: </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гнійно-запальні захворювання (ендометрит, сепсис)</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розходження хірургічних швів</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гематоми</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лігатурні нориці</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злуки малого тазу</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порушення менструальної функції</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i/>
          <w:spacing w:val="-14"/>
          <w:sz w:val="22"/>
          <w:lang w:val="uk-UA"/>
        </w:rPr>
      </w:pPr>
      <w:r>
        <w:rPr>
          <w:i/>
          <w:spacing w:val="-14"/>
          <w:sz w:val="22"/>
          <w:lang w:val="uk-UA"/>
        </w:rPr>
        <w:t>вторинне безпліддя</w:t>
      </w:r>
    </w:p>
    <w:p w:rsidR="00A71B4A" w:rsidRDefault="00A71B4A" w:rsidP="00A71B4A">
      <w:pPr>
        <w:widowControl w:val="0"/>
        <w:numPr>
          <w:ilvl w:val="0"/>
          <w:numId w:val="28"/>
        </w:numPr>
        <w:shd w:val="clear" w:color="auto" w:fill="FFFFFF"/>
        <w:tabs>
          <w:tab w:val="left" w:pos="326"/>
        </w:tabs>
        <w:autoSpaceDE w:val="0"/>
        <w:autoSpaceDN w:val="0"/>
        <w:adjustRightInd w:val="0"/>
        <w:spacing w:line="259" w:lineRule="exact"/>
        <w:ind w:left="-567"/>
        <w:rPr>
          <w:sz w:val="22"/>
          <w:lang w:val="uk-UA"/>
        </w:rPr>
      </w:pPr>
      <w:r>
        <w:rPr>
          <w:i/>
          <w:spacing w:val="-14"/>
          <w:sz w:val="22"/>
          <w:lang w:val="uk-UA"/>
        </w:rPr>
        <w:t>синдром хронічного тазового болю</w:t>
      </w:r>
    </w:p>
    <w:p w:rsidR="00A71B4A" w:rsidRDefault="00A71B4A" w:rsidP="00A71B4A">
      <w:pPr>
        <w:shd w:val="clear" w:color="auto" w:fill="FFFFFF"/>
        <w:tabs>
          <w:tab w:val="left" w:pos="326"/>
        </w:tabs>
        <w:ind w:left="-709"/>
        <w:rPr>
          <w:sz w:val="22"/>
          <w:lang w:val="uk-UA"/>
        </w:rPr>
      </w:pPr>
      <w:r>
        <w:rPr>
          <w:sz w:val="22"/>
          <w:lang w:val="uk-UA"/>
        </w:rPr>
        <w:t>Знаючи усю вищенаведену інформацію, я свідомо даю згоду на розродження шляхом кесаревого розтину.</w:t>
      </w:r>
    </w:p>
    <w:p w:rsidR="00A71B4A" w:rsidRDefault="00A71B4A" w:rsidP="00A71B4A">
      <w:pPr>
        <w:shd w:val="clear" w:color="auto" w:fill="FFFFFF"/>
        <w:tabs>
          <w:tab w:val="left" w:leader="dot" w:pos="5366"/>
          <w:tab w:val="left" w:leader="dot" w:pos="9730"/>
        </w:tabs>
        <w:ind w:left="-709"/>
        <w:rPr>
          <w:sz w:val="22"/>
          <w:lang w:val="uk-UA"/>
        </w:rPr>
      </w:pPr>
    </w:p>
    <w:p w:rsidR="00A71B4A" w:rsidRDefault="00A71B4A" w:rsidP="00A71B4A">
      <w:pPr>
        <w:shd w:val="clear" w:color="auto" w:fill="FFFFFF"/>
        <w:tabs>
          <w:tab w:val="left" w:leader="dot" w:pos="5366"/>
          <w:tab w:val="left" w:leader="dot" w:pos="9730"/>
        </w:tabs>
        <w:ind w:left="-709"/>
        <w:rPr>
          <w:lang w:val="uk-UA"/>
        </w:rPr>
      </w:pPr>
      <w:r>
        <w:rPr>
          <w:sz w:val="22"/>
          <w:lang w:val="uk-UA"/>
        </w:rPr>
        <w:t>Підпис</w:t>
      </w:r>
      <w:r>
        <w:rPr>
          <w:sz w:val="22"/>
          <w:lang w:val="uk-UA"/>
        </w:rPr>
        <w:tab/>
        <w:t xml:space="preserve">    </w:t>
      </w:r>
      <w:r>
        <w:rPr>
          <w:spacing w:val="-1"/>
          <w:sz w:val="22"/>
          <w:lang w:val="uk-UA"/>
        </w:rPr>
        <w:t>Дата</w:t>
      </w:r>
      <w:r>
        <w:rPr>
          <w:sz w:val="22"/>
          <w:lang w:val="uk-UA"/>
        </w:rPr>
        <w:tab/>
      </w:r>
    </w:p>
    <w:p w:rsidR="00A71B4A" w:rsidRDefault="00A71B4A" w:rsidP="00A71B4A">
      <w:pPr>
        <w:shd w:val="clear" w:color="auto" w:fill="FFFFFF"/>
        <w:tabs>
          <w:tab w:val="left" w:leader="dot" w:pos="5366"/>
          <w:tab w:val="left" w:leader="dot" w:pos="9730"/>
        </w:tabs>
        <w:ind w:left="-709"/>
        <w:rPr>
          <w:sz w:val="22"/>
          <w:lang w:val="uk-UA"/>
        </w:rPr>
        <w:sectPr w:rsidR="00A71B4A">
          <w:headerReference w:type="even" r:id="rId6"/>
          <w:headerReference w:type="default" r:id="rId7"/>
          <w:footerReference w:type="even" r:id="rId8"/>
          <w:footerReference w:type="default" r:id="rId9"/>
          <w:pgSz w:w="11906" w:h="16838"/>
          <w:pgMar w:top="1134" w:right="850" w:bottom="1134" w:left="1701" w:header="708" w:footer="708" w:gutter="0"/>
          <w:cols w:space="708"/>
          <w:docGrid w:linePitch="360"/>
        </w:sectPr>
      </w:pPr>
      <w:r>
        <w:rPr>
          <w:sz w:val="22"/>
          <w:lang w:val="uk-UA"/>
        </w:rPr>
        <w:t xml:space="preserve">Підпис лікаря </w:t>
      </w:r>
      <w:r>
        <w:rPr>
          <w:sz w:val="22"/>
          <w:lang w:val="uk-UA"/>
        </w:rPr>
        <w:tab/>
        <w:t xml:space="preserve">    </w:t>
      </w:r>
      <w:r>
        <w:rPr>
          <w:spacing w:val="-1"/>
          <w:sz w:val="22"/>
          <w:lang w:val="uk-UA"/>
        </w:rPr>
        <w:t xml:space="preserve">Дата </w:t>
      </w:r>
      <w:r>
        <w:rPr>
          <w:sz w:val="22"/>
          <w:lang w:val="uk-UA"/>
        </w:rPr>
        <w:tab/>
      </w:r>
    </w:p>
    <w:p w:rsidR="00A71B4A" w:rsidRDefault="00A71B4A" w:rsidP="00A71B4A">
      <w:pPr>
        <w:shd w:val="clear" w:color="auto" w:fill="FFFFFF"/>
        <w:tabs>
          <w:tab w:val="left" w:leader="dot" w:pos="5366"/>
          <w:tab w:val="left" w:leader="dot" w:pos="9730"/>
        </w:tabs>
        <w:ind w:left="-709"/>
        <w:jc w:val="right"/>
        <w:rPr>
          <w:b/>
          <w:color w:val="000000"/>
          <w:sz w:val="28"/>
          <w:lang w:val="uk-UA"/>
        </w:rPr>
      </w:pPr>
      <w:r>
        <w:rPr>
          <w:b/>
          <w:color w:val="000000"/>
          <w:sz w:val="28"/>
          <w:lang w:val="uk-UA"/>
        </w:rPr>
        <w:lastRenderedPageBreak/>
        <w:t>Додаток 5</w:t>
      </w: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r>
        <w:rPr>
          <w:b/>
          <w:color w:val="000000"/>
          <w:sz w:val="28"/>
          <w:lang w:val="uk-UA"/>
        </w:rPr>
        <w:t xml:space="preserve">Алгоритм </w:t>
      </w:r>
    </w:p>
    <w:p w:rsidR="00A71B4A" w:rsidRDefault="00A71B4A" w:rsidP="00A71B4A">
      <w:pPr>
        <w:shd w:val="clear" w:color="auto" w:fill="FFFFFF"/>
        <w:tabs>
          <w:tab w:val="left" w:leader="dot" w:pos="5366"/>
          <w:tab w:val="left" w:leader="dot" w:pos="9730"/>
        </w:tabs>
        <w:ind w:left="-709"/>
        <w:jc w:val="center"/>
        <w:rPr>
          <w:b/>
          <w:color w:val="000000"/>
          <w:sz w:val="28"/>
          <w:lang w:val="uk-UA"/>
        </w:rPr>
      </w:pPr>
      <w:r>
        <w:rPr>
          <w:b/>
          <w:color w:val="000000"/>
          <w:sz w:val="28"/>
          <w:lang w:val="uk-UA"/>
        </w:rPr>
        <w:t xml:space="preserve">анестезіологічного забезпечення кесарева розтину </w:t>
      </w: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r>
        <w:rPr>
          <w:b/>
          <w:noProof/>
          <w:color w:val="000000"/>
          <w:sz w:val="28"/>
          <w:lang w:eastAsia="ru-RU"/>
        </w:rPr>
        <mc:AlternateContent>
          <mc:Choice Requires="wpg">
            <w:drawing>
              <wp:anchor distT="0" distB="0" distL="114300" distR="114300" simplePos="0" relativeHeight="251664384" behindDoc="0" locked="0" layoutInCell="0" allowOverlap="1">
                <wp:simplePos x="0" y="0"/>
                <wp:positionH relativeFrom="column">
                  <wp:posOffset>-114300</wp:posOffset>
                </wp:positionH>
                <wp:positionV relativeFrom="paragraph">
                  <wp:posOffset>30480</wp:posOffset>
                </wp:positionV>
                <wp:extent cx="5740400" cy="5372100"/>
                <wp:effectExtent l="3810" t="5715" r="8890" b="381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0" cy="5372100"/>
                          <a:chOff x="1521" y="1542"/>
                          <a:chExt cx="9040" cy="8460"/>
                        </a:xfrm>
                      </wpg:grpSpPr>
                      <wps:wsp>
                        <wps:cNvPr id="85" name="Rectangle 8"/>
                        <wps:cNvSpPr>
                          <a:spLocks noChangeArrowheads="1"/>
                        </wps:cNvSpPr>
                        <wps:spPr bwMode="auto">
                          <a:xfrm>
                            <a:off x="1557" y="2113"/>
                            <a:ext cx="2060" cy="445"/>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z w:val="28"/>
                                  <w:lang w:val="uk-UA"/>
                                </w:rPr>
                              </w:pPr>
                              <w:r>
                                <w:rPr>
                                  <w:b/>
                                  <w:sz w:val="24"/>
                                  <w:lang w:val="uk-UA"/>
                                </w:rPr>
                                <w:t>Плановий</w:t>
                              </w:r>
                            </w:p>
                          </w:txbxContent>
                        </wps:txbx>
                        <wps:bodyPr rot="0" vert="horz" wrap="square" lIns="91440" tIns="45720" rIns="91440" bIns="45720" anchor="t" anchorCtr="0" upright="1">
                          <a:noAutofit/>
                        </wps:bodyPr>
                      </wps:wsp>
                      <wps:wsp>
                        <wps:cNvPr id="86" name="Rectangle 9"/>
                        <wps:cNvSpPr>
                          <a:spLocks noChangeArrowheads="1"/>
                        </wps:cNvSpPr>
                        <wps:spPr bwMode="auto">
                          <a:xfrm>
                            <a:off x="1548" y="2853"/>
                            <a:ext cx="2060" cy="787"/>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Категорія ургентності 4*</w:t>
                              </w:r>
                            </w:p>
                          </w:txbxContent>
                        </wps:txbx>
                        <wps:bodyPr rot="0" vert="horz" wrap="square" lIns="91440" tIns="45720" rIns="91440" bIns="45720" anchor="t" anchorCtr="0" upright="1">
                          <a:noAutofit/>
                        </wps:bodyPr>
                      </wps:wsp>
                      <wps:wsp>
                        <wps:cNvPr id="87" name="Rectangle 10"/>
                        <wps:cNvSpPr>
                          <a:spLocks noChangeArrowheads="1"/>
                        </wps:cNvSpPr>
                        <wps:spPr bwMode="auto">
                          <a:xfrm>
                            <a:off x="1613" y="3938"/>
                            <a:ext cx="1926" cy="72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Регіонарна</w:t>
                              </w:r>
                              <w:r>
                                <w:rPr>
                                  <w:b/>
                                  <w:spacing w:val="5"/>
                                  <w:sz w:val="24"/>
                                  <w:lang w:val="uk-UA"/>
                                </w:rPr>
                                <w:t xml:space="preserve"> анестезія</w:t>
                              </w:r>
                            </w:p>
                          </w:txbxContent>
                        </wps:txbx>
                        <wps:bodyPr rot="0" vert="horz" wrap="square" lIns="91440" tIns="45720" rIns="91440" bIns="45720" anchor="t" anchorCtr="0" upright="1">
                          <a:noAutofit/>
                        </wps:bodyPr>
                      </wps:wsp>
                      <wps:wsp>
                        <wps:cNvPr id="88" name="AutoShape 11"/>
                        <wps:cNvCnPr>
                          <a:cxnSpLocks noChangeShapeType="1"/>
                        </wps:cNvCnPr>
                        <wps:spPr bwMode="auto">
                          <a:xfrm flipH="1">
                            <a:off x="2421" y="1722"/>
                            <a:ext cx="2186"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2"/>
                        <wps:cNvCnPr>
                          <a:cxnSpLocks noChangeShapeType="1"/>
                        </wps:cNvCnPr>
                        <wps:spPr bwMode="auto">
                          <a:xfrm>
                            <a:off x="6921" y="1722"/>
                            <a:ext cx="2194"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13"/>
                        <wps:cNvSpPr>
                          <a:spLocks noChangeArrowheads="1"/>
                        </wps:cNvSpPr>
                        <wps:spPr bwMode="auto">
                          <a:xfrm>
                            <a:off x="8267" y="2113"/>
                            <a:ext cx="1615" cy="445"/>
                          </a:xfrm>
                          <a:prstGeom prst="rect">
                            <a:avLst/>
                          </a:prstGeom>
                          <a:solidFill>
                            <a:srgbClr val="FFFFFF"/>
                          </a:solidFill>
                          <a:ln w="9525">
                            <a:solidFill>
                              <a:srgbClr val="000000"/>
                            </a:solidFill>
                            <a:miter lim="800000"/>
                            <a:headEnd/>
                            <a:tailEnd/>
                          </a:ln>
                        </wps:spPr>
                        <wps:txbx>
                          <w:txbxContent>
                            <w:p w:rsidR="00A71B4A" w:rsidRDefault="00A71B4A" w:rsidP="00A71B4A">
                              <w:pPr>
                                <w:rPr>
                                  <w:b/>
                                  <w:smallCaps/>
                                  <w:sz w:val="24"/>
                                  <w:lang w:val="uk-UA"/>
                                </w:rPr>
                              </w:pPr>
                              <w:r>
                                <w:rPr>
                                  <w:b/>
                                  <w:sz w:val="24"/>
                                  <w:lang w:val="uk-UA"/>
                                </w:rPr>
                                <w:t>Ургентний</w:t>
                              </w:r>
                            </w:p>
                          </w:txbxContent>
                        </wps:txbx>
                        <wps:bodyPr rot="0" vert="horz" wrap="square" lIns="91440" tIns="45720" rIns="91440" bIns="45720" anchor="t" anchorCtr="0" upright="1">
                          <a:noAutofit/>
                        </wps:bodyPr>
                      </wps:wsp>
                      <wps:wsp>
                        <wps:cNvPr id="91" name="AutoShape 14"/>
                        <wps:cNvCnPr>
                          <a:cxnSpLocks noChangeShapeType="1"/>
                        </wps:cNvCnPr>
                        <wps:spPr bwMode="auto">
                          <a:xfrm>
                            <a:off x="2524" y="3518"/>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15"/>
                        <wps:cNvSpPr>
                          <a:spLocks noChangeArrowheads="1"/>
                        </wps:cNvSpPr>
                        <wps:spPr bwMode="auto">
                          <a:xfrm>
                            <a:off x="8466" y="3128"/>
                            <a:ext cx="2095" cy="804"/>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Категорія ургентності 1*</w:t>
                              </w:r>
                            </w:p>
                            <w:p w:rsidR="00A71B4A" w:rsidRDefault="00A71B4A" w:rsidP="00A71B4A">
                              <w:pPr>
                                <w:jc w:val="center"/>
                                <w:rPr>
                                  <w:b/>
                                  <w:smallCaps/>
                                  <w:sz w:val="24"/>
                                  <w:lang w:val="uk-UA"/>
                                </w:rPr>
                              </w:pPr>
                            </w:p>
                          </w:txbxContent>
                        </wps:txbx>
                        <wps:bodyPr rot="0" vert="horz" wrap="square" lIns="91440" tIns="45720" rIns="91440" bIns="45720" anchor="t" anchorCtr="0" upright="1">
                          <a:noAutofit/>
                        </wps:bodyPr>
                      </wps:wsp>
                      <wps:wsp>
                        <wps:cNvPr id="93" name="AutoShape 16"/>
                        <wps:cNvCnPr>
                          <a:cxnSpLocks noChangeShapeType="1"/>
                        </wps:cNvCnPr>
                        <wps:spPr bwMode="auto">
                          <a:xfrm flipH="1">
                            <a:off x="7196" y="2498"/>
                            <a:ext cx="1077"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7"/>
                        <wps:cNvCnPr>
                          <a:cxnSpLocks noChangeShapeType="1"/>
                        </wps:cNvCnPr>
                        <wps:spPr bwMode="auto">
                          <a:xfrm>
                            <a:off x="9173" y="2537"/>
                            <a:ext cx="0"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8"/>
                        <wps:cNvCnPr>
                          <a:cxnSpLocks noChangeShapeType="1"/>
                        </wps:cNvCnPr>
                        <wps:spPr bwMode="auto">
                          <a:xfrm>
                            <a:off x="9353" y="3938"/>
                            <a:ext cx="0"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9"/>
                        <wps:cNvCnPr>
                          <a:cxnSpLocks noChangeShapeType="1"/>
                        </wps:cNvCnPr>
                        <wps:spPr bwMode="auto">
                          <a:xfrm flipH="1">
                            <a:off x="3483" y="3727"/>
                            <a:ext cx="271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20"/>
                        <wps:cNvCnPr>
                          <a:cxnSpLocks noChangeShapeType="1"/>
                        </wps:cNvCnPr>
                        <wps:spPr bwMode="auto">
                          <a:xfrm>
                            <a:off x="7013" y="4298"/>
                            <a:ext cx="1" cy="5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21"/>
                        <wps:cNvCnPr>
                          <a:cxnSpLocks noChangeShapeType="1"/>
                        </wps:cNvCnPr>
                        <wps:spPr bwMode="auto">
                          <a:xfrm>
                            <a:off x="2513" y="2567"/>
                            <a:ext cx="1" cy="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22"/>
                        <wps:cNvSpPr>
                          <a:spLocks noChangeArrowheads="1"/>
                        </wps:cNvSpPr>
                        <wps:spPr bwMode="auto">
                          <a:xfrm>
                            <a:off x="8453" y="4658"/>
                            <a:ext cx="1992" cy="831"/>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Загальна анестезія</w:t>
                              </w:r>
                            </w:p>
                          </w:txbxContent>
                        </wps:txbx>
                        <wps:bodyPr rot="0" vert="horz" wrap="square" lIns="91440" tIns="45720" rIns="91440" bIns="45720" anchor="t" anchorCtr="0" upright="1">
                          <a:noAutofit/>
                        </wps:bodyPr>
                      </wps:wsp>
                      <wps:wsp>
                        <wps:cNvPr id="100" name="Rectangle 23"/>
                        <wps:cNvSpPr>
                          <a:spLocks noChangeArrowheads="1"/>
                        </wps:cNvSpPr>
                        <wps:spPr bwMode="auto">
                          <a:xfrm>
                            <a:off x="6201" y="3342"/>
                            <a:ext cx="1873" cy="1038"/>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z w:val="24"/>
                                  <w:lang w:val="uk-UA"/>
                                </w:rPr>
                              </w:pPr>
                              <w:r>
                                <w:rPr>
                                  <w:b/>
                                  <w:sz w:val="24"/>
                                  <w:lang w:val="uk-UA"/>
                                </w:rPr>
                                <w:t>Категорія ургентності 2 та 3*</w:t>
                              </w:r>
                            </w:p>
                          </w:txbxContent>
                        </wps:txbx>
                        <wps:bodyPr rot="0" vert="horz" wrap="square" lIns="91440" tIns="45720" rIns="91440" bIns="45720" anchor="t" anchorCtr="0" upright="1">
                          <a:noAutofit/>
                        </wps:bodyPr>
                      </wps:wsp>
                      <wps:wsp>
                        <wps:cNvPr id="101" name="Rectangle 24"/>
                        <wps:cNvSpPr>
                          <a:spLocks noChangeArrowheads="1"/>
                        </wps:cNvSpPr>
                        <wps:spPr bwMode="auto">
                          <a:xfrm>
                            <a:off x="5213" y="4842"/>
                            <a:ext cx="2990" cy="822"/>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Спінальна або загальна  анестезія</w:t>
                              </w:r>
                            </w:p>
                          </w:txbxContent>
                        </wps:txbx>
                        <wps:bodyPr rot="0" vert="horz" wrap="square" lIns="91440" tIns="45720" rIns="91440" bIns="45720" anchor="t" anchorCtr="0" upright="1">
                          <a:noAutofit/>
                        </wps:bodyPr>
                      </wps:wsp>
                      <wps:wsp>
                        <wps:cNvPr id="102" name="Rectangle 25"/>
                        <wps:cNvSpPr>
                          <a:spLocks noChangeArrowheads="1"/>
                        </wps:cNvSpPr>
                        <wps:spPr bwMode="auto">
                          <a:xfrm>
                            <a:off x="4581" y="1542"/>
                            <a:ext cx="2311" cy="448"/>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smallCaps/>
                                  <w:sz w:val="24"/>
                                  <w:lang w:val="uk-UA"/>
                                </w:rPr>
                              </w:pPr>
                              <w:r>
                                <w:rPr>
                                  <w:b/>
                                  <w:sz w:val="24"/>
                                  <w:lang w:val="uk-UA"/>
                                </w:rPr>
                                <w:t>Кесарів розтин</w:t>
                              </w:r>
                            </w:p>
                          </w:txbxContent>
                        </wps:txbx>
                        <wps:bodyPr rot="0" vert="horz" wrap="square" lIns="91440" tIns="45720" rIns="91440" bIns="45720" anchor="t" anchorCtr="0" upright="1">
                          <a:noAutofit/>
                        </wps:bodyPr>
                      </wps:wsp>
                      <wps:wsp>
                        <wps:cNvPr id="103" name="Text Box 26"/>
                        <wps:cNvSpPr txBox="1">
                          <a:spLocks noChangeArrowheads="1"/>
                        </wps:cNvSpPr>
                        <wps:spPr bwMode="auto">
                          <a:xfrm>
                            <a:off x="1521" y="7482"/>
                            <a:ext cx="9000" cy="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B4A" w:rsidRDefault="00A71B4A" w:rsidP="00A71B4A">
                              <w:pPr>
                                <w:rPr>
                                  <w:sz w:val="28"/>
                                  <w:lang w:val="uk-UA"/>
                                </w:rPr>
                              </w:pPr>
                              <w:r>
                                <w:rPr>
                                  <w:sz w:val="28"/>
                                  <w:lang w:val="uk-UA"/>
                                </w:rPr>
                                <w:t xml:space="preserve">* - Категорія ургентності за </w:t>
                              </w:r>
                              <w:r>
                                <w:rPr>
                                  <w:sz w:val="28"/>
                                  <w:lang w:val="en-US"/>
                                </w:rPr>
                                <w:t>Lukas</w:t>
                              </w:r>
                              <w:r>
                                <w:rPr>
                                  <w:sz w:val="28"/>
                                </w:rPr>
                                <w:t xml:space="preserve"> </w:t>
                              </w:r>
                              <w:r>
                                <w:rPr>
                                  <w:sz w:val="28"/>
                                  <w:lang w:val="en-US"/>
                                </w:rPr>
                                <w:t>et</w:t>
                              </w:r>
                              <w:r>
                                <w:rPr>
                                  <w:sz w:val="28"/>
                                </w:rPr>
                                <w:t xml:space="preserve"> </w:t>
                              </w:r>
                              <w:r>
                                <w:rPr>
                                  <w:sz w:val="28"/>
                                  <w:lang w:val="en-US"/>
                                </w:rPr>
                                <w:t>al</w:t>
                              </w:r>
                              <w:r>
                                <w:rPr>
                                  <w:sz w:val="28"/>
                                </w:rPr>
                                <w:t>, 2000</w:t>
                              </w:r>
                              <w:r>
                                <w:rPr>
                                  <w:sz w:val="28"/>
                                  <w:lang w:val="uk-UA"/>
                                </w:rPr>
                                <w:t>:</w:t>
                              </w:r>
                            </w:p>
                            <w:p w:rsidR="00A71B4A" w:rsidRDefault="00A71B4A" w:rsidP="00A71B4A">
                              <w:pPr>
                                <w:rPr>
                                  <w:sz w:val="28"/>
                                  <w:lang w:val="uk-UA"/>
                                </w:rPr>
                              </w:pPr>
                              <w:r>
                                <w:rPr>
                                  <w:sz w:val="28"/>
                                  <w:lang w:val="uk-UA"/>
                                </w:rPr>
                                <w:t xml:space="preserve">1 категорія – негайна загроза життю матері та плоду </w:t>
                              </w:r>
                            </w:p>
                            <w:p w:rsidR="00A71B4A" w:rsidRDefault="00A71B4A" w:rsidP="00A71B4A">
                              <w:pPr>
                                <w:rPr>
                                  <w:sz w:val="28"/>
                                  <w:lang w:val="uk-UA"/>
                                </w:rPr>
                              </w:pPr>
                              <w:r>
                                <w:rPr>
                                  <w:sz w:val="28"/>
                                  <w:lang w:val="uk-UA"/>
                                </w:rPr>
                                <w:t>2 категорія – немає загрози життю матері та плоду</w:t>
                              </w:r>
                            </w:p>
                            <w:p w:rsidR="00A71B4A" w:rsidRDefault="00A71B4A" w:rsidP="00A71B4A">
                              <w:pPr>
                                <w:rPr>
                                  <w:sz w:val="28"/>
                                  <w:lang w:val="uk-UA"/>
                                </w:rPr>
                              </w:pPr>
                              <w:r>
                                <w:rPr>
                                  <w:sz w:val="28"/>
                                  <w:lang w:val="uk-UA"/>
                                </w:rPr>
                                <w:t>3 категорія – необхідне раннє виконання оперативного втручання</w:t>
                              </w:r>
                            </w:p>
                            <w:p w:rsidR="00A71B4A" w:rsidRDefault="00A71B4A" w:rsidP="00A71B4A">
                              <w:pPr>
                                <w:rPr>
                                  <w:sz w:val="28"/>
                                  <w:lang w:val="uk-UA"/>
                                </w:rPr>
                              </w:pPr>
                              <w:r>
                                <w:rPr>
                                  <w:sz w:val="28"/>
                                  <w:lang w:val="uk-UA"/>
                                </w:rPr>
                                <w:t>4 категорія – у час, який буде зручний для жінки та медичного закладу.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26" style="position:absolute;left:0;text-align:left;margin-left:-9pt;margin-top:2.4pt;width:452pt;height:423pt;z-index:251664384" coordorigin="1521,1542" coordsize="904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" o:allowincell="f">
                <v:rect id="Rectangle 8" o:spid="_x0000_s1027" style="position:absolute;left:1557;top:2113;width:206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A71B4A" w:rsidRDefault="00A71B4A" w:rsidP="00A71B4A">
                        <w:pPr>
                          <w:jc w:val="center"/>
                          <w:rPr>
                            <w:b/>
                            <w:sz w:val="28"/>
                            <w:lang w:val="uk-UA"/>
                          </w:rPr>
                        </w:pPr>
                        <w:r>
                          <w:rPr>
                            <w:b/>
                            <w:sz w:val="24"/>
                            <w:lang w:val="uk-UA"/>
                          </w:rPr>
                          <w:t>Плановий</w:t>
                        </w:r>
                      </w:p>
                    </w:txbxContent>
                  </v:textbox>
                </v:rect>
                <v:rect id="Rectangle 9" o:spid="_x0000_s1028" style="position:absolute;left:1548;top:2853;width:2060;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A71B4A" w:rsidRDefault="00A71B4A" w:rsidP="00A71B4A">
                        <w:pPr>
                          <w:jc w:val="center"/>
                          <w:rPr>
                            <w:b/>
                            <w:smallCaps/>
                            <w:sz w:val="24"/>
                            <w:lang w:val="uk-UA"/>
                          </w:rPr>
                        </w:pPr>
                        <w:r>
                          <w:rPr>
                            <w:b/>
                            <w:sz w:val="24"/>
                            <w:lang w:val="uk-UA"/>
                          </w:rPr>
                          <w:t>Категорія ургентності 4*</w:t>
                        </w:r>
                      </w:p>
                    </w:txbxContent>
                  </v:textbox>
                </v:rect>
                <v:rect id="Rectangle 10" o:spid="_x0000_s1029" style="position:absolute;left:1613;top:3938;width:192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A71B4A" w:rsidRDefault="00A71B4A" w:rsidP="00A71B4A">
                        <w:pPr>
                          <w:jc w:val="center"/>
                          <w:rPr>
                            <w:b/>
                            <w:smallCaps/>
                            <w:sz w:val="24"/>
                            <w:lang w:val="uk-UA"/>
                          </w:rPr>
                        </w:pPr>
                        <w:r>
                          <w:rPr>
                            <w:b/>
                            <w:sz w:val="24"/>
                            <w:lang w:val="uk-UA"/>
                          </w:rPr>
                          <w:t>Регіонарна</w:t>
                        </w:r>
                        <w:r>
                          <w:rPr>
                            <w:b/>
                            <w:spacing w:val="5"/>
                            <w:sz w:val="24"/>
                            <w:lang w:val="uk-UA"/>
                          </w:rPr>
                          <w:t xml:space="preserve"> анестезія</w:t>
                        </w:r>
                      </w:p>
                    </w:txbxContent>
                  </v:textbox>
                </v:rect>
                <v:shapetype id="_x0000_t32" coordsize="21600,21600" o:spt="32" o:oned="t" path="m,l21600,21600e" filled="f">
                  <v:path arrowok="t" fillok="f" o:connecttype="none"/>
                  <o:lock v:ext="edit" shapetype="t"/>
                </v:shapetype>
                <v:shape id="AutoShape 11" o:spid="_x0000_s1030" type="#_x0000_t32" style="position:absolute;left:2421;top:1722;width:2186;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2" o:spid="_x0000_s1031" type="#_x0000_t32" style="position:absolute;left:6921;top:1722;width:2194;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rect id="Rectangle 13" o:spid="_x0000_s1032" style="position:absolute;left:8267;top:2113;width:161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A71B4A" w:rsidRDefault="00A71B4A" w:rsidP="00A71B4A">
                        <w:pPr>
                          <w:rPr>
                            <w:b/>
                            <w:smallCaps/>
                            <w:sz w:val="24"/>
                            <w:lang w:val="uk-UA"/>
                          </w:rPr>
                        </w:pPr>
                        <w:r>
                          <w:rPr>
                            <w:b/>
                            <w:sz w:val="24"/>
                            <w:lang w:val="uk-UA"/>
                          </w:rPr>
                          <w:t>Ургентний</w:t>
                        </w:r>
                      </w:p>
                    </w:txbxContent>
                  </v:textbox>
                </v:rect>
                <v:shape id="AutoShape 14" o:spid="_x0000_s1033" type="#_x0000_t32" style="position:absolute;left:2524;top:3518;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rect id="Rectangle 15" o:spid="_x0000_s1034" style="position:absolute;left:8466;top:3128;width:2095;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A71B4A" w:rsidRDefault="00A71B4A" w:rsidP="00A71B4A">
                        <w:pPr>
                          <w:jc w:val="center"/>
                          <w:rPr>
                            <w:b/>
                            <w:smallCaps/>
                            <w:sz w:val="24"/>
                            <w:lang w:val="uk-UA"/>
                          </w:rPr>
                        </w:pPr>
                        <w:r>
                          <w:rPr>
                            <w:b/>
                            <w:sz w:val="24"/>
                            <w:lang w:val="uk-UA"/>
                          </w:rPr>
                          <w:t>Категорія ургентності 1*</w:t>
                        </w:r>
                      </w:p>
                      <w:p w:rsidR="00A71B4A" w:rsidRDefault="00A71B4A" w:rsidP="00A71B4A">
                        <w:pPr>
                          <w:jc w:val="center"/>
                          <w:rPr>
                            <w:b/>
                            <w:smallCaps/>
                            <w:sz w:val="24"/>
                            <w:lang w:val="uk-UA"/>
                          </w:rPr>
                        </w:pPr>
                      </w:p>
                    </w:txbxContent>
                  </v:textbox>
                </v:rect>
                <v:shape id="AutoShape 16" o:spid="_x0000_s1035" type="#_x0000_t32" style="position:absolute;left:7196;top:2498;width:1077;height:7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17" o:spid="_x0000_s1036" type="#_x0000_t32" style="position:absolute;left:9173;top:2537;width:0;height:5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18" o:spid="_x0000_s1037" type="#_x0000_t32" style="position:absolute;left:9353;top:393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AutoShape 19" o:spid="_x0000_s1038" type="#_x0000_t32" style="position:absolute;left:3483;top:3727;width:2718;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20" o:spid="_x0000_s1039" type="#_x0000_t32" style="position:absolute;left:7013;top:4298;width:1;height:5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1" o:spid="_x0000_s1040" type="#_x0000_t32" style="position:absolute;left:2513;top:2567;width:1;height: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22" o:spid="_x0000_s1041" style="position:absolute;left:8453;top:4658;width:199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A71B4A" w:rsidRDefault="00A71B4A" w:rsidP="00A71B4A">
                        <w:pPr>
                          <w:jc w:val="center"/>
                          <w:rPr>
                            <w:b/>
                            <w:smallCaps/>
                            <w:sz w:val="24"/>
                            <w:lang w:val="uk-UA"/>
                          </w:rPr>
                        </w:pPr>
                        <w:r>
                          <w:rPr>
                            <w:b/>
                            <w:sz w:val="24"/>
                            <w:lang w:val="uk-UA"/>
                          </w:rPr>
                          <w:t>Загальна анестезія</w:t>
                        </w:r>
                      </w:p>
                    </w:txbxContent>
                  </v:textbox>
                </v:rect>
                <v:rect id="Rectangle 23" o:spid="_x0000_s1042" style="position:absolute;left:6201;top:3342;width:1873;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A71B4A" w:rsidRDefault="00A71B4A" w:rsidP="00A71B4A">
                        <w:pPr>
                          <w:jc w:val="center"/>
                          <w:rPr>
                            <w:b/>
                            <w:sz w:val="24"/>
                            <w:lang w:val="uk-UA"/>
                          </w:rPr>
                        </w:pPr>
                        <w:r>
                          <w:rPr>
                            <w:b/>
                            <w:sz w:val="24"/>
                            <w:lang w:val="uk-UA"/>
                          </w:rPr>
                          <w:t>Категорія ургентності 2 та 3*</w:t>
                        </w:r>
                      </w:p>
                    </w:txbxContent>
                  </v:textbox>
                </v:rect>
                <v:rect id="Rectangle 24" o:spid="_x0000_s1043" style="position:absolute;left:5213;top:4842;width:2990;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A71B4A" w:rsidRDefault="00A71B4A" w:rsidP="00A71B4A">
                        <w:pPr>
                          <w:jc w:val="center"/>
                          <w:rPr>
                            <w:b/>
                            <w:smallCaps/>
                            <w:sz w:val="24"/>
                            <w:lang w:val="uk-UA"/>
                          </w:rPr>
                        </w:pPr>
                        <w:r>
                          <w:rPr>
                            <w:b/>
                            <w:sz w:val="24"/>
                            <w:lang w:val="uk-UA"/>
                          </w:rPr>
                          <w:t>Спінальна або загальна  анестезія</w:t>
                        </w:r>
                      </w:p>
                    </w:txbxContent>
                  </v:textbox>
                </v:rect>
                <v:rect id="Rectangle 25" o:spid="_x0000_s1044" style="position:absolute;left:4581;top:1542;width:231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A71B4A" w:rsidRDefault="00A71B4A" w:rsidP="00A71B4A">
                        <w:pPr>
                          <w:jc w:val="center"/>
                          <w:rPr>
                            <w:b/>
                            <w:smallCaps/>
                            <w:sz w:val="24"/>
                            <w:lang w:val="uk-UA"/>
                          </w:rPr>
                        </w:pPr>
                        <w:r>
                          <w:rPr>
                            <w:b/>
                            <w:sz w:val="24"/>
                            <w:lang w:val="uk-UA"/>
                          </w:rPr>
                          <w:t>Кесарів розтин</w:t>
                        </w:r>
                      </w:p>
                    </w:txbxContent>
                  </v:textbox>
                </v:rect>
                <v:shapetype id="_x0000_t202" coordsize="21600,21600" o:spt="202" path="m,l,21600r21600,l21600,xe">
                  <v:stroke joinstyle="miter"/>
                  <v:path gradientshapeok="t" o:connecttype="rect"/>
                </v:shapetype>
                <v:shape id="Text Box 26" o:spid="_x0000_s1045" type="#_x0000_t202" style="position:absolute;left:1521;top:7482;width:90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RZsEA&#10;AADcAAAADwAAAGRycy9kb3ducmV2LnhtbERPzYrCMBC+C75DGGEvsqa6arVrFHdB8arrA0ybsS3b&#10;TEoTbX17Iwje5uP7ndWmM5W4UeNKywrGowgEcWZ1ybmC89/ucwHCeWSNlWVScCcHm3W/t8JE25aP&#10;dDv5XIQQdgkqKLyvEyldVpBBN7I1ceAutjHoA2xyqRtsQ7ip5CSK5tJgyaGhwJp+C8r+T1ej4HJo&#10;h7Nlm+79OT5O5z9Yxqm9K/Ux6LbfIDx1/i1+uQ86zI++4PlMu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0WbBAAAA3AAAAA8AAAAAAAAAAAAAAAAAmAIAAGRycy9kb3du&#10;cmV2LnhtbFBLBQYAAAAABAAEAPUAAACGAwAAAAA=&#10;" stroked="f">
                  <v:textbox>
                    <w:txbxContent>
                      <w:p w:rsidR="00A71B4A" w:rsidRDefault="00A71B4A" w:rsidP="00A71B4A">
                        <w:pPr>
                          <w:rPr>
                            <w:sz w:val="28"/>
                            <w:lang w:val="uk-UA"/>
                          </w:rPr>
                        </w:pPr>
                        <w:r>
                          <w:rPr>
                            <w:sz w:val="28"/>
                            <w:lang w:val="uk-UA"/>
                          </w:rPr>
                          <w:t xml:space="preserve">* - Категорія ургентності за </w:t>
                        </w:r>
                        <w:r>
                          <w:rPr>
                            <w:sz w:val="28"/>
                            <w:lang w:val="en-US"/>
                          </w:rPr>
                          <w:t>Lukas</w:t>
                        </w:r>
                        <w:r>
                          <w:rPr>
                            <w:sz w:val="28"/>
                          </w:rPr>
                          <w:t xml:space="preserve"> </w:t>
                        </w:r>
                        <w:r>
                          <w:rPr>
                            <w:sz w:val="28"/>
                            <w:lang w:val="en-US"/>
                          </w:rPr>
                          <w:t>et</w:t>
                        </w:r>
                        <w:r>
                          <w:rPr>
                            <w:sz w:val="28"/>
                          </w:rPr>
                          <w:t xml:space="preserve"> </w:t>
                        </w:r>
                        <w:r>
                          <w:rPr>
                            <w:sz w:val="28"/>
                            <w:lang w:val="en-US"/>
                          </w:rPr>
                          <w:t>al</w:t>
                        </w:r>
                        <w:r>
                          <w:rPr>
                            <w:sz w:val="28"/>
                          </w:rPr>
                          <w:t>, 2000</w:t>
                        </w:r>
                        <w:r>
                          <w:rPr>
                            <w:sz w:val="28"/>
                            <w:lang w:val="uk-UA"/>
                          </w:rPr>
                          <w:t>:</w:t>
                        </w:r>
                      </w:p>
                      <w:p w:rsidR="00A71B4A" w:rsidRDefault="00A71B4A" w:rsidP="00A71B4A">
                        <w:pPr>
                          <w:rPr>
                            <w:sz w:val="28"/>
                            <w:lang w:val="uk-UA"/>
                          </w:rPr>
                        </w:pPr>
                        <w:r>
                          <w:rPr>
                            <w:sz w:val="28"/>
                            <w:lang w:val="uk-UA"/>
                          </w:rPr>
                          <w:t xml:space="preserve">1 категорія – негайна загроза життю матері та плоду </w:t>
                        </w:r>
                      </w:p>
                      <w:p w:rsidR="00A71B4A" w:rsidRDefault="00A71B4A" w:rsidP="00A71B4A">
                        <w:pPr>
                          <w:rPr>
                            <w:sz w:val="28"/>
                            <w:lang w:val="uk-UA"/>
                          </w:rPr>
                        </w:pPr>
                        <w:r>
                          <w:rPr>
                            <w:sz w:val="28"/>
                            <w:lang w:val="uk-UA"/>
                          </w:rPr>
                          <w:t>2 категорія – немає загрози життю матері та плоду</w:t>
                        </w:r>
                      </w:p>
                      <w:p w:rsidR="00A71B4A" w:rsidRDefault="00A71B4A" w:rsidP="00A71B4A">
                        <w:pPr>
                          <w:rPr>
                            <w:sz w:val="28"/>
                            <w:lang w:val="uk-UA"/>
                          </w:rPr>
                        </w:pPr>
                        <w:r>
                          <w:rPr>
                            <w:sz w:val="28"/>
                            <w:lang w:val="uk-UA"/>
                          </w:rPr>
                          <w:t>3 категорія – необхідне раннє виконання оперативного втручання</w:t>
                        </w:r>
                      </w:p>
                      <w:p w:rsidR="00A71B4A" w:rsidRDefault="00A71B4A" w:rsidP="00A71B4A">
                        <w:pPr>
                          <w:rPr>
                            <w:sz w:val="28"/>
                            <w:lang w:val="uk-UA"/>
                          </w:rPr>
                        </w:pPr>
                        <w:r>
                          <w:rPr>
                            <w:sz w:val="28"/>
                            <w:lang w:val="uk-UA"/>
                          </w:rPr>
                          <w:t>4 категорія – у час, який буде зручний для жінки та медичного закладу.</w:t>
                        </w:r>
                      </w:p>
                    </w:txbxContent>
                  </v:textbox>
                </v:shape>
              </v:group>
            </w:pict>
          </mc:Fallback>
        </mc:AlternateContent>
      </w: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sectPr w:rsidR="00A71B4A">
          <w:pgSz w:w="11906" w:h="16838"/>
          <w:pgMar w:top="1134" w:right="850" w:bottom="1134" w:left="1701" w:header="708" w:footer="708" w:gutter="0"/>
          <w:cols w:space="708"/>
          <w:docGrid w:linePitch="360"/>
        </w:sectPr>
      </w:pPr>
    </w:p>
    <w:p w:rsidR="00A71B4A" w:rsidRDefault="00A71B4A" w:rsidP="00A71B4A">
      <w:pP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870"/>
        <w:gridCol w:w="870"/>
        <w:gridCol w:w="870"/>
        <w:gridCol w:w="870"/>
        <w:gridCol w:w="870"/>
        <w:gridCol w:w="870"/>
      </w:tblGrid>
      <w:tr w:rsidR="00A71B4A" w:rsidTr="00CF131B">
        <w:tblPrEx>
          <w:tblCellMar>
            <w:top w:w="0" w:type="dxa"/>
            <w:bottom w:w="0" w:type="dxa"/>
          </w:tblCellMar>
        </w:tblPrEx>
        <w:tc>
          <w:tcPr>
            <w:tcW w:w="4068" w:type="dxa"/>
            <w:tcBorders>
              <w:top w:val="single" w:sz="12" w:space="0" w:color="auto"/>
              <w:left w:val="single" w:sz="12" w:space="0" w:color="auto"/>
              <w:bottom w:val="single" w:sz="12" w:space="0" w:color="auto"/>
              <w:right w:val="single" w:sz="12" w:space="0" w:color="auto"/>
            </w:tcBorders>
          </w:tcPr>
          <w:p w:rsidR="00A71B4A" w:rsidRDefault="00A71B4A" w:rsidP="00CF131B">
            <w:pPr>
              <w:spacing w:before="120" w:after="120" w:line="360" w:lineRule="auto"/>
              <w:jc w:val="center"/>
              <w:rPr>
                <w:b/>
                <w:sz w:val="24"/>
                <w:lang w:val="uk-UA"/>
              </w:rPr>
            </w:pPr>
            <w:r>
              <w:rPr>
                <w:b/>
                <w:sz w:val="24"/>
              </w:rPr>
              <w:t>Час</w:t>
            </w:r>
            <w:r>
              <w:rPr>
                <w:b/>
                <w:sz w:val="24"/>
                <w:lang w:val="uk-UA"/>
              </w:rPr>
              <w:t>(хв.)</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5</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10</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15</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20</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25</w:t>
            </w:r>
          </w:p>
        </w:tc>
        <w:tc>
          <w:tcPr>
            <w:tcW w:w="870"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en-US"/>
              </w:rPr>
              <w:t>30</w:t>
            </w:r>
          </w:p>
        </w:tc>
      </w:tr>
      <w:tr w:rsidR="00A71B4A" w:rsidTr="00CF131B">
        <w:tblPrEx>
          <w:tblCellMar>
            <w:top w:w="0" w:type="dxa"/>
            <w:bottom w:w="0" w:type="dxa"/>
          </w:tblCellMar>
        </w:tblPrEx>
        <w:tc>
          <w:tcPr>
            <w:tcW w:w="4068" w:type="dxa"/>
            <w:tcBorders>
              <w:top w:val="single" w:sz="12" w:space="0" w:color="auto"/>
            </w:tcBorders>
          </w:tcPr>
          <w:p w:rsidR="00A71B4A" w:rsidRDefault="00A71B4A" w:rsidP="00CF131B">
            <w:pPr>
              <w:rPr>
                <w:sz w:val="24"/>
                <w:lang w:val="uk-UA"/>
              </w:rPr>
            </w:pPr>
            <w:r>
              <w:rPr>
                <w:sz w:val="24"/>
                <w:lang w:val="uk-UA"/>
              </w:rPr>
              <w:t>Рівень свідомості (+так; - ні)</w:t>
            </w:r>
          </w:p>
        </w:tc>
        <w:tc>
          <w:tcPr>
            <w:tcW w:w="870" w:type="dxa"/>
            <w:tcBorders>
              <w:top w:val="single" w:sz="12" w:space="0" w:color="auto"/>
            </w:tcBorders>
          </w:tcPr>
          <w:p w:rsidR="00A71B4A" w:rsidRDefault="00A71B4A" w:rsidP="00CF131B">
            <w:pPr>
              <w:rPr>
                <w:sz w:val="24"/>
              </w:rPr>
            </w:pPr>
          </w:p>
        </w:tc>
        <w:tc>
          <w:tcPr>
            <w:tcW w:w="870" w:type="dxa"/>
            <w:tcBorders>
              <w:top w:val="single" w:sz="12" w:space="0" w:color="auto"/>
            </w:tcBorders>
          </w:tcPr>
          <w:p w:rsidR="00A71B4A" w:rsidRDefault="00A71B4A" w:rsidP="00CF131B">
            <w:pPr>
              <w:rPr>
                <w:sz w:val="24"/>
              </w:rPr>
            </w:pPr>
          </w:p>
        </w:tc>
        <w:tc>
          <w:tcPr>
            <w:tcW w:w="870" w:type="dxa"/>
            <w:tcBorders>
              <w:top w:val="single" w:sz="12" w:space="0" w:color="auto"/>
            </w:tcBorders>
          </w:tcPr>
          <w:p w:rsidR="00A71B4A" w:rsidRDefault="00A71B4A" w:rsidP="00CF131B">
            <w:pPr>
              <w:rPr>
                <w:sz w:val="24"/>
              </w:rPr>
            </w:pPr>
          </w:p>
        </w:tc>
        <w:tc>
          <w:tcPr>
            <w:tcW w:w="870" w:type="dxa"/>
            <w:tcBorders>
              <w:top w:val="single" w:sz="12" w:space="0" w:color="auto"/>
            </w:tcBorders>
          </w:tcPr>
          <w:p w:rsidR="00A71B4A" w:rsidRDefault="00A71B4A" w:rsidP="00CF131B">
            <w:pPr>
              <w:rPr>
                <w:sz w:val="24"/>
              </w:rPr>
            </w:pPr>
          </w:p>
        </w:tc>
        <w:tc>
          <w:tcPr>
            <w:tcW w:w="870" w:type="dxa"/>
            <w:tcBorders>
              <w:top w:val="single" w:sz="12" w:space="0" w:color="auto"/>
            </w:tcBorders>
          </w:tcPr>
          <w:p w:rsidR="00A71B4A" w:rsidRDefault="00A71B4A" w:rsidP="00CF131B">
            <w:pPr>
              <w:rPr>
                <w:sz w:val="24"/>
              </w:rPr>
            </w:pPr>
          </w:p>
        </w:tc>
        <w:tc>
          <w:tcPr>
            <w:tcW w:w="870" w:type="dxa"/>
            <w:tcBorders>
              <w:top w:val="single" w:sz="12" w:space="0" w:color="auto"/>
            </w:tcBorders>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Артеріальний тиск (мм.рт.ст)</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Пульс (</w:t>
            </w:r>
            <w:proofErr w:type="gramStart"/>
            <w:r>
              <w:rPr>
                <w:sz w:val="24"/>
              </w:rPr>
              <w:t>уд./</w:t>
            </w:r>
            <w:proofErr w:type="gramEnd"/>
            <w:r>
              <w:rPr>
                <w:sz w:val="24"/>
              </w:rPr>
              <w:t>хв.)</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en-US"/>
              </w:rPr>
            </w:pPr>
            <w:r>
              <w:rPr>
                <w:sz w:val="24"/>
                <w:lang w:val="en-US"/>
              </w:rPr>
              <w:t>SpO</w:t>
            </w:r>
            <w:r>
              <w:rPr>
                <w:sz w:val="24"/>
                <w:lang w:val="uk-UA"/>
              </w:rPr>
              <w:t>2</w:t>
            </w:r>
            <w:r>
              <w:rPr>
                <w:sz w:val="24"/>
                <w:lang w:val="en-US"/>
              </w:rPr>
              <w:t xml:space="preserve"> (%)</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Частота дихання (за хв)</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Кровотеча (+</w:t>
            </w:r>
            <w:r>
              <w:rPr>
                <w:sz w:val="24"/>
                <w:lang w:val="uk-UA"/>
              </w:rPr>
              <w:t xml:space="preserve"> </w:t>
            </w:r>
            <w:r>
              <w:rPr>
                <w:sz w:val="24"/>
              </w:rPr>
              <w:t>так; - н</w:t>
            </w:r>
            <w:r>
              <w:rPr>
                <w:sz w:val="24"/>
                <w:lang w:val="uk-UA"/>
              </w:rPr>
              <w:t>і)</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lang w:val="uk-UA"/>
              </w:rPr>
              <w:t>Щільність</w:t>
            </w:r>
            <w:r>
              <w:rPr>
                <w:sz w:val="24"/>
              </w:rPr>
              <w:t xml:space="preserve"> матки</w:t>
            </w:r>
            <w:r>
              <w:rPr>
                <w:sz w:val="24"/>
                <w:lang w:val="uk-UA"/>
              </w:rPr>
              <w:t xml:space="preserve"> (Щ - щільна, М - м</w:t>
            </w:r>
            <w:r>
              <w:rPr>
                <w:sz w:val="24"/>
              </w:rPr>
              <w:t>’</w:t>
            </w:r>
            <w:r>
              <w:rPr>
                <w:sz w:val="24"/>
                <w:lang w:val="uk-UA"/>
              </w:rPr>
              <w:t xml:space="preserve">яка) </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rPr>
              <w:t>Масаж матки</w:t>
            </w:r>
            <w:r>
              <w:rPr>
                <w:sz w:val="24"/>
                <w:lang w:val="uk-UA"/>
              </w:rPr>
              <w:t xml:space="preserve"> (+ так; - ні)</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 xml:space="preserve">Біль </w:t>
            </w:r>
            <w:r>
              <w:rPr>
                <w:sz w:val="24"/>
                <w:lang w:val="uk-UA"/>
              </w:rPr>
              <w:t>за ВАШ (</w:t>
            </w:r>
            <w:r>
              <w:rPr>
                <w:sz w:val="24"/>
              </w:rPr>
              <w:t xml:space="preserve">від </w:t>
            </w:r>
            <w:r>
              <w:rPr>
                <w:sz w:val="24"/>
                <w:lang w:val="en-US"/>
              </w:rPr>
              <w:t xml:space="preserve">0 </w:t>
            </w:r>
            <w:r>
              <w:rPr>
                <w:sz w:val="24"/>
              </w:rPr>
              <w:t>-10)</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 xml:space="preserve">Лікарські </w:t>
            </w:r>
            <w:proofErr w:type="gramStart"/>
            <w:r>
              <w:rPr>
                <w:sz w:val="24"/>
              </w:rPr>
              <w:t>призначення  (</w:t>
            </w:r>
            <w:proofErr w:type="gramEnd"/>
            <w:r>
              <w:rPr>
                <w:sz w:val="24"/>
              </w:rPr>
              <w:t>додатково до карти інтенсивного спостереження)</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rPr>
              <w:t xml:space="preserve">Підпис </w:t>
            </w:r>
            <w:r>
              <w:rPr>
                <w:sz w:val="24"/>
                <w:lang w:val="uk-UA"/>
              </w:rPr>
              <w:t>анестезіолога</w:t>
            </w:r>
            <w:r>
              <w:rPr>
                <w:sz w:val="24"/>
              </w:rPr>
              <w:t>/</w:t>
            </w:r>
            <w:r>
              <w:rPr>
                <w:sz w:val="24"/>
                <w:lang w:val="uk-UA"/>
              </w:rPr>
              <w:t xml:space="preserve">анестезистки, </w:t>
            </w:r>
          </w:p>
          <w:p w:rsidR="00A71B4A" w:rsidRDefault="00A71B4A" w:rsidP="00CF131B">
            <w:pPr>
              <w:rPr>
                <w:sz w:val="24"/>
                <w:lang w:val="uk-UA"/>
              </w:rPr>
            </w:pPr>
            <w:r>
              <w:rPr>
                <w:sz w:val="24"/>
              </w:rPr>
              <w:t>Акушер</w:t>
            </w:r>
            <w:r>
              <w:rPr>
                <w:sz w:val="24"/>
                <w:lang w:val="uk-UA"/>
              </w:rPr>
              <w:t>-гінеколога</w:t>
            </w:r>
            <w:r>
              <w:rPr>
                <w:sz w:val="24"/>
              </w:rPr>
              <w:t>/</w:t>
            </w:r>
            <w:r>
              <w:rPr>
                <w:sz w:val="24"/>
                <w:lang w:val="uk-UA"/>
              </w:rPr>
              <w:t>акушерки</w:t>
            </w: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c>
          <w:tcPr>
            <w:tcW w:w="870" w:type="dxa"/>
          </w:tcPr>
          <w:p w:rsidR="00A71B4A" w:rsidRDefault="00A71B4A" w:rsidP="00CF131B">
            <w:pPr>
              <w:rPr>
                <w:sz w:val="24"/>
              </w:rPr>
            </w:pPr>
          </w:p>
        </w:tc>
      </w:tr>
    </w:tbl>
    <w:p w:rsidR="00A71B4A" w:rsidRDefault="00A71B4A" w:rsidP="00A71B4A">
      <w:pPr>
        <w:rPr>
          <w:color w:val="000000"/>
          <w:sz w:val="24"/>
        </w:rPr>
      </w:pPr>
      <w:r>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45"/>
        <w:gridCol w:w="746"/>
        <w:gridCol w:w="746"/>
        <w:gridCol w:w="745"/>
        <w:gridCol w:w="746"/>
        <w:gridCol w:w="746"/>
        <w:gridCol w:w="746"/>
      </w:tblGrid>
      <w:tr w:rsidR="00A71B4A" w:rsidTr="00CF131B">
        <w:tblPrEx>
          <w:tblCellMar>
            <w:top w:w="0" w:type="dxa"/>
            <w:bottom w:w="0" w:type="dxa"/>
          </w:tblCellMar>
        </w:tblPrEx>
        <w:tc>
          <w:tcPr>
            <w:tcW w:w="4068" w:type="dxa"/>
            <w:tcBorders>
              <w:top w:val="single" w:sz="12" w:space="0" w:color="auto"/>
              <w:left w:val="single" w:sz="12" w:space="0" w:color="auto"/>
              <w:bottom w:val="single" w:sz="12" w:space="0" w:color="auto"/>
              <w:right w:val="single" w:sz="12" w:space="0" w:color="auto"/>
            </w:tcBorders>
          </w:tcPr>
          <w:p w:rsidR="00A71B4A" w:rsidRDefault="00A71B4A" w:rsidP="00CF131B">
            <w:pPr>
              <w:spacing w:before="120" w:after="120" w:line="360" w:lineRule="auto"/>
              <w:jc w:val="center"/>
              <w:rPr>
                <w:b/>
                <w:sz w:val="24"/>
                <w:lang w:val="uk-UA"/>
              </w:rPr>
            </w:pPr>
            <w:r>
              <w:rPr>
                <w:b/>
                <w:sz w:val="24"/>
              </w:rPr>
              <w:t>Час</w:t>
            </w:r>
            <w:r>
              <w:rPr>
                <w:b/>
                <w:sz w:val="24"/>
                <w:lang w:val="uk-UA"/>
              </w:rPr>
              <w:t xml:space="preserve"> (години)</w:t>
            </w:r>
          </w:p>
        </w:tc>
        <w:tc>
          <w:tcPr>
            <w:tcW w:w="745"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uk-UA"/>
              </w:rPr>
            </w:pPr>
            <w:r>
              <w:rPr>
                <w:b/>
                <w:sz w:val="24"/>
                <w:lang w:val="en-US"/>
              </w:rPr>
              <w:t>1</w:t>
            </w:r>
          </w:p>
        </w:tc>
        <w:tc>
          <w:tcPr>
            <w:tcW w:w="746"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uk-UA"/>
              </w:rPr>
            </w:pPr>
            <w:r>
              <w:rPr>
                <w:b/>
                <w:sz w:val="24"/>
                <w:lang w:val="en-US"/>
              </w:rPr>
              <w:t>1</w:t>
            </w:r>
            <w:r>
              <w:rPr>
                <w:b/>
                <w:sz w:val="24"/>
                <w:lang w:val="uk-UA"/>
              </w:rPr>
              <w:t>,5</w:t>
            </w:r>
          </w:p>
        </w:tc>
        <w:tc>
          <w:tcPr>
            <w:tcW w:w="746"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uk-UA"/>
              </w:rPr>
              <w:t>2</w:t>
            </w:r>
          </w:p>
        </w:tc>
        <w:tc>
          <w:tcPr>
            <w:tcW w:w="745"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uk-UA"/>
              </w:rPr>
              <w:t>3</w:t>
            </w:r>
          </w:p>
        </w:tc>
        <w:tc>
          <w:tcPr>
            <w:tcW w:w="746"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uk-UA"/>
              </w:rPr>
              <w:t>4</w:t>
            </w:r>
          </w:p>
        </w:tc>
        <w:tc>
          <w:tcPr>
            <w:tcW w:w="746"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lang w:val="en-US"/>
              </w:rPr>
            </w:pPr>
            <w:r>
              <w:rPr>
                <w:b/>
                <w:sz w:val="24"/>
                <w:lang w:val="uk-UA"/>
              </w:rPr>
              <w:t>5</w:t>
            </w:r>
          </w:p>
        </w:tc>
        <w:tc>
          <w:tcPr>
            <w:tcW w:w="746" w:type="dxa"/>
            <w:tcBorders>
              <w:top w:val="single" w:sz="12" w:space="0" w:color="auto"/>
              <w:left w:val="single" w:sz="12" w:space="0" w:color="auto"/>
              <w:bottom w:val="single" w:sz="12" w:space="0" w:color="auto"/>
              <w:right w:val="single" w:sz="12" w:space="0" w:color="auto"/>
            </w:tcBorders>
            <w:vAlign w:val="center"/>
          </w:tcPr>
          <w:p w:rsidR="00A71B4A" w:rsidRDefault="00A71B4A" w:rsidP="00CF131B">
            <w:pPr>
              <w:spacing w:before="120" w:after="120" w:line="360" w:lineRule="auto"/>
              <w:jc w:val="center"/>
              <w:rPr>
                <w:b/>
                <w:sz w:val="24"/>
              </w:rPr>
            </w:pPr>
            <w:r>
              <w:rPr>
                <w:b/>
                <w:sz w:val="24"/>
                <w:lang w:val="uk-UA"/>
              </w:rPr>
              <w:t>6</w:t>
            </w:r>
          </w:p>
        </w:tc>
      </w:tr>
      <w:tr w:rsidR="00A71B4A" w:rsidTr="00CF131B">
        <w:tblPrEx>
          <w:tblCellMar>
            <w:top w:w="0" w:type="dxa"/>
            <w:bottom w:w="0" w:type="dxa"/>
          </w:tblCellMar>
        </w:tblPrEx>
        <w:tc>
          <w:tcPr>
            <w:tcW w:w="4068" w:type="dxa"/>
            <w:tcBorders>
              <w:top w:val="single" w:sz="12" w:space="0" w:color="auto"/>
            </w:tcBorders>
          </w:tcPr>
          <w:p w:rsidR="00A71B4A" w:rsidRDefault="00A71B4A" w:rsidP="00CF131B">
            <w:pPr>
              <w:rPr>
                <w:sz w:val="24"/>
                <w:lang w:val="uk-UA"/>
              </w:rPr>
            </w:pPr>
            <w:r>
              <w:rPr>
                <w:sz w:val="24"/>
              </w:rPr>
              <w:t xml:space="preserve">Артеріальний </w:t>
            </w:r>
            <w:proofErr w:type="gramStart"/>
            <w:r>
              <w:rPr>
                <w:sz w:val="24"/>
              </w:rPr>
              <w:t>тиск</w:t>
            </w:r>
            <w:r>
              <w:rPr>
                <w:sz w:val="24"/>
                <w:lang w:val="uk-UA"/>
              </w:rPr>
              <w:t xml:space="preserve">  (</w:t>
            </w:r>
            <w:proofErr w:type="gramEnd"/>
            <w:r>
              <w:rPr>
                <w:sz w:val="24"/>
                <w:lang w:val="uk-UA"/>
              </w:rPr>
              <w:t>мм.рт.ст.)</w:t>
            </w:r>
          </w:p>
        </w:tc>
        <w:tc>
          <w:tcPr>
            <w:tcW w:w="745" w:type="dxa"/>
            <w:tcBorders>
              <w:top w:val="single" w:sz="12" w:space="0" w:color="auto"/>
            </w:tcBorders>
          </w:tcPr>
          <w:p w:rsidR="00A71B4A" w:rsidRDefault="00A71B4A" w:rsidP="00CF131B">
            <w:pPr>
              <w:rPr>
                <w:sz w:val="24"/>
              </w:rPr>
            </w:pPr>
          </w:p>
        </w:tc>
        <w:tc>
          <w:tcPr>
            <w:tcW w:w="746" w:type="dxa"/>
            <w:tcBorders>
              <w:top w:val="single" w:sz="12" w:space="0" w:color="auto"/>
            </w:tcBorders>
          </w:tcPr>
          <w:p w:rsidR="00A71B4A" w:rsidRDefault="00A71B4A" w:rsidP="00CF131B">
            <w:pPr>
              <w:rPr>
                <w:sz w:val="24"/>
              </w:rPr>
            </w:pPr>
          </w:p>
        </w:tc>
        <w:tc>
          <w:tcPr>
            <w:tcW w:w="746" w:type="dxa"/>
            <w:tcBorders>
              <w:top w:val="single" w:sz="12" w:space="0" w:color="auto"/>
            </w:tcBorders>
          </w:tcPr>
          <w:p w:rsidR="00A71B4A" w:rsidRDefault="00A71B4A" w:rsidP="00CF131B">
            <w:pPr>
              <w:rPr>
                <w:sz w:val="24"/>
              </w:rPr>
            </w:pPr>
          </w:p>
        </w:tc>
        <w:tc>
          <w:tcPr>
            <w:tcW w:w="745" w:type="dxa"/>
            <w:tcBorders>
              <w:top w:val="single" w:sz="12" w:space="0" w:color="auto"/>
            </w:tcBorders>
          </w:tcPr>
          <w:p w:rsidR="00A71B4A" w:rsidRDefault="00A71B4A" w:rsidP="00CF131B">
            <w:pPr>
              <w:rPr>
                <w:sz w:val="24"/>
              </w:rPr>
            </w:pPr>
          </w:p>
        </w:tc>
        <w:tc>
          <w:tcPr>
            <w:tcW w:w="746" w:type="dxa"/>
            <w:tcBorders>
              <w:top w:val="single" w:sz="12" w:space="0" w:color="auto"/>
            </w:tcBorders>
          </w:tcPr>
          <w:p w:rsidR="00A71B4A" w:rsidRDefault="00A71B4A" w:rsidP="00CF131B">
            <w:pPr>
              <w:rPr>
                <w:sz w:val="24"/>
              </w:rPr>
            </w:pPr>
          </w:p>
        </w:tc>
        <w:tc>
          <w:tcPr>
            <w:tcW w:w="746" w:type="dxa"/>
            <w:tcBorders>
              <w:top w:val="single" w:sz="12" w:space="0" w:color="auto"/>
            </w:tcBorders>
          </w:tcPr>
          <w:p w:rsidR="00A71B4A" w:rsidRDefault="00A71B4A" w:rsidP="00CF131B">
            <w:pPr>
              <w:rPr>
                <w:sz w:val="24"/>
              </w:rPr>
            </w:pPr>
          </w:p>
        </w:tc>
        <w:tc>
          <w:tcPr>
            <w:tcW w:w="746" w:type="dxa"/>
            <w:tcBorders>
              <w:top w:val="single" w:sz="12" w:space="0" w:color="auto"/>
            </w:tcBorders>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Пульс (</w:t>
            </w:r>
            <w:proofErr w:type="gramStart"/>
            <w:r>
              <w:rPr>
                <w:sz w:val="24"/>
              </w:rPr>
              <w:t>уд./</w:t>
            </w:r>
            <w:proofErr w:type="gramEnd"/>
            <w:r>
              <w:rPr>
                <w:sz w:val="24"/>
              </w:rPr>
              <w:t>хв.)</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rPr>
              <w:t>Температура, °C</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Частота дихання</w:t>
            </w:r>
            <w:r>
              <w:rPr>
                <w:sz w:val="24"/>
                <w:lang w:val="uk-UA"/>
              </w:rPr>
              <w:t xml:space="preserve"> (</w:t>
            </w:r>
            <w:r>
              <w:rPr>
                <w:sz w:val="24"/>
              </w:rPr>
              <w:t>за хв</w:t>
            </w:r>
            <w:r>
              <w:rPr>
                <w:sz w:val="24"/>
                <w:lang w:val="uk-UA"/>
              </w:rPr>
              <w:t>)</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Крововтрата (мл)</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lang w:val="uk-UA"/>
              </w:rPr>
              <w:t>Щільність</w:t>
            </w:r>
            <w:r>
              <w:rPr>
                <w:sz w:val="24"/>
              </w:rPr>
              <w:t xml:space="preserve"> матки</w:t>
            </w:r>
            <w:r>
              <w:rPr>
                <w:sz w:val="24"/>
                <w:lang w:val="uk-UA"/>
              </w:rPr>
              <w:t xml:space="preserve"> (Щ - щільна, М - м</w:t>
            </w:r>
            <w:r>
              <w:rPr>
                <w:sz w:val="24"/>
              </w:rPr>
              <w:t>’</w:t>
            </w:r>
            <w:r>
              <w:rPr>
                <w:sz w:val="24"/>
                <w:lang w:val="uk-UA"/>
              </w:rPr>
              <w:t xml:space="preserve">яка) </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lang w:val="uk-UA"/>
              </w:rPr>
            </w:pPr>
            <w:r>
              <w:rPr>
                <w:sz w:val="24"/>
              </w:rPr>
              <w:t>Масаж матки</w:t>
            </w:r>
            <w:r>
              <w:rPr>
                <w:sz w:val="24"/>
                <w:lang w:val="uk-UA"/>
              </w:rPr>
              <w:t xml:space="preserve"> (+ так; - ні)</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 xml:space="preserve">Біль </w:t>
            </w:r>
            <w:r>
              <w:rPr>
                <w:sz w:val="24"/>
                <w:lang w:val="uk-UA"/>
              </w:rPr>
              <w:t>за ВАШ (</w:t>
            </w:r>
            <w:r>
              <w:rPr>
                <w:sz w:val="24"/>
              </w:rPr>
              <w:t xml:space="preserve">від </w:t>
            </w:r>
            <w:r>
              <w:rPr>
                <w:sz w:val="24"/>
                <w:lang w:val="en-US"/>
              </w:rPr>
              <w:t xml:space="preserve">0 </w:t>
            </w:r>
            <w:r>
              <w:rPr>
                <w:sz w:val="24"/>
              </w:rPr>
              <w:t>-10)</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lang w:val="uk-UA"/>
              </w:rPr>
              <w:t>Діурез</w:t>
            </w:r>
            <w:r>
              <w:rPr>
                <w:sz w:val="24"/>
              </w:rPr>
              <w:t>, мл</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 xml:space="preserve">Лікарські </w:t>
            </w:r>
            <w:proofErr w:type="gramStart"/>
            <w:r>
              <w:rPr>
                <w:sz w:val="24"/>
              </w:rPr>
              <w:t>призначення  (</w:t>
            </w:r>
            <w:proofErr w:type="gramEnd"/>
            <w:r>
              <w:rPr>
                <w:sz w:val="24"/>
              </w:rPr>
              <w:t>додатково до карти інтенсивного спостереження)</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r w:rsidR="00A71B4A" w:rsidTr="00CF131B">
        <w:tblPrEx>
          <w:tblCellMar>
            <w:top w:w="0" w:type="dxa"/>
            <w:bottom w:w="0" w:type="dxa"/>
          </w:tblCellMar>
        </w:tblPrEx>
        <w:tc>
          <w:tcPr>
            <w:tcW w:w="4068" w:type="dxa"/>
          </w:tcPr>
          <w:p w:rsidR="00A71B4A" w:rsidRDefault="00A71B4A" w:rsidP="00CF131B">
            <w:pPr>
              <w:rPr>
                <w:sz w:val="24"/>
              </w:rPr>
            </w:pPr>
            <w:r>
              <w:rPr>
                <w:sz w:val="24"/>
              </w:rPr>
              <w:t>Підпис акушера-гінеколога/</w:t>
            </w:r>
          </w:p>
          <w:p w:rsidR="00A71B4A" w:rsidRDefault="00A71B4A" w:rsidP="00CF131B">
            <w:pPr>
              <w:rPr>
                <w:sz w:val="24"/>
              </w:rPr>
            </w:pPr>
            <w:r>
              <w:rPr>
                <w:sz w:val="24"/>
              </w:rPr>
              <w:t>Акушерки</w:t>
            </w: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5"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c>
          <w:tcPr>
            <w:tcW w:w="746" w:type="dxa"/>
          </w:tcPr>
          <w:p w:rsidR="00A71B4A" w:rsidRDefault="00A71B4A" w:rsidP="00CF131B">
            <w:pPr>
              <w:rPr>
                <w:sz w:val="24"/>
              </w:rPr>
            </w:pPr>
          </w:p>
        </w:tc>
      </w:tr>
    </w:tbl>
    <w:p w:rsidR="00A71B4A" w:rsidRDefault="00A71B4A" w:rsidP="00A71B4A"/>
    <w:p w:rsidR="00A71B4A" w:rsidRDefault="00A71B4A" w:rsidP="00A71B4A">
      <w:pPr>
        <w:rPr>
          <w:b/>
          <w:lang w:val="uk-UA"/>
        </w:rPr>
      </w:pPr>
    </w:p>
    <w:p w:rsidR="00A71B4A" w:rsidRDefault="00A71B4A" w:rsidP="00A71B4A">
      <w:pPr>
        <w:shd w:val="clear" w:color="auto" w:fill="FFFFFF"/>
        <w:tabs>
          <w:tab w:val="left" w:leader="dot" w:pos="5366"/>
          <w:tab w:val="left" w:leader="dot" w:pos="9730"/>
        </w:tabs>
        <w:ind w:left="-709"/>
        <w:jc w:val="center"/>
        <w:rPr>
          <w:b/>
          <w:color w:val="000000"/>
          <w:sz w:val="28"/>
          <w:lang w:val="uk-UA"/>
        </w:rPr>
        <w:sectPr w:rsidR="00A71B4A">
          <w:pgSz w:w="11906" w:h="16838"/>
          <w:pgMar w:top="1134" w:right="850" w:bottom="1134" w:left="1701" w:header="708" w:footer="708" w:gutter="0"/>
          <w:cols w:space="708"/>
          <w:docGrid w:linePitch="360"/>
        </w:sectPr>
      </w:pPr>
    </w:p>
    <w:p w:rsidR="00A71B4A" w:rsidRDefault="00A71B4A" w:rsidP="00A71B4A">
      <w:pPr>
        <w:ind w:left="1416"/>
        <w:jc w:val="right"/>
        <w:rPr>
          <w:b/>
          <w:sz w:val="28"/>
          <w:lang w:val="uk-UA"/>
        </w:rPr>
      </w:pPr>
      <w:r>
        <w:rPr>
          <w:b/>
          <w:sz w:val="24"/>
          <w:lang w:val="uk-UA"/>
        </w:rPr>
        <w:lastRenderedPageBreak/>
        <w:t xml:space="preserve">                                                                                        </w:t>
      </w:r>
      <w:r>
        <w:rPr>
          <w:b/>
          <w:sz w:val="28"/>
        </w:rPr>
        <w:t xml:space="preserve">Додаток </w:t>
      </w:r>
      <w:r>
        <w:rPr>
          <w:b/>
          <w:sz w:val="28"/>
          <w:lang w:val="uk-UA"/>
        </w:rPr>
        <w:t>6</w:t>
      </w:r>
    </w:p>
    <w:p w:rsidR="00A71B4A" w:rsidRDefault="00A71B4A" w:rsidP="00A71B4A">
      <w:pPr>
        <w:tabs>
          <w:tab w:val="left" w:pos="1620"/>
          <w:tab w:val="center" w:pos="5520"/>
        </w:tabs>
        <w:rPr>
          <w:b/>
          <w:lang w:val="uk-UA"/>
        </w:rPr>
      </w:pPr>
      <w:r>
        <w:rPr>
          <w:b/>
        </w:rPr>
        <w:tab/>
      </w:r>
    </w:p>
    <w:p w:rsidR="00A71B4A" w:rsidRDefault="00A71B4A" w:rsidP="00A71B4A">
      <w:pPr>
        <w:tabs>
          <w:tab w:val="left" w:pos="1620"/>
          <w:tab w:val="center" w:pos="5520"/>
        </w:tabs>
        <w:jc w:val="center"/>
        <w:rPr>
          <w:b/>
          <w:sz w:val="28"/>
          <w:lang w:val="uk-UA"/>
        </w:rPr>
      </w:pPr>
      <w:r>
        <w:rPr>
          <w:b/>
          <w:sz w:val="28"/>
          <w:lang w:val="uk-UA"/>
        </w:rPr>
        <w:t>ЕПІКРИЗ ПІСЛЯ ОПЕРАЦІЇ КЕСАРЕВА РОЗТИНУ</w:t>
      </w:r>
    </w:p>
    <w:p w:rsidR="00A71B4A" w:rsidRDefault="00A71B4A" w:rsidP="00A71B4A">
      <w:pPr>
        <w:rPr>
          <w:b/>
          <w:sz w:val="22"/>
          <w:lang w:val="uk-UA"/>
        </w:rPr>
      </w:pPr>
      <w:r>
        <w:rPr>
          <w:b/>
          <w:sz w:val="22"/>
          <w:lang w:val="uk-UA"/>
        </w:rPr>
        <w:t>Прізвище, ім</w:t>
      </w:r>
      <w:r>
        <w:rPr>
          <w:b/>
          <w:sz w:val="22"/>
        </w:rPr>
        <w:t>’</w:t>
      </w:r>
      <w:r>
        <w:rPr>
          <w:b/>
          <w:sz w:val="22"/>
          <w:lang w:val="uk-UA"/>
        </w:rPr>
        <w:t>я, по батькові:_______________________________________________Вік:_______</w:t>
      </w:r>
    </w:p>
    <w:p w:rsidR="00A71B4A" w:rsidRDefault="00A71B4A" w:rsidP="00A71B4A">
      <w:pPr>
        <w:rPr>
          <w:b/>
          <w:sz w:val="22"/>
          <w:lang w:val="uk-UA"/>
        </w:rPr>
      </w:pPr>
      <w:r>
        <w:rPr>
          <w:b/>
          <w:sz w:val="22"/>
          <w:lang w:val="uk-UA"/>
        </w:rPr>
        <w:t>Дата народження:_____________________________</w:t>
      </w:r>
    </w:p>
    <w:p w:rsidR="00A71B4A" w:rsidRDefault="00A71B4A" w:rsidP="00A71B4A">
      <w:pPr>
        <w:rPr>
          <w:b/>
          <w:sz w:val="22"/>
          <w:lang w:val="uk-UA"/>
        </w:rPr>
      </w:pPr>
      <w:r>
        <w:rPr>
          <w:b/>
          <w:sz w:val="22"/>
          <w:lang w:val="uk-UA"/>
        </w:rPr>
        <w:t>Адреса:______________________________________</w:t>
      </w:r>
    </w:p>
    <w:p w:rsidR="00A71B4A" w:rsidRDefault="00A71B4A" w:rsidP="00A71B4A">
      <w:pPr>
        <w:rPr>
          <w:b/>
          <w:sz w:val="22"/>
          <w:lang w:val="uk-UA"/>
        </w:rPr>
      </w:pPr>
      <w:r>
        <w:rPr>
          <w:b/>
          <w:sz w:val="22"/>
          <w:lang w:val="uk-UA"/>
        </w:rPr>
        <w:t>Дата операції кесарева розтину: [_]_]/[_]_]/20[_]_]</w:t>
      </w:r>
    </w:p>
    <w:p w:rsidR="00A71B4A" w:rsidRDefault="00A71B4A" w:rsidP="00A71B4A">
      <w:pPr>
        <w:rPr>
          <w:b/>
          <w:sz w:val="22"/>
          <w:lang w:val="uk-UA"/>
        </w:rPr>
      </w:pPr>
      <w:r>
        <w:rPr>
          <w:b/>
          <w:sz w:val="22"/>
          <w:lang w:val="uk-UA"/>
        </w:rPr>
        <w:t xml:space="preserve">Дата виписки:_______________________________ </w:t>
      </w:r>
      <w:r>
        <w:rPr>
          <w:b/>
          <w:sz w:val="22"/>
        </w:rPr>
        <w:t xml:space="preserve"> </w:t>
      </w:r>
      <w:r>
        <w:rPr>
          <w:b/>
          <w:sz w:val="22"/>
          <w:lang w:val="uk-UA"/>
        </w:rPr>
        <w:t xml:space="preserve">   </w:t>
      </w:r>
    </w:p>
    <w:p w:rsidR="00A71B4A" w:rsidRDefault="00A71B4A" w:rsidP="00A71B4A">
      <w:pPr>
        <w:rPr>
          <w:b/>
          <w:sz w:val="22"/>
          <w:lang w:val="uk-UA"/>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2861"/>
        <w:gridCol w:w="6"/>
        <w:gridCol w:w="23"/>
        <w:gridCol w:w="389"/>
        <w:gridCol w:w="367"/>
        <w:gridCol w:w="3882"/>
        <w:gridCol w:w="29"/>
        <w:gridCol w:w="352"/>
      </w:tblGrid>
      <w:tr w:rsidR="00A71B4A" w:rsidTr="00CF131B">
        <w:tblPrEx>
          <w:tblCellMar>
            <w:top w:w="0" w:type="dxa"/>
            <w:bottom w:w="0" w:type="dxa"/>
          </w:tblCellMar>
        </w:tblPrEx>
        <w:trPr>
          <w:trHeight w:val="226"/>
        </w:trPr>
        <w:tc>
          <w:tcPr>
            <w:tcW w:w="4940" w:type="dxa"/>
            <w:gridSpan w:val="5"/>
            <w:tcBorders>
              <w:bottom w:val="single" w:sz="4" w:space="0" w:color="auto"/>
            </w:tcBorders>
          </w:tcPr>
          <w:p w:rsidR="00A71B4A" w:rsidRDefault="00A71B4A" w:rsidP="00CF131B">
            <w:pPr>
              <w:jc w:val="center"/>
              <w:rPr>
                <w:b/>
                <w:sz w:val="22"/>
                <w:lang w:val="uk-UA"/>
              </w:rPr>
            </w:pPr>
            <w:r>
              <w:rPr>
                <w:b/>
                <w:sz w:val="22"/>
                <w:lang w:val="uk-UA"/>
              </w:rPr>
              <w:t>Дата</w:t>
            </w:r>
          </w:p>
        </w:tc>
        <w:tc>
          <w:tcPr>
            <w:tcW w:w="367" w:type="dxa"/>
            <w:tcBorders>
              <w:top w:val="single" w:sz="4" w:space="0" w:color="FFFFFF"/>
              <w:bottom w:val="single" w:sz="4" w:space="0" w:color="FFFFFF"/>
            </w:tcBorders>
          </w:tcPr>
          <w:p w:rsidR="00A71B4A" w:rsidRDefault="00A71B4A" w:rsidP="00CF131B">
            <w:pPr>
              <w:jc w:val="center"/>
              <w:rPr>
                <w:b/>
                <w:sz w:val="22"/>
                <w:lang w:val="uk-UA"/>
              </w:rPr>
            </w:pPr>
          </w:p>
        </w:tc>
        <w:tc>
          <w:tcPr>
            <w:tcW w:w="4263" w:type="dxa"/>
            <w:gridSpan w:val="3"/>
          </w:tcPr>
          <w:p w:rsidR="00A71B4A" w:rsidRDefault="00A71B4A" w:rsidP="00CF131B">
            <w:pPr>
              <w:jc w:val="center"/>
              <w:rPr>
                <w:b/>
                <w:sz w:val="22"/>
                <w:lang w:val="uk-UA"/>
              </w:rPr>
            </w:pPr>
            <w:r>
              <w:rPr>
                <w:b/>
                <w:sz w:val="22"/>
                <w:lang w:val="uk-UA"/>
              </w:rPr>
              <w:t>Розтин матки</w:t>
            </w:r>
          </w:p>
        </w:tc>
      </w:tr>
      <w:tr w:rsidR="00A71B4A" w:rsidTr="00CF131B">
        <w:tblPrEx>
          <w:tblCellMar>
            <w:top w:w="0" w:type="dxa"/>
            <w:bottom w:w="0" w:type="dxa"/>
          </w:tblCellMar>
        </w:tblPrEx>
        <w:trPr>
          <w:trHeight w:val="226"/>
        </w:trPr>
        <w:tc>
          <w:tcPr>
            <w:tcW w:w="4940" w:type="dxa"/>
            <w:gridSpan w:val="5"/>
            <w:tcBorders>
              <w:bottom w:val="nil"/>
            </w:tcBorders>
          </w:tcPr>
          <w:p w:rsidR="00A71B4A" w:rsidRDefault="00A71B4A" w:rsidP="00CF131B">
            <w:pPr>
              <w:rPr>
                <w:b/>
                <w:sz w:val="22"/>
                <w:lang w:val="en-US"/>
              </w:rPr>
            </w:pPr>
            <w:r>
              <w:rPr>
                <w:b/>
                <w:sz w:val="22"/>
                <w:lang w:val="uk-UA"/>
              </w:rPr>
              <w:t xml:space="preserve">Вагітність № </w:t>
            </w:r>
            <w:r>
              <w:rPr>
                <w:b/>
                <w:sz w:val="22"/>
                <w:lang w:val="en-US"/>
              </w:rPr>
              <w:t>_____</w:t>
            </w:r>
          </w:p>
        </w:tc>
        <w:tc>
          <w:tcPr>
            <w:tcW w:w="367" w:type="dxa"/>
            <w:tcBorders>
              <w:top w:val="single" w:sz="4" w:space="0" w:color="FFFFFF"/>
              <w:bottom w:val="single" w:sz="4" w:space="0" w:color="FFFFFF"/>
            </w:tcBorders>
          </w:tcPr>
          <w:p w:rsidR="00A71B4A" w:rsidRDefault="00A71B4A" w:rsidP="00CF131B">
            <w:pPr>
              <w:rPr>
                <w:b/>
                <w:sz w:val="22"/>
                <w:lang w:val="uk-UA"/>
              </w:rPr>
            </w:pPr>
          </w:p>
        </w:tc>
        <w:tc>
          <w:tcPr>
            <w:tcW w:w="3911" w:type="dxa"/>
            <w:gridSpan w:val="2"/>
          </w:tcPr>
          <w:p w:rsidR="00A71B4A" w:rsidRDefault="00A71B4A" w:rsidP="00CF131B">
            <w:pPr>
              <w:rPr>
                <w:sz w:val="22"/>
                <w:lang w:val="uk-UA"/>
              </w:rPr>
            </w:pPr>
            <w:r>
              <w:rPr>
                <w:sz w:val="22"/>
                <w:lang w:val="uk-UA"/>
              </w:rPr>
              <w:t xml:space="preserve">В нижньому сегменті поперечний </w:t>
            </w:r>
          </w:p>
        </w:tc>
        <w:tc>
          <w:tcPr>
            <w:tcW w:w="352" w:type="dxa"/>
          </w:tcPr>
          <w:p w:rsidR="00A71B4A" w:rsidRDefault="00A71B4A" w:rsidP="00CF131B">
            <w:pPr>
              <w:rPr>
                <w:b/>
                <w:sz w:val="22"/>
                <w:lang w:val="uk-UA"/>
              </w:rPr>
            </w:pPr>
          </w:p>
        </w:tc>
      </w:tr>
      <w:tr w:rsidR="00A71B4A" w:rsidTr="00CF131B">
        <w:tblPrEx>
          <w:tblCellMar>
            <w:top w:w="0" w:type="dxa"/>
            <w:bottom w:w="0" w:type="dxa"/>
          </w:tblCellMar>
        </w:tblPrEx>
        <w:trPr>
          <w:cantSplit/>
          <w:trHeight w:val="226"/>
        </w:trPr>
        <w:tc>
          <w:tcPr>
            <w:tcW w:w="4940" w:type="dxa"/>
            <w:gridSpan w:val="5"/>
            <w:tcBorders>
              <w:top w:val="nil"/>
              <w:bottom w:val="single" w:sz="4" w:space="0" w:color="auto"/>
            </w:tcBorders>
          </w:tcPr>
          <w:p w:rsidR="00A71B4A" w:rsidRDefault="00A71B4A" w:rsidP="00CF131B">
            <w:pPr>
              <w:tabs>
                <w:tab w:val="left" w:pos="2600"/>
              </w:tabs>
              <w:rPr>
                <w:b/>
                <w:sz w:val="22"/>
                <w:lang w:val="uk-UA"/>
              </w:rPr>
            </w:pPr>
            <w:r>
              <w:rPr>
                <w:b/>
                <w:sz w:val="22"/>
                <w:lang w:val="uk-UA"/>
              </w:rPr>
              <w:t xml:space="preserve">Пологи № </w:t>
            </w:r>
            <w:r>
              <w:rPr>
                <w:b/>
                <w:sz w:val="22"/>
                <w:lang w:val="en-US"/>
              </w:rPr>
              <w:t>_____</w:t>
            </w:r>
          </w:p>
          <w:p w:rsidR="00A71B4A" w:rsidRDefault="00A71B4A" w:rsidP="00CF131B">
            <w:pPr>
              <w:tabs>
                <w:tab w:val="left" w:pos="2600"/>
              </w:tabs>
              <w:rPr>
                <w:b/>
                <w:sz w:val="22"/>
                <w:lang w:val="uk-UA"/>
              </w:rPr>
            </w:pPr>
          </w:p>
        </w:tc>
        <w:tc>
          <w:tcPr>
            <w:tcW w:w="367" w:type="dxa"/>
            <w:vMerge w:val="restart"/>
            <w:tcBorders>
              <w:top w:val="single" w:sz="4" w:space="0" w:color="FFFFFF"/>
            </w:tcBorders>
          </w:tcPr>
          <w:p w:rsidR="00A71B4A" w:rsidRDefault="00A71B4A" w:rsidP="00CF131B">
            <w:pPr>
              <w:jc w:val="center"/>
              <w:rPr>
                <w:b/>
                <w:sz w:val="22"/>
                <w:lang w:val="uk-UA"/>
              </w:rPr>
            </w:pPr>
          </w:p>
        </w:tc>
        <w:tc>
          <w:tcPr>
            <w:tcW w:w="3911" w:type="dxa"/>
            <w:gridSpan w:val="2"/>
          </w:tcPr>
          <w:p w:rsidR="00A71B4A" w:rsidRDefault="00A71B4A" w:rsidP="00CF131B">
            <w:pPr>
              <w:rPr>
                <w:sz w:val="22"/>
                <w:lang w:val="uk-UA"/>
              </w:rPr>
            </w:pPr>
            <w:r>
              <w:rPr>
                <w:sz w:val="22"/>
                <w:lang w:val="uk-UA"/>
              </w:rPr>
              <w:t>Корпоральний</w:t>
            </w:r>
          </w:p>
        </w:tc>
        <w:tc>
          <w:tcPr>
            <w:tcW w:w="352" w:type="dxa"/>
          </w:tcPr>
          <w:p w:rsidR="00A71B4A" w:rsidRDefault="00A71B4A" w:rsidP="00CF131B">
            <w:pPr>
              <w:rPr>
                <w:b/>
                <w:sz w:val="22"/>
                <w:lang w:val="uk-UA"/>
              </w:rPr>
            </w:pPr>
          </w:p>
        </w:tc>
      </w:tr>
      <w:tr w:rsidR="00A71B4A" w:rsidTr="00CF131B">
        <w:tblPrEx>
          <w:tblCellMar>
            <w:top w:w="0" w:type="dxa"/>
            <w:bottom w:w="0" w:type="dxa"/>
          </w:tblCellMar>
        </w:tblPrEx>
        <w:trPr>
          <w:cantSplit/>
          <w:trHeight w:val="225"/>
        </w:trPr>
        <w:tc>
          <w:tcPr>
            <w:tcW w:w="4522" w:type="dxa"/>
            <w:gridSpan w:val="2"/>
            <w:tcBorders>
              <w:top w:val="single" w:sz="4" w:space="0" w:color="auto"/>
            </w:tcBorders>
          </w:tcPr>
          <w:p w:rsidR="00A71B4A" w:rsidRDefault="00A71B4A" w:rsidP="00CF131B">
            <w:pPr>
              <w:ind w:left="708"/>
              <w:rPr>
                <w:b/>
                <w:sz w:val="22"/>
                <w:lang w:val="uk-UA"/>
              </w:rPr>
            </w:pPr>
            <w:r>
              <w:rPr>
                <w:b/>
                <w:sz w:val="22"/>
                <w:lang w:val="uk-UA"/>
              </w:rPr>
              <w:t>Передчасні (до 37 тижнів)</w:t>
            </w:r>
          </w:p>
        </w:tc>
        <w:tc>
          <w:tcPr>
            <w:tcW w:w="418" w:type="dxa"/>
            <w:gridSpan w:val="3"/>
            <w:tcBorders>
              <w:top w:val="single" w:sz="4" w:space="0" w:color="auto"/>
            </w:tcBorders>
          </w:tcPr>
          <w:p w:rsidR="00A71B4A" w:rsidRDefault="00A71B4A" w:rsidP="00CF131B">
            <w:pPr>
              <w:rPr>
                <w:b/>
                <w:sz w:val="22"/>
                <w:lang w:val="en-US"/>
              </w:rPr>
            </w:pPr>
          </w:p>
        </w:tc>
        <w:tc>
          <w:tcPr>
            <w:tcW w:w="367" w:type="dxa"/>
            <w:vMerge/>
            <w:tcBorders>
              <w:top w:val="single" w:sz="4" w:space="0" w:color="FFFFFF"/>
            </w:tcBorders>
          </w:tcPr>
          <w:p w:rsidR="00A71B4A" w:rsidRDefault="00A71B4A" w:rsidP="00CF131B">
            <w:pPr>
              <w:jc w:val="center"/>
              <w:rPr>
                <w:b/>
                <w:sz w:val="22"/>
                <w:lang w:val="uk-UA"/>
              </w:rPr>
            </w:pPr>
          </w:p>
        </w:tc>
        <w:tc>
          <w:tcPr>
            <w:tcW w:w="4263" w:type="dxa"/>
            <w:gridSpan w:val="3"/>
            <w:vMerge w:val="restart"/>
          </w:tcPr>
          <w:p w:rsidR="00A71B4A" w:rsidRDefault="00A71B4A" w:rsidP="00CF131B">
            <w:pPr>
              <w:rPr>
                <w:i/>
                <w:sz w:val="22"/>
                <w:lang w:val="uk-UA"/>
              </w:rPr>
            </w:pPr>
            <w:r>
              <w:rPr>
                <w:i/>
                <w:sz w:val="22"/>
                <w:lang w:val="uk-UA"/>
              </w:rPr>
              <w:t xml:space="preserve">Інше </w:t>
            </w:r>
            <w:r>
              <w:rPr>
                <w:i/>
                <w:sz w:val="22"/>
              </w:rPr>
              <w:t xml:space="preserve"> ____________________________________</w:t>
            </w:r>
          </w:p>
          <w:p w:rsidR="00A71B4A" w:rsidRDefault="00A71B4A" w:rsidP="00CF131B">
            <w:pPr>
              <w:rPr>
                <w:i/>
                <w:sz w:val="22"/>
                <w:lang w:val="uk-UA"/>
              </w:rPr>
            </w:pPr>
            <w:r>
              <w:rPr>
                <w:i/>
                <w:sz w:val="22"/>
                <w:lang w:val="uk-UA"/>
              </w:rPr>
              <w:t xml:space="preserve">Профілактика інфекції </w:t>
            </w:r>
          </w:p>
          <w:p w:rsidR="00A71B4A" w:rsidRDefault="00A71B4A" w:rsidP="00CF131B">
            <w:pPr>
              <w:ind w:left="720"/>
              <w:rPr>
                <w:i/>
                <w:sz w:val="22"/>
                <w:lang w:val="uk-UA"/>
              </w:rPr>
            </w:pPr>
            <w:r>
              <w:rPr>
                <w:i/>
                <w:sz w:val="22"/>
                <w:lang w:val="uk-UA"/>
              </w:rPr>
              <w:t>Препарат, доза</w:t>
            </w:r>
          </w:p>
          <w:p w:rsidR="00A71B4A" w:rsidRDefault="00A71B4A" w:rsidP="00CF131B">
            <w:pPr>
              <w:ind w:left="-103"/>
              <w:rPr>
                <w:i/>
                <w:sz w:val="22"/>
                <w:lang w:val="uk-UA"/>
              </w:rPr>
            </w:pPr>
            <w:r>
              <w:rPr>
                <w:i/>
                <w:sz w:val="22"/>
                <w:lang w:val="uk-UA"/>
              </w:rPr>
              <w:t>Кратність</w:t>
            </w:r>
          </w:p>
          <w:p w:rsidR="00A71B4A" w:rsidRDefault="00A71B4A" w:rsidP="00CF131B">
            <w:pPr>
              <w:rPr>
                <w:i/>
                <w:sz w:val="22"/>
                <w:lang w:val="uk-UA"/>
              </w:rPr>
            </w:pPr>
          </w:p>
          <w:p w:rsidR="00A71B4A" w:rsidRDefault="00A71B4A" w:rsidP="00CF131B">
            <w:pPr>
              <w:ind w:left="720"/>
              <w:rPr>
                <w:i/>
                <w:sz w:val="22"/>
                <w:lang w:val="uk-UA"/>
              </w:rPr>
            </w:pPr>
          </w:p>
          <w:p w:rsidR="00A71B4A" w:rsidRDefault="00A71B4A" w:rsidP="00CF131B">
            <w:pPr>
              <w:ind w:left="720"/>
              <w:rPr>
                <w:i/>
                <w:sz w:val="22"/>
                <w:lang w:val="uk-UA"/>
              </w:rPr>
            </w:pPr>
          </w:p>
          <w:p w:rsidR="00A71B4A" w:rsidRDefault="00A71B4A" w:rsidP="00CF131B">
            <w:pPr>
              <w:rPr>
                <w:i/>
                <w:sz w:val="22"/>
                <w:lang w:val="uk-UA"/>
              </w:rPr>
            </w:pPr>
          </w:p>
          <w:p w:rsidR="00A71B4A" w:rsidRDefault="00A71B4A" w:rsidP="00CF131B">
            <w:pPr>
              <w:rPr>
                <w:i/>
                <w:sz w:val="22"/>
                <w:lang w:val="uk-UA"/>
              </w:rPr>
            </w:pPr>
            <w:r>
              <w:rPr>
                <w:i/>
                <w:sz w:val="22"/>
                <w:lang w:val="uk-UA"/>
              </w:rPr>
              <w:t>___________________________________</w:t>
            </w:r>
          </w:p>
          <w:p w:rsidR="00A71B4A" w:rsidRDefault="00A71B4A" w:rsidP="00CF131B">
            <w:pPr>
              <w:rPr>
                <w:b/>
                <w:sz w:val="22"/>
                <w:lang w:val="uk-UA"/>
              </w:rPr>
            </w:pPr>
          </w:p>
        </w:tc>
      </w:tr>
      <w:tr w:rsidR="00A71B4A" w:rsidTr="00CF131B">
        <w:tblPrEx>
          <w:tblCellMar>
            <w:top w:w="0" w:type="dxa"/>
            <w:bottom w:w="0" w:type="dxa"/>
          </w:tblCellMar>
        </w:tblPrEx>
        <w:trPr>
          <w:cantSplit/>
          <w:trHeight w:val="270"/>
        </w:trPr>
        <w:tc>
          <w:tcPr>
            <w:tcW w:w="4522" w:type="dxa"/>
            <w:gridSpan w:val="2"/>
          </w:tcPr>
          <w:p w:rsidR="00A71B4A" w:rsidRDefault="00A71B4A" w:rsidP="00CF131B">
            <w:pPr>
              <w:ind w:left="708"/>
              <w:rPr>
                <w:b/>
                <w:sz w:val="22"/>
                <w:lang w:val="en-US"/>
              </w:rPr>
            </w:pPr>
            <w:r>
              <w:rPr>
                <w:b/>
                <w:sz w:val="22"/>
                <w:lang w:val="uk-UA"/>
              </w:rPr>
              <w:t>Термінові (37-42 тижнів)</w:t>
            </w:r>
          </w:p>
        </w:tc>
        <w:tc>
          <w:tcPr>
            <w:tcW w:w="418" w:type="dxa"/>
            <w:gridSpan w:val="3"/>
          </w:tcPr>
          <w:p w:rsidR="00A71B4A" w:rsidRDefault="00A71B4A" w:rsidP="00CF131B">
            <w:pPr>
              <w:rPr>
                <w:b/>
                <w:sz w:val="22"/>
                <w:lang w:val="en-US"/>
              </w:rPr>
            </w:pPr>
          </w:p>
        </w:tc>
        <w:tc>
          <w:tcPr>
            <w:tcW w:w="367" w:type="dxa"/>
            <w:vMerge/>
            <w:tcBorders>
              <w:top w:val="single" w:sz="4" w:space="0" w:color="FFFFFF"/>
            </w:tcBorders>
          </w:tcPr>
          <w:p w:rsidR="00A71B4A" w:rsidRDefault="00A71B4A" w:rsidP="00CF131B">
            <w:pPr>
              <w:jc w:val="center"/>
              <w:rPr>
                <w:b/>
                <w:sz w:val="22"/>
                <w:lang w:val="uk-UA"/>
              </w:rPr>
            </w:pPr>
          </w:p>
        </w:tc>
        <w:tc>
          <w:tcPr>
            <w:tcW w:w="4263" w:type="dxa"/>
            <w:gridSpan w:val="3"/>
            <w:vMerge/>
          </w:tcPr>
          <w:p w:rsidR="00A71B4A" w:rsidRDefault="00A71B4A" w:rsidP="00CF131B">
            <w:pPr>
              <w:rPr>
                <w:i/>
                <w:sz w:val="22"/>
                <w:lang w:val="en-US"/>
              </w:rPr>
            </w:pPr>
          </w:p>
        </w:tc>
      </w:tr>
      <w:tr w:rsidR="00A71B4A" w:rsidTr="00CF131B">
        <w:tblPrEx>
          <w:tblCellMar>
            <w:top w:w="0" w:type="dxa"/>
            <w:bottom w:w="0" w:type="dxa"/>
          </w:tblCellMar>
        </w:tblPrEx>
        <w:trPr>
          <w:cantSplit/>
          <w:trHeight w:val="255"/>
        </w:trPr>
        <w:tc>
          <w:tcPr>
            <w:tcW w:w="4522" w:type="dxa"/>
            <w:gridSpan w:val="2"/>
          </w:tcPr>
          <w:p w:rsidR="00A71B4A" w:rsidRDefault="00A71B4A" w:rsidP="00CF131B">
            <w:pPr>
              <w:ind w:left="708"/>
              <w:rPr>
                <w:b/>
                <w:sz w:val="22"/>
                <w:lang w:val="uk-UA"/>
              </w:rPr>
            </w:pPr>
            <w:r>
              <w:rPr>
                <w:b/>
                <w:sz w:val="22"/>
                <w:lang w:val="uk-UA"/>
              </w:rPr>
              <w:t>Після 42 тижнів</w:t>
            </w:r>
          </w:p>
        </w:tc>
        <w:tc>
          <w:tcPr>
            <w:tcW w:w="418" w:type="dxa"/>
            <w:gridSpan w:val="3"/>
          </w:tcPr>
          <w:p w:rsidR="00A71B4A" w:rsidRDefault="00A71B4A" w:rsidP="00CF131B">
            <w:pPr>
              <w:rPr>
                <w:b/>
                <w:sz w:val="22"/>
                <w:lang w:val="uk-UA"/>
              </w:rPr>
            </w:pPr>
          </w:p>
        </w:tc>
        <w:tc>
          <w:tcPr>
            <w:tcW w:w="367" w:type="dxa"/>
            <w:vMerge/>
          </w:tcPr>
          <w:p w:rsidR="00A71B4A" w:rsidRDefault="00A71B4A" w:rsidP="00CF131B">
            <w:pPr>
              <w:jc w:val="center"/>
              <w:rPr>
                <w:b/>
                <w:sz w:val="22"/>
                <w:lang w:val="uk-UA"/>
              </w:rPr>
            </w:pPr>
          </w:p>
        </w:tc>
        <w:tc>
          <w:tcPr>
            <w:tcW w:w="4263" w:type="dxa"/>
            <w:gridSpan w:val="3"/>
          </w:tcPr>
          <w:p w:rsidR="00A71B4A" w:rsidRDefault="00A71B4A" w:rsidP="00CF131B">
            <w:pPr>
              <w:jc w:val="center"/>
              <w:rPr>
                <w:b/>
                <w:sz w:val="22"/>
                <w:lang w:val="uk-UA"/>
              </w:rPr>
            </w:pPr>
            <w:r>
              <w:rPr>
                <w:b/>
                <w:sz w:val="22"/>
                <w:lang w:val="uk-UA"/>
              </w:rPr>
              <w:t>Ушивання розтину матки</w:t>
            </w:r>
          </w:p>
        </w:tc>
      </w:tr>
      <w:tr w:rsidR="00A71B4A" w:rsidTr="00CF131B">
        <w:tblPrEx>
          <w:tblCellMar>
            <w:top w:w="0" w:type="dxa"/>
            <w:bottom w:w="0" w:type="dxa"/>
          </w:tblCellMar>
        </w:tblPrEx>
        <w:trPr>
          <w:cantSplit/>
          <w:trHeight w:val="190"/>
        </w:trPr>
        <w:tc>
          <w:tcPr>
            <w:tcW w:w="4522" w:type="dxa"/>
            <w:gridSpan w:val="2"/>
          </w:tcPr>
          <w:p w:rsidR="00A71B4A" w:rsidRDefault="00A71B4A" w:rsidP="00CF131B">
            <w:pPr>
              <w:rPr>
                <w:b/>
                <w:sz w:val="22"/>
              </w:rPr>
            </w:pPr>
            <w:r>
              <w:rPr>
                <w:sz w:val="22"/>
                <w:lang w:val="uk-UA"/>
              </w:rPr>
              <w:t>Плановий кесарів розтин</w:t>
            </w:r>
          </w:p>
        </w:tc>
        <w:tc>
          <w:tcPr>
            <w:tcW w:w="418" w:type="dxa"/>
            <w:gridSpan w:val="3"/>
          </w:tcPr>
          <w:p w:rsidR="00A71B4A" w:rsidRDefault="00A71B4A" w:rsidP="00CF131B">
            <w:pPr>
              <w:rPr>
                <w:b/>
                <w:sz w:val="22"/>
                <w:lang w:val="uk-UA"/>
              </w:rPr>
            </w:pPr>
          </w:p>
        </w:tc>
        <w:tc>
          <w:tcPr>
            <w:tcW w:w="367" w:type="dxa"/>
            <w:vMerge/>
            <w:tcBorders>
              <w:bottom w:val="single" w:sz="4" w:space="0" w:color="FFFFFF"/>
            </w:tcBorders>
          </w:tcPr>
          <w:p w:rsidR="00A71B4A" w:rsidRDefault="00A71B4A" w:rsidP="00CF131B">
            <w:pPr>
              <w:jc w:val="center"/>
              <w:rPr>
                <w:b/>
                <w:sz w:val="22"/>
                <w:lang w:val="uk-UA"/>
              </w:rPr>
            </w:pPr>
          </w:p>
        </w:tc>
        <w:tc>
          <w:tcPr>
            <w:tcW w:w="4263" w:type="dxa"/>
            <w:gridSpan w:val="3"/>
          </w:tcPr>
          <w:p w:rsidR="00A71B4A" w:rsidRDefault="00A71B4A" w:rsidP="00CF131B">
            <w:pPr>
              <w:rPr>
                <w:sz w:val="22"/>
                <w:lang w:val="uk-UA"/>
              </w:rPr>
            </w:pPr>
            <w:r>
              <w:rPr>
                <w:sz w:val="22"/>
                <w:lang w:val="uk-UA"/>
              </w:rPr>
              <w:t>Шовний матеріал</w:t>
            </w:r>
            <w:r>
              <w:rPr>
                <w:sz w:val="22"/>
                <w:lang w:val="en-US"/>
              </w:rPr>
              <w:t xml:space="preserve"> ___________________________</w:t>
            </w:r>
          </w:p>
          <w:p w:rsidR="00A71B4A" w:rsidRDefault="00A71B4A" w:rsidP="00CF131B">
            <w:pPr>
              <w:rPr>
                <w:sz w:val="22"/>
                <w:lang w:val="uk-UA"/>
              </w:rPr>
            </w:pPr>
          </w:p>
        </w:tc>
      </w:tr>
      <w:tr w:rsidR="00A71B4A" w:rsidTr="00CF131B">
        <w:tblPrEx>
          <w:tblCellMar>
            <w:top w:w="0" w:type="dxa"/>
            <w:bottom w:w="0" w:type="dxa"/>
          </w:tblCellMar>
        </w:tblPrEx>
        <w:trPr>
          <w:cantSplit/>
          <w:trHeight w:val="270"/>
        </w:trPr>
        <w:tc>
          <w:tcPr>
            <w:tcW w:w="4522" w:type="dxa"/>
            <w:gridSpan w:val="2"/>
          </w:tcPr>
          <w:p w:rsidR="00A71B4A" w:rsidRDefault="00A71B4A" w:rsidP="00CF131B">
            <w:pPr>
              <w:rPr>
                <w:sz w:val="22"/>
                <w:lang w:val="uk-UA"/>
              </w:rPr>
            </w:pPr>
            <w:r>
              <w:rPr>
                <w:sz w:val="22"/>
                <w:lang w:val="uk-UA"/>
              </w:rPr>
              <w:t xml:space="preserve">Ургентний кесарів розтин </w:t>
            </w:r>
          </w:p>
          <w:p w:rsidR="00A71B4A" w:rsidRDefault="00A71B4A" w:rsidP="00CF131B">
            <w:pPr>
              <w:rPr>
                <w:b/>
                <w:sz w:val="22"/>
                <w:lang w:val="uk-UA"/>
              </w:rPr>
            </w:pPr>
            <w:r>
              <w:rPr>
                <w:b/>
                <w:sz w:val="22"/>
                <w:lang w:val="uk-UA"/>
              </w:rPr>
              <w:t>Категорія ургентності: 1, 2, 3</w:t>
            </w:r>
          </w:p>
        </w:tc>
        <w:tc>
          <w:tcPr>
            <w:tcW w:w="418" w:type="dxa"/>
            <w:gridSpan w:val="3"/>
          </w:tcPr>
          <w:p w:rsidR="00A71B4A" w:rsidRDefault="00A71B4A" w:rsidP="00CF131B">
            <w:pPr>
              <w:rPr>
                <w:b/>
                <w:sz w:val="22"/>
                <w:lang w:val="uk-UA"/>
              </w:rPr>
            </w:pPr>
          </w:p>
        </w:tc>
        <w:tc>
          <w:tcPr>
            <w:tcW w:w="367" w:type="dxa"/>
            <w:vMerge w:val="restart"/>
            <w:tcBorders>
              <w:top w:val="single" w:sz="4" w:space="0" w:color="FFFFFF"/>
            </w:tcBorders>
          </w:tcPr>
          <w:p w:rsidR="00A71B4A" w:rsidRDefault="00A71B4A" w:rsidP="00CF131B">
            <w:pPr>
              <w:jc w:val="center"/>
              <w:rPr>
                <w:b/>
                <w:sz w:val="22"/>
                <w:lang w:val="uk-UA"/>
              </w:rPr>
            </w:pPr>
          </w:p>
        </w:tc>
        <w:tc>
          <w:tcPr>
            <w:tcW w:w="3882" w:type="dxa"/>
          </w:tcPr>
          <w:p w:rsidR="00A71B4A" w:rsidRDefault="00A71B4A" w:rsidP="00CF131B">
            <w:pPr>
              <w:rPr>
                <w:sz w:val="22"/>
                <w:lang w:val="uk-UA"/>
              </w:rPr>
            </w:pPr>
            <w:r>
              <w:rPr>
                <w:sz w:val="22"/>
                <w:lang w:val="uk-UA"/>
              </w:rPr>
              <w:t>Однорядний шов</w:t>
            </w:r>
          </w:p>
        </w:tc>
        <w:tc>
          <w:tcPr>
            <w:tcW w:w="381" w:type="dxa"/>
            <w:gridSpan w:val="2"/>
          </w:tcPr>
          <w:p w:rsidR="00A71B4A" w:rsidRDefault="00A71B4A" w:rsidP="00CF131B">
            <w:pPr>
              <w:rPr>
                <w:sz w:val="22"/>
                <w:lang w:val="uk-UA"/>
              </w:rPr>
            </w:pPr>
          </w:p>
        </w:tc>
      </w:tr>
      <w:tr w:rsidR="00A71B4A" w:rsidTr="00CF131B">
        <w:tblPrEx>
          <w:tblCellMar>
            <w:top w:w="0" w:type="dxa"/>
            <w:bottom w:w="0" w:type="dxa"/>
          </w:tblCellMar>
        </w:tblPrEx>
        <w:trPr>
          <w:cantSplit/>
          <w:trHeight w:val="180"/>
        </w:trPr>
        <w:tc>
          <w:tcPr>
            <w:tcW w:w="4940" w:type="dxa"/>
            <w:gridSpan w:val="5"/>
            <w:vMerge w:val="restart"/>
          </w:tcPr>
          <w:p w:rsidR="00A71B4A" w:rsidRDefault="00A71B4A" w:rsidP="00CF131B">
            <w:pPr>
              <w:pBdr>
                <w:bottom w:val="single" w:sz="12" w:space="1" w:color="auto"/>
              </w:pBdr>
              <w:rPr>
                <w:b/>
                <w:sz w:val="22"/>
                <w:lang w:val="uk-UA"/>
              </w:rPr>
            </w:pPr>
            <w:r>
              <w:rPr>
                <w:b/>
                <w:sz w:val="22"/>
                <w:lang w:val="uk-UA"/>
              </w:rPr>
              <w:t xml:space="preserve">Показання </w:t>
            </w:r>
          </w:p>
          <w:p w:rsidR="00A71B4A" w:rsidRDefault="00A71B4A" w:rsidP="00CF131B">
            <w:pPr>
              <w:pBdr>
                <w:bottom w:val="single" w:sz="12" w:space="1" w:color="auto"/>
              </w:pBdr>
              <w:rPr>
                <w:b/>
                <w:sz w:val="22"/>
                <w:lang w:val="en-US"/>
              </w:rPr>
            </w:pPr>
          </w:p>
          <w:p w:rsidR="00A71B4A" w:rsidRDefault="00A71B4A" w:rsidP="00CF131B">
            <w:pPr>
              <w:rPr>
                <w:b/>
                <w:sz w:val="22"/>
                <w:lang w:val="uk-UA"/>
              </w:rPr>
            </w:pPr>
            <w:r>
              <w:rPr>
                <w:b/>
                <w:sz w:val="22"/>
                <w:lang w:val="en-US"/>
              </w:rPr>
              <w:t>__________________________________________</w:t>
            </w:r>
          </w:p>
          <w:p w:rsidR="00A71B4A" w:rsidRDefault="00A71B4A" w:rsidP="00CF131B">
            <w:pPr>
              <w:rPr>
                <w:b/>
                <w:sz w:val="22"/>
                <w:lang w:val="uk-UA"/>
              </w:rPr>
            </w:pPr>
          </w:p>
        </w:tc>
        <w:tc>
          <w:tcPr>
            <w:tcW w:w="367" w:type="dxa"/>
            <w:vMerge/>
            <w:tcBorders>
              <w:bottom w:val="single" w:sz="4" w:space="0" w:color="FFFFFF"/>
            </w:tcBorders>
          </w:tcPr>
          <w:p w:rsidR="00A71B4A" w:rsidRDefault="00A71B4A" w:rsidP="00CF131B">
            <w:pPr>
              <w:jc w:val="center"/>
              <w:rPr>
                <w:b/>
                <w:sz w:val="22"/>
                <w:lang w:val="uk-UA"/>
              </w:rPr>
            </w:pPr>
          </w:p>
        </w:tc>
        <w:tc>
          <w:tcPr>
            <w:tcW w:w="3882" w:type="dxa"/>
          </w:tcPr>
          <w:p w:rsidR="00A71B4A" w:rsidRDefault="00A71B4A" w:rsidP="00CF131B">
            <w:pPr>
              <w:rPr>
                <w:sz w:val="22"/>
                <w:lang w:val="uk-UA"/>
              </w:rPr>
            </w:pPr>
            <w:r>
              <w:rPr>
                <w:sz w:val="22"/>
                <w:lang w:val="uk-UA"/>
              </w:rPr>
              <w:t xml:space="preserve">Дворядний шов </w:t>
            </w:r>
          </w:p>
        </w:tc>
        <w:tc>
          <w:tcPr>
            <w:tcW w:w="381" w:type="dxa"/>
            <w:gridSpan w:val="2"/>
          </w:tcPr>
          <w:p w:rsidR="00A71B4A" w:rsidRDefault="00A71B4A" w:rsidP="00CF131B">
            <w:pPr>
              <w:rPr>
                <w:sz w:val="22"/>
                <w:lang w:val="en-US"/>
              </w:rPr>
            </w:pPr>
          </w:p>
        </w:tc>
      </w:tr>
      <w:tr w:rsidR="00A71B4A" w:rsidTr="00CF131B">
        <w:tblPrEx>
          <w:tblCellMar>
            <w:top w:w="0" w:type="dxa"/>
            <w:bottom w:w="0" w:type="dxa"/>
          </w:tblCellMar>
        </w:tblPrEx>
        <w:trPr>
          <w:cantSplit/>
          <w:trHeight w:val="210"/>
        </w:trPr>
        <w:tc>
          <w:tcPr>
            <w:tcW w:w="4940" w:type="dxa"/>
            <w:gridSpan w:val="5"/>
            <w:vMerge/>
          </w:tcPr>
          <w:p w:rsidR="00A71B4A" w:rsidRDefault="00A71B4A" w:rsidP="00CF131B">
            <w:pPr>
              <w:rPr>
                <w:b/>
                <w:sz w:val="22"/>
                <w:lang w:val="uk-UA"/>
              </w:rPr>
            </w:pPr>
          </w:p>
        </w:tc>
        <w:tc>
          <w:tcPr>
            <w:tcW w:w="367" w:type="dxa"/>
            <w:vMerge w:val="restart"/>
            <w:tcBorders>
              <w:top w:val="single" w:sz="4" w:space="0" w:color="FFFFFF"/>
            </w:tcBorders>
          </w:tcPr>
          <w:p w:rsidR="00A71B4A" w:rsidRDefault="00A71B4A" w:rsidP="00CF131B">
            <w:pPr>
              <w:jc w:val="center"/>
              <w:rPr>
                <w:b/>
                <w:sz w:val="22"/>
                <w:lang w:val="uk-UA"/>
              </w:rPr>
            </w:pPr>
          </w:p>
        </w:tc>
        <w:tc>
          <w:tcPr>
            <w:tcW w:w="4263" w:type="dxa"/>
            <w:gridSpan w:val="3"/>
          </w:tcPr>
          <w:p w:rsidR="00A71B4A" w:rsidRDefault="00A71B4A" w:rsidP="00CF131B">
            <w:pPr>
              <w:jc w:val="center"/>
              <w:rPr>
                <w:sz w:val="22"/>
                <w:lang w:val="uk-UA"/>
              </w:rPr>
            </w:pPr>
            <w:r>
              <w:rPr>
                <w:b/>
                <w:sz w:val="22"/>
                <w:lang w:val="uk-UA"/>
              </w:rPr>
              <w:t>Загальна крововтрата</w:t>
            </w:r>
          </w:p>
        </w:tc>
      </w:tr>
      <w:tr w:rsidR="00A71B4A" w:rsidTr="00CF131B">
        <w:tblPrEx>
          <w:tblCellMar>
            <w:top w:w="0" w:type="dxa"/>
            <w:bottom w:w="0" w:type="dxa"/>
          </w:tblCellMar>
        </w:tblPrEx>
        <w:trPr>
          <w:cantSplit/>
          <w:trHeight w:val="413"/>
        </w:trPr>
        <w:tc>
          <w:tcPr>
            <w:tcW w:w="4940" w:type="dxa"/>
            <w:gridSpan w:val="5"/>
            <w:vMerge/>
          </w:tcPr>
          <w:p w:rsidR="00A71B4A" w:rsidRDefault="00A71B4A" w:rsidP="00CF131B">
            <w:pPr>
              <w:rPr>
                <w:b/>
                <w:sz w:val="22"/>
                <w:lang w:val="uk-UA"/>
              </w:rPr>
            </w:pPr>
          </w:p>
        </w:tc>
        <w:tc>
          <w:tcPr>
            <w:tcW w:w="367" w:type="dxa"/>
            <w:vMerge/>
            <w:tcBorders>
              <w:bottom w:val="single" w:sz="4" w:space="0" w:color="FFFFFF"/>
            </w:tcBorders>
          </w:tcPr>
          <w:p w:rsidR="00A71B4A" w:rsidRDefault="00A71B4A" w:rsidP="00CF131B">
            <w:pPr>
              <w:jc w:val="center"/>
              <w:rPr>
                <w:b/>
                <w:sz w:val="22"/>
                <w:lang w:val="uk-UA"/>
              </w:rPr>
            </w:pPr>
          </w:p>
        </w:tc>
        <w:tc>
          <w:tcPr>
            <w:tcW w:w="3911" w:type="dxa"/>
            <w:gridSpan w:val="2"/>
          </w:tcPr>
          <w:p w:rsidR="00A71B4A" w:rsidRDefault="00A71B4A" w:rsidP="00CF131B">
            <w:pPr>
              <w:rPr>
                <w:sz w:val="22"/>
                <w:lang w:val="en-US"/>
              </w:rPr>
            </w:pPr>
            <w:r>
              <w:rPr>
                <w:sz w:val="22"/>
                <w:lang w:val="uk-UA"/>
              </w:rPr>
              <w:t>500 – 999 мл</w:t>
            </w:r>
          </w:p>
          <w:p w:rsidR="00A71B4A" w:rsidRDefault="00A71B4A" w:rsidP="00CF131B">
            <w:pPr>
              <w:rPr>
                <w:b/>
                <w:sz w:val="22"/>
                <w:lang w:val="en-US"/>
              </w:rPr>
            </w:pPr>
            <w:r>
              <w:rPr>
                <w:sz w:val="22"/>
                <w:lang w:val="uk-UA"/>
              </w:rPr>
              <w:t>&gt;1000 мл</w:t>
            </w:r>
          </w:p>
        </w:tc>
        <w:tc>
          <w:tcPr>
            <w:tcW w:w="352" w:type="dxa"/>
            <w:vAlign w:val="center"/>
          </w:tcPr>
          <w:p w:rsidR="00A71B4A" w:rsidRDefault="00A71B4A" w:rsidP="00CF131B">
            <w:pPr>
              <w:rPr>
                <w:sz w:val="22"/>
                <w:lang w:val="uk-UA"/>
              </w:rPr>
            </w:pPr>
          </w:p>
        </w:tc>
      </w:tr>
      <w:tr w:rsidR="00A71B4A" w:rsidTr="00CF131B">
        <w:tblPrEx>
          <w:tblCellMar>
            <w:top w:w="0" w:type="dxa"/>
            <w:bottom w:w="0" w:type="dxa"/>
          </w:tblCellMar>
        </w:tblPrEx>
        <w:trPr>
          <w:cantSplit/>
          <w:trHeight w:val="226"/>
        </w:trPr>
        <w:tc>
          <w:tcPr>
            <w:tcW w:w="1661" w:type="dxa"/>
            <w:vMerge w:val="restart"/>
            <w:shd w:val="clear" w:color="auto" w:fill="C0C0C0"/>
            <w:vAlign w:val="center"/>
          </w:tcPr>
          <w:p w:rsidR="00A71B4A" w:rsidRDefault="00A71B4A" w:rsidP="00CF131B">
            <w:pPr>
              <w:ind w:left="-108"/>
              <w:rPr>
                <w:b/>
                <w:sz w:val="22"/>
                <w:lang w:val="uk-UA"/>
              </w:rPr>
            </w:pPr>
            <w:r>
              <w:rPr>
                <w:b/>
                <w:sz w:val="22"/>
                <w:lang w:val="uk-UA"/>
              </w:rPr>
              <w:t xml:space="preserve">  Анестезія</w:t>
            </w:r>
          </w:p>
        </w:tc>
        <w:tc>
          <w:tcPr>
            <w:tcW w:w="2890" w:type="dxa"/>
            <w:gridSpan w:val="3"/>
          </w:tcPr>
          <w:p w:rsidR="00A71B4A" w:rsidRDefault="00A71B4A" w:rsidP="00CF131B">
            <w:pPr>
              <w:rPr>
                <w:b/>
                <w:sz w:val="22"/>
                <w:lang w:val="uk-UA"/>
              </w:rPr>
            </w:pPr>
            <w:r>
              <w:rPr>
                <w:sz w:val="22"/>
                <w:lang w:val="uk-UA"/>
              </w:rPr>
              <w:t>Загальна</w:t>
            </w:r>
          </w:p>
        </w:tc>
        <w:tc>
          <w:tcPr>
            <w:tcW w:w="389" w:type="dxa"/>
          </w:tcPr>
          <w:p w:rsidR="00A71B4A" w:rsidRDefault="00A71B4A" w:rsidP="00CF131B">
            <w:pPr>
              <w:rPr>
                <w:b/>
                <w:sz w:val="22"/>
                <w:lang w:val="en-US"/>
              </w:rPr>
            </w:pPr>
          </w:p>
        </w:tc>
        <w:tc>
          <w:tcPr>
            <w:tcW w:w="367" w:type="dxa"/>
            <w:tcBorders>
              <w:top w:val="single" w:sz="4" w:space="0" w:color="FFFFFF"/>
              <w:bottom w:val="single" w:sz="4" w:space="0" w:color="FFFFFF"/>
            </w:tcBorders>
          </w:tcPr>
          <w:p w:rsidR="00A71B4A" w:rsidRDefault="00A71B4A" w:rsidP="00CF131B">
            <w:pPr>
              <w:jc w:val="center"/>
              <w:rPr>
                <w:b/>
                <w:sz w:val="22"/>
                <w:lang w:val="en-US"/>
              </w:rPr>
            </w:pPr>
          </w:p>
        </w:tc>
        <w:tc>
          <w:tcPr>
            <w:tcW w:w="3911" w:type="dxa"/>
            <w:gridSpan w:val="2"/>
            <w:vAlign w:val="center"/>
          </w:tcPr>
          <w:p w:rsidR="00A71B4A" w:rsidRDefault="00A71B4A" w:rsidP="00CF131B">
            <w:pPr>
              <w:rPr>
                <w:sz w:val="22"/>
                <w:lang w:val="uk-UA"/>
              </w:rPr>
            </w:pPr>
            <w:r>
              <w:rPr>
                <w:sz w:val="22"/>
                <w:lang w:val="uk-UA"/>
              </w:rPr>
              <w:t xml:space="preserve">Переливання </w:t>
            </w:r>
          </w:p>
        </w:tc>
        <w:tc>
          <w:tcPr>
            <w:tcW w:w="352" w:type="dxa"/>
            <w:vAlign w:val="center"/>
          </w:tcPr>
          <w:p w:rsidR="00A71B4A" w:rsidRDefault="00A71B4A" w:rsidP="00CF131B">
            <w:pPr>
              <w:jc w:val="center"/>
              <w:rPr>
                <w:b/>
                <w:sz w:val="22"/>
                <w:lang w:val="uk-UA"/>
              </w:rPr>
            </w:pPr>
          </w:p>
        </w:tc>
      </w:tr>
      <w:tr w:rsidR="00A71B4A" w:rsidTr="00CF131B">
        <w:tblPrEx>
          <w:tblCellMar>
            <w:top w:w="0" w:type="dxa"/>
            <w:bottom w:w="0" w:type="dxa"/>
          </w:tblCellMar>
        </w:tblPrEx>
        <w:trPr>
          <w:cantSplit/>
          <w:trHeight w:val="226"/>
        </w:trPr>
        <w:tc>
          <w:tcPr>
            <w:tcW w:w="1661" w:type="dxa"/>
            <w:vMerge/>
            <w:shd w:val="clear" w:color="auto" w:fill="C0C0C0"/>
            <w:vAlign w:val="center"/>
          </w:tcPr>
          <w:p w:rsidR="00A71B4A" w:rsidRDefault="00A71B4A" w:rsidP="00CF131B">
            <w:pPr>
              <w:ind w:left="-108"/>
              <w:rPr>
                <w:b/>
                <w:sz w:val="22"/>
                <w:lang w:val="uk-UA"/>
              </w:rPr>
            </w:pPr>
          </w:p>
        </w:tc>
        <w:tc>
          <w:tcPr>
            <w:tcW w:w="2890" w:type="dxa"/>
            <w:gridSpan w:val="3"/>
          </w:tcPr>
          <w:p w:rsidR="00A71B4A" w:rsidRDefault="00A71B4A" w:rsidP="00CF131B">
            <w:pPr>
              <w:rPr>
                <w:sz w:val="22"/>
                <w:lang w:val="uk-UA"/>
              </w:rPr>
            </w:pPr>
          </w:p>
        </w:tc>
        <w:tc>
          <w:tcPr>
            <w:tcW w:w="389" w:type="dxa"/>
          </w:tcPr>
          <w:p w:rsidR="00A71B4A" w:rsidRDefault="00A71B4A" w:rsidP="00CF131B">
            <w:pPr>
              <w:rPr>
                <w:b/>
                <w:sz w:val="22"/>
                <w:lang w:val="en-US"/>
              </w:rPr>
            </w:pPr>
          </w:p>
        </w:tc>
        <w:tc>
          <w:tcPr>
            <w:tcW w:w="367" w:type="dxa"/>
            <w:tcBorders>
              <w:top w:val="single" w:sz="4" w:space="0" w:color="FFFFFF"/>
              <w:bottom w:val="single" w:sz="4" w:space="0" w:color="FFFFFF"/>
            </w:tcBorders>
          </w:tcPr>
          <w:p w:rsidR="00A71B4A" w:rsidRDefault="00A71B4A" w:rsidP="00CF131B">
            <w:pPr>
              <w:jc w:val="center"/>
              <w:rPr>
                <w:b/>
                <w:sz w:val="22"/>
                <w:lang w:val="en-US"/>
              </w:rPr>
            </w:pPr>
          </w:p>
        </w:tc>
        <w:tc>
          <w:tcPr>
            <w:tcW w:w="3911" w:type="dxa"/>
            <w:gridSpan w:val="2"/>
            <w:vAlign w:val="center"/>
          </w:tcPr>
          <w:p w:rsidR="00A71B4A" w:rsidRDefault="00A71B4A" w:rsidP="00CF131B">
            <w:pPr>
              <w:rPr>
                <w:sz w:val="22"/>
                <w:lang w:val="uk-UA"/>
              </w:rPr>
            </w:pPr>
            <w:r>
              <w:rPr>
                <w:sz w:val="22"/>
                <w:lang w:val="uk-UA"/>
              </w:rPr>
              <w:t xml:space="preserve">плазми </w:t>
            </w:r>
          </w:p>
        </w:tc>
        <w:tc>
          <w:tcPr>
            <w:tcW w:w="352" w:type="dxa"/>
            <w:vAlign w:val="center"/>
          </w:tcPr>
          <w:p w:rsidR="00A71B4A" w:rsidRDefault="00A71B4A" w:rsidP="00CF131B">
            <w:pPr>
              <w:jc w:val="center"/>
              <w:rPr>
                <w:b/>
                <w:sz w:val="22"/>
                <w:lang w:val="uk-UA"/>
              </w:rPr>
            </w:pPr>
          </w:p>
        </w:tc>
      </w:tr>
      <w:tr w:rsidR="00A71B4A" w:rsidTr="00CF131B">
        <w:tblPrEx>
          <w:tblCellMar>
            <w:top w:w="0" w:type="dxa"/>
            <w:bottom w:w="0" w:type="dxa"/>
          </w:tblCellMar>
        </w:tblPrEx>
        <w:trPr>
          <w:cantSplit/>
          <w:trHeight w:val="226"/>
        </w:trPr>
        <w:tc>
          <w:tcPr>
            <w:tcW w:w="1661" w:type="dxa"/>
            <w:vMerge/>
            <w:shd w:val="clear" w:color="auto" w:fill="C0C0C0"/>
            <w:vAlign w:val="center"/>
          </w:tcPr>
          <w:p w:rsidR="00A71B4A" w:rsidRDefault="00A71B4A" w:rsidP="00CF131B">
            <w:pPr>
              <w:ind w:left="-108"/>
              <w:rPr>
                <w:b/>
                <w:sz w:val="22"/>
                <w:lang w:val="uk-UA"/>
              </w:rPr>
            </w:pPr>
          </w:p>
        </w:tc>
        <w:tc>
          <w:tcPr>
            <w:tcW w:w="2890" w:type="dxa"/>
            <w:gridSpan w:val="3"/>
          </w:tcPr>
          <w:p w:rsidR="00A71B4A" w:rsidRDefault="00A71B4A" w:rsidP="00CF131B">
            <w:pPr>
              <w:rPr>
                <w:sz w:val="22"/>
                <w:lang w:val="uk-UA"/>
              </w:rPr>
            </w:pPr>
          </w:p>
        </w:tc>
        <w:tc>
          <w:tcPr>
            <w:tcW w:w="389" w:type="dxa"/>
          </w:tcPr>
          <w:p w:rsidR="00A71B4A" w:rsidRDefault="00A71B4A" w:rsidP="00CF131B">
            <w:pPr>
              <w:rPr>
                <w:b/>
                <w:sz w:val="22"/>
                <w:lang w:val="en-US"/>
              </w:rPr>
            </w:pPr>
          </w:p>
        </w:tc>
        <w:tc>
          <w:tcPr>
            <w:tcW w:w="367" w:type="dxa"/>
            <w:tcBorders>
              <w:top w:val="single" w:sz="4" w:space="0" w:color="FFFFFF"/>
              <w:bottom w:val="single" w:sz="4" w:space="0" w:color="FFFFFF"/>
            </w:tcBorders>
          </w:tcPr>
          <w:p w:rsidR="00A71B4A" w:rsidRDefault="00A71B4A" w:rsidP="00CF131B">
            <w:pPr>
              <w:jc w:val="center"/>
              <w:rPr>
                <w:b/>
                <w:sz w:val="22"/>
                <w:lang w:val="en-US"/>
              </w:rPr>
            </w:pPr>
          </w:p>
        </w:tc>
        <w:tc>
          <w:tcPr>
            <w:tcW w:w="3911" w:type="dxa"/>
            <w:gridSpan w:val="2"/>
            <w:vAlign w:val="center"/>
          </w:tcPr>
          <w:p w:rsidR="00A71B4A" w:rsidRDefault="00A71B4A" w:rsidP="00CF131B">
            <w:pPr>
              <w:rPr>
                <w:sz w:val="22"/>
                <w:lang w:val="uk-UA"/>
              </w:rPr>
            </w:pPr>
            <w:r>
              <w:rPr>
                <w:sz w:val="22"/>
                <w:lang w:val="uk-UA"/>
              </w:rPr>
              <w:t>еритроцитарної маси</w:t>
            </w:r>
          </w:p>
        </w:tc>
        <w:tc>
          <w:tcPr>
            <w:tcW w:w="352" w:type="dxa"/>
            <w:vAlign w:val="center"/>
          </w:tcPr>
          <w:p w:rsidR="00A71B4A" w:rsidRDefault="00A71B4A" w:rsidP="00CF131B">
            <w:pPr>
              <w:jc w:val="center"/>
              <w:rPr>
                <w:b/>
                <w:sz w:val="22"/>
                <w:lang w:val="uk-UA"/>
              </w:rPr>
            </w:pPr>
          </w:p>
        </w:tc>
      </w:tr>
      <w:tr w:rsidR="00A71B4A" w:rsidTr="00CF131B">
        <w:tblPrEx>
          <w:tblCellMar>
            <w:top w:w="0" w:type="dxa"/>
            <w:bottom w:w="0" w:type="dxa"/>
          </w:tblCellMar>
        </w:tblPrEx>
        <w:trPr>
          <w:cantSplit/>
          <w:trHeight w:val="195"/>
        </w:trPr>
        <w:tc>
          <w:tcPr>
            <w:tcW w:w="1661" w:type="dxa"/>
            <w:vMerge/>
            <w:shd w:val="clear" w:color="auto" w:fill="C0C0C0"/>
          </w:tcPr>
          <w:p w:rsidR="00A71B4A" w:rsidRDefault="00A71B4A" w:rsidP="00CF131B">
            <w:pPr>
              <w:rPr>
                <w:b/>
                <w:sz w:val="22"/>
                <w:lang w:val="uk-UA"/>
              </w:rPr>
            </w:pPr>
          </w:p>
        </w:tc>
        <w:tc>
          <w:tcPr>
            <w:tcW w:w="2890" w:type="dxa"/>
            <w:gridSpan w:val="3"/>
          </w:tcPr>
          <w:p w:rsidR="00A71B4A" w:rsidRDefault="00A71B4A" w:rsidP="00CF131B">
            <w:pPr>
              <w:rPr>
                <w:sz w:val="22"/>
                <w:lang w:val="uk-UA"/>
              </w:rPr>
            </w:pPr>
            <w:r>
              <w:rPr>
                <w:sz w:val="22"/>
                <w:lang w:val="uk-UA"/>
              </w:rPr>
              <w:t>Спінальна</w:t>
            </w:r>
          </w:p>
        </w:tc>
        <w:tc>
          <w:tcPr>
            <w:tcW w:w="389" w:type="dxa"/>
          </w:tcPr>
          <w:p w:rsidR="00A71B4A" w:rsidRDefault="00A71B4A" w:rsidP="00CF131B">
            <w:pPr>
              <w:rPr>
                <w:b/>
                <w:sz w:val="22"/>
                <w:lang w:val="en-US"/>
              </w:rPr>
            </w:pPr>
          </w:p>
        </w:tc>
        <w:tc>
          <w:tcPr>
            <w:tcW w:w="367" w:type="dxa"/>
            <w:vMerge w:val="restart"/>
            <w:tcBorders>
              <w:top w:val="single" w:sz="4" w:space="0" w:color="FFFFFF"/>
            </w:tcBorders>
          </w:tcPr>
          <w:p w:rsidR="00A71B4A" w:rsidRDefault="00A71B4A" w:rsidP="00CF131B">
            <w:pPr>
              <w:jc w:val="center"/>
              <w:rPr>
                <w:b/>
                <w:sz w:val="22"/>
                <w:lang w:val="en-US"/>
              </w:rPr>
            </w:pPr>
          </w:p>
        </w:tc>
        <w:tc>
          <w:tcPr>
            <w:tcW w:w="4263" w:type="dxa"/>
            <w:gridSpan w:val="3"/>
            <w:vAlign w:val="center"/>
          </w:tcPr>
          <w:p w:rsidR="00A71B4A" w:rsidRDefault="00A71B4A" w:rsidP="00CF131B">
            <w:pPr>
              <w:jc w:val="center"/>
              <w:rPr>
                <w:sz w:val="22"/>
                <w:lang w:val="uk-UA"/>
              </w:rPr>
            </w:pPr>
            <w:r>
              <w:rPr>
                <w:b/>
                <w:sz w:val="22"/>
                <w:lang w:val="uk-UA"/>
              </w:rPr>
              <w:t>Мати переведено до</w:t>
            </w:r>
            <w:r>
              <w:rPr>
                <w:b/>
                <w:sz w:val="22"/>
                <w:lang w:val="en-US"/>
              </w:rPr>
              <w:t>:</w:t>
            </w:r>
          </w:p>
        </w:tc>
      </w:tr>
      <w:tr w:rsidR="00A71B4A" w:rsidTr="00CF131B">
        <w:tblPrEx>
          <w:tblCellMar>
            <w:top w:w="0" w:type="dxa"/>
            <w:bottom w:w="0" w:type="dxa"/>
          </w:tblCellMar>
        </w:tblPrEx>
        <w:trPr>
          <w:cantSplit/>
          <w:trHeight w:val="195"/>
        </w:trPr>
        <w:tc>
          <w:tcPr>
            <w:tcW w:w="1661" w:type="dxa"/>
            <w:vMerge/>
            <w:shd w:val="clear" w:color="auto" w:fill="C0C0C0"/>
          </w:tcPr>
          <w:p w:rsidR="00A71B4A" w:rsidRDefault="00A71B4A" w:rsidP="00CF131B">
            <w:pPr>
              <w:rPr>
                <w:b/>
                <w:sz w:val="22"/>
                <w:lang w:val="uk-UA"/>
              </w:rPr>
            </w:pPr>
          </w:p>
        </w:tc>
        <w:tc>
          <w:tcPr>
            <w:tcW w:w="2890" w:type="dxa"/>
            <w:gridSpan w:val="3"/>
          </w:tcPr>
          <w:p w:rsidR="00A71B4A" w:rsidRDefault="00A71B4A" w:rsidP="00CF131B">
            <w:pPr>
              <w:rPr>
                <w:sz w:val="22"/>
                <w:lang w:val="uk-UA"/>
              </w:rPr>
            </w:pPr>
            <w:r>
              <w:rPr>
                <w:sz w:val="22"/>
                <w:lang w:val="uk-UA"/>
              </w:rPr>
              <w:t>Епідуральна</w:t>
            </w:r>
          </w:p>
        </w:tc>
        <w:tc>
          <w:tcPr>
            <w:tcW w:w="389" w:type="dxa"/>
          </w:tcPr>
          <w:p w:rsidR="00A71B4A" w:rsidRDefault="00A71B4A" w:rsidP="00CF131B">
            <w:pPr>
              <w:rPr>
                <w:b/>
                <w:sz w:val="22"/>
                <w:lang w:val="en-US"/>
              </w:rPr>
            </w:pPr>
          </w:p>
        </w:tc>
        <w:tc>
          <w:tcPr>
            <w:tcW w:w="367" w:type="dxa"/>
            <w:vMerge/>
            <w:tcBorders>
              <w:top w:val="single" w:sz="4" w:space="0" w:color="FFFFFF"/>
            </w:tcBorders>
          </w:tcPr>
          <w:p w:rsidR="00A71B4A" w:rsidRDefault="00A71B4A" w:rsidP="00CF131B">
            <w:pPr>
              <w:jc w:val="center"/>
              <w:rPr>
                <w:b/>
                <w:sz w:val="22"/>
                <w:lang w:val="en-US"/>
              </w:rPr>
            </w:pPr>
          </w:p>
        </w:tc>
        <w:tc>
          <w:tcPr>
            <w:tcW w:w="4263" w:type="dxa"/>
            <w:gridSpan w:val="3"/>
            <w:vAlign w:val="center"/>
          </w:tcPr>
          <w:p w:rsidR="00A71B4A" w:rsidRDefault="00A71B4A" w:rsidP="00CF131B">
            <w:pPr>
              <w:jc w:val="center"/>
              <w:rPr>
                <w:b/>
                <w:sz w:val="22"/>
                <w:lang w:val="uk-UA"/>
              </w:rPr>
            </w:pPr>
          </w:p>
        </w:tc>
      </w:tr>
      <w:tr w:rsidR="00A71B4A" w:rsidTr="00CF131B">
        <w:tblPrEx>
          <w:tblCellMar>
            <w:top w:w="0" w:type="dxa"/>
            <w:bottom w:w="0" w:type="dxa"/>
          </w:tblCellMar>
        </w:tblPrEx>
        <w:trPr>
          <w:cantSplit/>
          <w:trHeight w:val="240"/>
        </w:trPr>
        <w:tc>
          <w:tcPr>
            <w:tcW w:w="1661" w:type="dxa"/>
            <w:vMerge/>
            <w:shd w:val="clear" w:color="auto" w:fill="C0C0C0"/>
          </w:tcPr>
          <w:p w:rsidR="00A71B4A" w:rsidRDefault="00A71B4A" w:rsidP="00CF131B">
            <w:pPr>
              <w:rPr>
                <w:b/>
                <w:sz w:val="22"/>
                <w:lang w:val="uk-UA"/>
              </w:rPr>
            </w:pPr>
          </w:p>
        </w:tc>
        <w:tc>
          <w:tcPr>
            <w:tcW w:w="3279" w:type="dxa"/>
            <w:gridSpan w:val="4"/>
            <w:tcBorders>
              <w:bottom w:val="nil"/>
            </w:tcBorders>
          </w:tcPr>
          <w:p w:rsidR="00A71B4A" w:rsidRDefault="00A71B4A" w:rsidP="00CF131B">
            <w:pPr>
              <w:rPr>
                <w:sz w:val="22"/>
                <w:lang w:val="en-US"/>
              </w:rPr>
            </w:pPr>
            <w:r>
              <w:rPr>
                <w:i/>
                <w:sz w:val="22"/>
                <w:lang w:val="uk-UA"/>
              </w:rPr>
              <w:t xml:space="preserve">Інше </w:t>
            </w:r>
            <w:r>
              <w:rPr>
                <w:sz w:val="22"/>
                <w:lang w:val="en-US"/>
              </w:rPr>
              <w:t>___________________________</w:t>
            </w:r>
          </w:p>
        </w:tc>
        <w:tc>
          <w:tcPr>
            <w:tcW w:w="367" w:type="dxa"/>
            <w:vMerge/>
            <w:tcBorders>
              <w:bottom w:val="single" w:sz="4" w:space="0" w:color="FFFFFF"/>
            </w:tcBorders>
          </w:tcPr>
          <w:p w:rsidR="00A71B4A" w:rsidRDefault="00A71B4A" w:rsidP="00CF131B">
            <w:pPr>
              <w:jc w:val="center"/>
              <w:rPr>
                <w:b/>
                <w:sz w:val="22"/>
                <w:lang w:val="en-US"/>
              </w:rPr>
            </w:pPr>
          </w:p>
        </w:tc>
        <w:tc>
          <w:tcPr>
            <w:tcW w:w="3911" w:type="dxa"/>
            <w:gridSpan w:val="2"/>
          </w:tcPr>
          <w:p w:rsidR="00A71B4A" w:rsidRDefault="00A71B4A" w:rsidP="00CF131B">
            <w:pPr>
              <w:rPr>
                <w:sz w:val="22"/>
              </w:rPr>
            </w:pPr>
            <w:r>
              <w:rPr>
                <w:sz w:val="22"/>
                <w:lang w:val="uk-UA"/>
              </w:rPr>
              <w:t xml:space="preserve">Післяпологової палати разом з дитиною (дітьми) </w:t>
            </w:r>
          </w:p>
        </w:tc>
        <w:tc>
          <w:tcPr>
            <w:tcW w:w="352" w:type="dxa"/>
          </w:tcPr>
          <w:p w:rsidR="00A71B4A" w:rsidRDefault="00A71B4A" w:rsidP="00CF131B">
            <w:pPr>
              <w:jc w:val="center"/>
              <w:rPr>
                <w:b/>
                <w:i/>
                <w:sz w:val="22"/>
                <w:lang w:val="uk-UA"/>
              </w:rPr>
            </w:pPr>
          </w:p>
        </w:tc>
      </w:tr>
      <w:tr w:rsidR="00A71B4A" w:rsidTr="00CF131B">
        <w:tblPrEx>
          <w:tblCellMar>
            <w:top w:w="0" w:type="dxa"/>
            <w:bottom w:w="0" w:type="dxa"/>
          </w:tblCellMar>
        </w:tblPrEx>
        <w:trPr>
          <w:cantSplit/>
          <w:trHeight w:val="225"/>
        </w:trPr>
        <w:tc>
          <w:tcPr>
            <w:tcW w:w="1661" w:type="dxa"/>
            <w:vMerge/>
            <w:shd w:val="clear" w:color="auto" w:fill="C0C0C0"/>
          </w:tcPr>
          <w:p w:rsidR="00A71B4A" w:rsidRDefault="00A71B4A" w:rsidP="00CF131B">
            <w:pPr>
              <w:rPr>
                <w:b/>
                <w:sz w:val="22"/>
              </w:rPr>
            </w:pPr>
          </w:p>
        </w:tc>
        <w:tc>
          <w:tcPr>
            <w:tcW w:w="3279" w:type="dxa"/>
            <w:gridSpan w:val="4"/>
            <w:tcBorders>
              <w:top w:val="nil"/>
            </w:tcBorders>
          </w:tcPr>
          <w:p w:rsidR="00A71B4A" w:rsidRDefault="00A71B4A" w:rsidP="00CF131B">
            <w:pPr>
              <w:rPr>
                <w:b/>
                <w:sz w:val="22"/>
              </w:rPr>
            </w:pPr>
          </w:p>
        </w:tc>
        <w:tc>
          <w:tcPr>
            <w:tcW w:w="367" w:type="dxa"/>
            <w:vMerge w:val="restart"/>
            <w:tcBorders>
              <w:top w:val="single" w:sz="4" w:space="0" w:color="FFFFFF"/>
            </w:tcBorders>
          </w:tcPr>
          <w:p w:rsidR="00A71B4A" w:rsidRDefault="00A71B4A" w:rsidP="00CF131B">
            <w:pPr>
              <w:jc w:val="center"/>
              <w:rPr>
                <w:b/>
                <w:sz w:val="22"/>
              </w:rPr>
            </w:pPr>
          </w:p>
          <w:p w:rsidR="00A71B4A" w:rsidRDefault="00A71B4A" w:rsidP="00CF131B">
            <w:pPr>
              <w:jc w:val="center"/>
              <w:rPr>
                <w:b/>
                <w:sz w:val="22"/>
              </w:rPr>
            </w:pPr>
          </w:p>
          <w:p w:rsidR="00A71B4A" w:rsidRDefault="00A71B4A" w:rsidP="00CF131B">
            <w:pPr>
              <w:jc w:val="center"/>
              <w:rPr>
                <w:b/>
                <w:sz w:val="22"/>
              </w:rPr>
            </w:pPr>
          </w:p>
          <w:p w:rsidR="00A71B4A" w:rsidRDefault="00A71B4A" w:rsidP="00CF131B">
            <w:pPr>
              <w:jc w:val="center"/>
              <w:rPr>
                <w:b/>
                <w:sz w:val="22"/>
              </w:rPr>
            </w:pPr>
          </w:p>
        </w:tc>
        <w:tc>
          <w:tcPr>
            <w:tcW w:w="3911" w:type="dxa"/>
            <w:gridSpan w:val="2"/>
            <w:vAlign w:val="center"/>
          </w:tcPr>
          <w:p w:rsidR="00A71B4A" w:rsidRDefault="00A71B4A" w:rsidP="00CF131B">
            <w:pPr>
              <w:rPr>
                <w:sz w:val="22"/>
                <w:lang w:val="uk-UA"/>
              </w:rPr>
            </w:pPr>
            <w:r>
              <w:rPr>
                <w:sz w:val="22"/>
                <w:lang w:val="uk-UA"/>
              </w:rPr>
              <w:t>Післяпологової палати саму</w:t>
            </w:r>
          </w:p>
        </w:tc>
        <w:tc>
          <w:tcPr>
            <w:tcW w:w="352" w:type="dxa"/>
          </w:tcPr>
          <w:p w:rsidR="00A71B4A" w:rsidRDefault="00A71B4A" w:rsidP="00CF131B">
            <w:pPr>
              <w:jc w:val="center"/>
              <w:rPr>
                <w:b/>
                <w:i/>
                <w:sz w:val="22"/>
                <w:lang w:val="uk-UA"/>
              </w:rPr>
            </w:pPr>
          </w:p>
        </w:tc>
      </w:tr>
      <w:tr w:rsidR="00A71B4A" w:rsidTr="00CF131B">
        <w:tblPrEx>
          <w:tblCellMar>
            <w:top w:w="0" w:type="dxa"/>
            <w:bottom w:w="0" w:type="dxa"/>
          </w:tblCellMar>
        </w:tblPrEx>
        <w:trPr>
          <w:cantSplit/>
          <w:trHeight w:val="225"/>
        </w:trPr>
        <w:tc>
          <w:tcPr>
            <w:tcW w:w="1661" w:type="dxa"/>
            <w:tcBorders>
              <w:right w:val="nil"/>
            </w:tcBorders>
            <w:shd w:val="clear" w:color="auto" w:fill="FFFFFF"/>
            <w:vAlign w:val="center"/>
          </w:tcPr>
          <w:p w:rsidR="00A71B4A" w:rsidRDefault="00A71B4A" w:rsidP="00CF131B">
            <w:pPr>
              <w:rPr>
                <w:b/>
                <w:sz w:val="22"/>
                <w:lang w:val="en-US"/>
              </w:rPr>
            </w:pPr>
          </w:p>
        </w:tc>
        <w:tc>
          <w:tcPr>
            <w:tcW w:w="3279" w:type="dxa"/>
            <w:gridSpan w:val="4"/>
            <w:tcBorders>
              <w:left w:val="nil"/>
              <w:bottom w:val="single" w:sz="4" w:space="0" w:color="auto"/>
            </w:tcBorders>
          </w:tcPr>
          <w:p w:rsidR="00A71B4A" w:rsidRDefault="00A71B4A" w:rsidP="00CF131B">
            <w:pPr>
              <w:rPr>
                <w:b/>
                <w:sz w:val="22"/>
                <w:lang w:val="uk-UA"/>
              </w:rPr>
            </w:pPr>
            <w:r>
              <w:rPr>
                <w:b/>
                <w:sz w:val="22"/>
                <w:lang w:val="uk-UA"/>
              </w:rPr>
              <w:t xml:space="preserve">Ускладнення </w:t>
            </w:r>
          </w:p>
        </w:tc>
        <w:tc>
          <w:tcPr>
            <w:tcW w:w="367" w:type="dxa"/>
            <w:vMerge/>
          </w:tcPr>
          <w:p w:rsidR="00A71B4A" w:rsidRDefault="00A71B4A" w:rsidP="00CF131B">
            <w:pPr>
              <w:jc w:val="center"/>
              <w:rPr>
                <w:b/>
                <w:sz w:val="22"/>
                <w:lang w:val="en-US"/>
              </w:rPr>
            </w:pPr>
          </w:p>
        </w:tc>
        <w:tc>
          <w:tcPr>
            <w:tcW w:w="3911" w:type="dxa"/>
            <w:gridSpan w:val="2"/>
            <w:vAlign w:val="center"/>
          </w:tcPr>
          <w:p w:rsidR="00A71B4A" w:rsidRDefault="00A71B4A" w:rsidP="00CF131B">
            <w:pPr>
              <w:rPr>
                <w:sz w:val="22"/>
                <w:lang w:val="uk-UA"/>
              </w:rPr>
            </w:pPr>
            <w:r>
              <w:rPr>
                <w:sz w:val="22"/>
                <w:lang w:val="uk-UA"/>
              </w:rPr>
              <w:t>Палати інтенсивної терапії</w:t>
            </w:r>
          </w:p>
        </w:tc>
        <w:tc>
          <w:tcPr>
            <w:tcW w:w="352" w:type="dxa"/>
          </w:tcPr>
          <w:p w:rsidR="00A71B4A" w:rsidRDefault="00A71B4A" w:rsidP="00CF131B">
            <w:pPr>
              <w:jc w:val="center"/>
              <w:rPr>
                <w:b/>
                <w:i/>
                <w:sz w:val="22"/>
                <w:lang w:val="uk-UA"/>
              </w:rPr>
            </w:pPr>
          </w:p>
        </w:tc>
      </w:tr>
      <w:tr w:rsidR="00A71B4A" w:rsidTr="00CF131B">
        <w:tblPrEx>
          <w:tblCellMar>
            <w:top w:w="0" w:type="dxa"/>
            <w:bottom w:w="0" w:type="dxa"/>
          </w:tblCellMar>
        </w:tblPrEx>
        <w:trPr>
          <w:cantSplit/>
          <w:trHeight w:val="233"/>
        </w:trPr>
        <w:tc>
          <w:tcPr>
            <w:tcW w:w="1661" w:type="dxa"/>
            <w:tcBorders>
              <w:right w:val="nil"/>
            </w:tcBorders>
            <w:shd w:val="clear" w:color="auto" w:fill="FFFFFF"/>
          </w:tcPr>
          <w:p w:rsidR="00A71B4A" w:rsidRDefault="00A71B4A" w:rsidP="00CF131B">
            <w:pPr>
              <w:rPr>
                <w:sz w:val="22"/>
                <w:lang w:val="uk-UA"/>
              </w:rPr>
            </w:pPr>
            <w:r>
              <w:rPr>
                <w:sz w:val="22"/>
                <w:lang w:val="uk-UA"/>
              </w:rPr>
              <w:t>Кровотеча</w:t>
            </w:r>
            <w:r>
              <w:rPr>
                <w:sz w:val="22"/>
                <w:lang w:val="en-US"/>
              </w:rPr>
              <w:t xml:space="preserve"> </w:t>
            </w:r>
          </w:p>
        </w:tc>
        <w:tc>
          <w:tcPr>
            <w:tcW w:w="2867" w:type="dxa"/>
            <w:gridSpan w:val="2"/>
            <w:tcBorders>
              <w:top w:val="single" w:sz="4" w:space="0" w:color="auto"/>
              <w:left w:val="nil"/>
            </w:tcBorders>
            <w:vAlign w:val="center"/>
          </w:tcPr>
          <w:p w:rsidR="00A71B4A" w:rsidRDefault="00A71B4A" w:rsidP="00CF131B">
            <w:pPr>
              <w:rPr>
                <w:b/>
                <w:sz w:val="22"/>
                <w:lang w:val="en-US"/>
              </w:rPr>
            </w:pPr>
          </w:p>
        </w:tc>
        <w:tc>
          <w:tcPr>
            <w:tcW w:w="412" w:type="dxa"/>
            <w:gridSpan w:val="2"/>
            <w:tcBorders>
              <w:top w:val="single" w:sz="4" w:space="0" w:color="auto"/>
              <w:left w:val="nil"/>
            </w:tcBorders>
            <w:vAlign w:val="center"/>
          </w:tcPr>
          <w:p w:rsidR="00A71B4A" w:rsidRDefault="00A71B4A" w:rsidP="00CF131B">
            <w:pPr>
              <w:rPr>
                <w:b/>
                <w:sz w:val="22"/>
                <w:lang w:val="en-US"/>
              </w:rPr>
            </w:pPr>
          </w:p>
        </w:tc>
        <w:tc>
          <w:tcPr>
            <w:tcW w:w="367" w:type="dxa"/>
            <w:vMerge/>
            <w:vAlign w:val="center"/>
          </w:tcPr>
          <w:p w:rsidR="00A71B4A" w:rsidRDefault="00A71B4A" w:rsidP="00CF131B">
            <w:pPr>
              <w:jc w:val="center"/>
              <w:rPr>
                <w:b/>
                <w:sz w:val="22"/>
                <w:lang w:val="en-US"/>
              </w:rPr>
            </w:pPr>
          </w:p>
        </w:tc>
        <w:tc>
          <w:tcPr>
            <w:tcW w:w="3911" w:type="dxa"/>
            <w:gridSpan w:val="2"/>
          </w:tcPr>
          <w:p w:rsidR="00A71B4A" w:rsidRDefault="00A71B4A" w:rsidP="00CF131B">
            <w:pPr>
              <w:rPr>
                <w:sz w:val="22"/>
                <w:lang w:val="uk-UA"/>
              </w:rPr>
            </w:pPr>
            <w:r>
              <w:rPr>
                <w:sz w:val="22"/>
                <w:lang w:val="uk-UA"/>
              </w:rPr>
              <w:t>Іншого закладу</w:t>
            </w:r>
          </w:p>
        </w:tc>
        <w:tc>
          <w:tcPr>
            <w:tcW w:w="352" w:type="dxa"/>
          </w:tcPr>
          <w:p w:rsidR="00A71B4A" w:rsidRDefault="00A71B4A" w:rsidP="00CF131B">
            <w:pPr>
              <w:jc w:val="center"/>
              <w:rPr>
                <w:b/>
                <w:sz w:val="22"/>
                <w:lang w:val="en-US"/>
              </w:rPr>
            </w:pPr>
          </w:p>
        </w:tc>
      </w:tr>
      <w:tr w:rsidR="00A71B4A" w:rsidTr="00CF131B">
        <w:tblPrEx>
          <w:tblCellMar>
            <w:top w:w="0" w:type="dxa"/>
            <w:bottom w:w="0" w:type="dxa"/>
          </w:tblCellMar>
        </w:tblPrEx>
        <w:trPr>
          <w:cantSplit/>
          <w:trHeight w:val="290"/>
        </w:trPr>
        <w:tc>
          <w:tcPr>
            <w:tcW w:w="4940" w:type="dxa"/>
            <w:gridSpan w:val="5"/>
            <w:shd w:val="clear" w:color="auto" w:fill="FFFFFF"/>
          </w:tcPr>
          <w:p w:rsidR="00A71B4A" w:rsidRDefault="00A71B4A" w:rsidP="00CF131B">
            <w:pPr>
              <w:rPr>
                <w:sz w:val="22"/>
                <w:lang w:val="uk-UA"/>
              </w:rPr>
            </w:pPr>
            <w:r>
              <w:rPr>
                <w:sz w:val="22"/>
                <w:lang w:val="uk-UA"/>
              </w:rPr>
              <w:t xml:space="preserve">Інше </w:t>
            </w:r>
            <w:r>
              <w:rPr>
                <w:sz w:val="22"/>
                <w:lang w:val="en-US"/>
              </w:rPr>
              <w:t>_________________________________________</w:t>
            </w:r>
          </w:p>
          <w:p w:rsidR="00A71B4A" w:rsidRDefault="00A71B4A" w:rsidP="00CF131B">
            <w:pPr>
              <w:rPr>
                <w:sz w:val="22"/>
                <w:lang w:val="uk-UA"/>
              </w:rPr>
            </w:pPr>
          </w:p>
        </w:tc>
        <w:tc>
          <w:tcPr>
            <w:tcW w:w="367" w:type="dxa"/>
            <w:vMerge/>
            <w:vAlign w:val="center"/>
          </w:tcPr>
          <w:p w:rsidR="00A71B4A" w:rsidRDefault="00A71B4A" w:rsidP="00CF131B">
            <w:pPr>
              <w:jc w:val="center"/>
              <w:rPr>
                <w:b/>
                <w:sz w:val="22"/>
                <w:lang w:val="en-US"/>
              </w:rPr>
            </w:pPr>
          </w:p>
        </w:tc>
        <w:tc>
          <w:tcPr>
            <w:tcW w:w="4263" w:type="dxa"/>
            <w:gridSpan w:val="3"/>
          </w:tcPr>
          <w:p w:rsidR="00A71B4A" w:rsidRDefault="00A71B4A" w:rsidP="00CF131B">
            <w:pPr>
              <w:jc w:val="center"/>
              <w:rPr>
                <w:b/>
                <w:sz w:val="22"/>
                <w:lang w:val="uk-UA"/>
              </w:rPr>
            </w:pPr>
            <w:r>
              <w:rPr>
                <w:b/>
                <w:sz w:val="22"/>
                <w:lang w:val="uk-UA"/>
              </w:rPr>
              <w:t>Призначені медикаменти</w:t>
            </w:r>
          </w:p>
        </w:tc>
      </w:tr>
      <w:tr w:rsidR="00A71B4A" w:rsidTr="00CF131B">
        <w:tblPrEx>
          <w:tblCellMar>
            <w:top w:w="0" w:type="dxa"/>
            <w:bottom w:w="0" w:type="dxa"/>
          </w:tblCellMar>
        </w:tblPrEx>
        <w:trPr>
          <w:cantSplit/>
          <w:trHeight w:val="522"/>
        </w:trPr>
        <w:tc>
          <w:tcPr>
            <w:tcW w:w="4940" w:type="dxa"/>
            <w:gridSpan w:val="5"/>
            <w:shd w:val="clear" w:color="auto" w:fill="FFFFFF"/>
          </w:tcPr>
          <w:p w:rsidR="00A71B4A" w:rsidRDefault="00A71B4A" w:rsidP="00CF131B">
            <w:pPr>
              <w:rPr>
                <w:sz w:val="22"/>
                <w:lang w:val="uk-UA"/>
              </w:rPr>
            </w:pPr>
            <w:r>
              <w:rPr>
                <w:sz w:val="22"/>
                <w:lang w:val="uk-UA"/>
              </w:rPr>
              <w:t>Гістеректомія</w:t>
            </w:r>
            <w:r>
              <w:rPr>
                <w:sz w:val="22"/>
                <w:lang w:val="en-US"/>
              </w:rPr>
              <w:t xml:space="preserve">, </w:t>
            </w:r>
            <w:r>
              <w:rPr>
                <w:sz w:val="22"/>
                <w:lang w:val="uk-UA"/>
              </w:rPr>
              <w:t xml:space="preserve">уточніть </w:t>
            </w:r>
            <w:r>
              <w:rPr>
                <w:sz w:val="22"/>
                <w:lang w:val="en-US"/>
              </w:rPr>
              <w:t>_______________________</w:t>
            </w:r>
            <w:r>
              <w:rPr>
                <w:sz w:val="22"/>
                <w:lang w:val="uk-UA"/>
              </w:rPr>
              <w:t>________</w:t>
            </w:r>
            <w:r>
              <w:rPr>
                <w:sz w:val="22"/>
                <w:lang w:val="en-US"/>
              </w:rPr>
              <w:t>__</w:t>
            </w:r>
          </w:p>
          <w:p w:rsidR="00A71B4A" w:rsidRDefault="00A71B4A" w:rsidP="00CF131B">
            <w:pPr>
              <w:rPr>
                <w:sz w:val="22"/>
                <w:lang w:val="uk-UA"/>
              </w:rPr>
            </w:pPr>
          </w:p>
        </w:tc>
        <w:tc>
          <w:tcPr>
            <w:tcW w:w="367" w:type="dxa"/>
            <w:vMerge/>
            <w:vAlign w:val="center"/>
          </w:tcPr>
          <w:p w:rsidR="00A71B4A" w:rsidRDefault="00A71B4A" w:rsidP="00CF131B">
            <w:pPr>
              <w:jc w:val="center"/>
              <w:rPr>
                <w:b/>
                <w:sz w:val="22"/>
                <w:lang w:val="en-US"/>
              </w:rPr>
            </w:pPr>
          </w:p>
        </w:tc>
        <w:tc>
          <w:tcPr>
            <w:tcW w:w="4263" w:type="dxa"/>
            <w:gridSpan w:val="3"/>
            <w:vMerge w:val="restart"/>
          </w:tcPr>
          <w:p w:rsidR="00A71B4A" w:rsidRDefault="00A71B4A" w:rsidP="00CF131B">
            <w:pPr>
              <w:jc w:val="center"/>
              <w:rPr>
                <w:b/>
                <w:sz w:val="22"/>
                <w:lang w:val="uk-UA"/>
              </w:rPr>
            </w:pPr>
            <w:r>
              <w:rPr>
                <w:b/>
                <w:sz w:val="22"/>
                <w:lang w:val="en-US"/>
              </w:rPr>
              <w:t>_________________________________________________________________________________________________________________________________</w:t>
            </w:r>
            <w:r>
              <w:rPr>
                <w:b/>
                <w:sz w:val="22"/>
                <w:lang w:val="uk-UA"/>
              </w:rPr>
              <w:t>_______________</w:t>
            </w:r>
          </w:p>
        </w:tc>
      </w:tr>
      <w:tr w:rsidR="00A71B4A" w:rsidTr="00CF131B">
        <w:tblPrEx>
          <w:tblCellMar>
            <w:top w:w="0" w:type="dxa"/>
            <w:bottom w:w="0" w:type="dxa"/>
          </w:tblCellMar>
        </w:tblPrEx>
        <w:trPr>
          <w:cantSplit/>
          <w:trHeight w:val="486"/>
        </w:trPr>
        <w:tc>
          <w:tcPr>
            <w:tcW w:w="4940" w:type="dxa"/>
            <w:gridSpan w:val="5"/>
            <w:shd w:val="clear" w:color="auto" w:fill="FFFFFF"/>
          </w:tcPr>
          <w:p w:rsidR="00A71B4A" w:rsidRDefault="00A71B4A" w:rsidP="00CF131B">
            <w:pPr>
              <w:rPr>
                <w:sz w:val="22"/>
                <w:lang w:val="en-US"/>
              </w:rPr>
            </w:pPr>
            <w:r>
              <w:rPr>
                <w:sz w:val="22"/>
                <w:lang w:val="uk-UA"/>
              </w:rPr>
              <w:t>Інші втручання __________________</w:t>
            </w:r>
            <w:r>
              <w:rPr>
                <w:sz w:val="22"/>
                <w:lang w:val="en-US"/>
              </w:rPr>
              <w:t>_______________</w:t>
            </w:r>
          </w:p>
          <w:p w:rsidR="00A71B4A" w:rsidRDefault="00A71B4A" w:rsidP="00CF131B">
            <w:pPr>
              <w:rPr>
                <w:sz w:val="22"/>
                <w:lang w:val="en-US"/>
              </w:rPr>
            </w:pPr>
          </w:p>
        </w:tc>
        <w:tc>
          <w:tcPr>
            <w:tcW w:w="367" w:type="dxa"/>
            <w:vMerge/>
            <w:vAlign w:val="center"/>
          </w:tcPr>
          <w:p w:rsidR="00A71B4A" w:rsidRDefault="00A71B4A" w:rsidP="00CF131B">
            <w:pPr>
              <w:jc w:val="center"/>
              <w:rPr>
                <w:b/>
                <w:sz w:val="22"/>
                <w:lang w:val="en-US"/>
              </w:rPr>
            </w:pPr>
          </w:p>
        </w:tc>
        <w:tc>
          <w:tcPr>
            <w:tcW w:w="4263" w:type="dxa"/>
            <w:gridSpan w:val="3"/>
            <w:vMerge/>
          </w:tcPr>
          <w:p w:rsidR="00A71B4A" w:rsidRDefault="00A71B4A" w:rsidP="00CF131B">
            <w:pPr>
              <w:jc w:val="center"/>
              <w:rPr>
                <w:b/>
                <w:sz w:val="22"/>
                <w:lang w:val="en-US"/>
              </w:rPr>
            </w:pPr>
          </w:p>
        </w:tc>
      </w:tr>
      <w:tr w:rsidR="00A71B4A" w:rsidTr="00CF131B">
        <w:tblPrEx>
          <w:tblCellMar>
            <w:top w:w="0" w:type="dxa"/>
            <w:bottom w:w="0" w:type="dxa"/>
          </w:tblCellMar>
        </w:tblPrEx>
        <w:trPr>
          <w:trHeight w:val="486"/>
        </w:trPr>
        <w:tc>
          <w:tcPr>
            <w:tcW w:w="4940" w:type="dxa"/>
            <w:gridSpan w:val="5"/>
            <w:shd w:val="clear" w:color="auto" w:fill="FFFFFF"/>
          </w:tcPr>
          <w:p w:rsidR="00A71B4A" w:rsidRDefault="00A71B4A" w:rsidP="00CF131B">
            <w:pPr>
              <w:rPr>
                <w:sz w:val="22"/>
                <w:lang w:val="uk-UA"/>
              </w:rPr>
            </w:pPr>
            <w:r>
              <w:rPr>
                <w:sz w:val="22"/>
                <w:lang w:val="uk-UA"/>
              </w:rPr>
              <w:t xml:space="preserve">Тривалість операції </w:t>
            </w:r>
          </w:p>
        </w:tc>
        <w:tc>
          <w:tcPr>
            <w:tcW w:w="367" w:type="dxa"/>
            <w:vAlign w:val="center"/>
          </w:tcPr>
          <w:p w:rsidR="00A71B4A" w:rsidRDefault="00A71B4A" w:rsidP="00CF131B">
            <w:pPr>
              <w:jc w:val="center"/>
              <w:rPr>
                <w:b/>
                <w:sz w:val="22"/>
                <w:lang w:val="en-US"/>
              </w:rPr>
            </w:pPr>
          </w:p>
        </w:tc>
        <w:tc>
          <w:tcPr>
            <w:tcW w:w="4263" w:type="dxa"/>
            <w:gridSpan w:val="3"/>
          </w:tcPr>
          <w:p w:rsidR="00A71B4A" w:rsidRDefault="00A71B4A" w:rsidP="00CF131B">
            <w:pPr>
              <w:jc w:val="center"/>
              <w:rPr>
                <w:b/>
                <w:sz w:val="22"/>
                <w:lang w:val="en-US"/>
              </w:rPr>
            </w:pPr>
          </w:p>
        </w:tc>
      </w:tr>
    </w:tbl>
    <w:p w:rsidR="00A71B4A" w:rsidRDefault="00A71B4A" w:rsidP="00A71B4A">
      <w:pPr>
        <w:rPr>
          <w:sz w:val="16"/>
          <w:lang w:val="uk-UA"/>
        </w:rPr>
      </w:pPr>
    </w:p>
    <w:p w:rsidR="00A71B4A" w:rsidRDefault="00A71B4A" w:rsidP="00A71B4A">
      <w:pPr>
        <w:rPr>
          <w:sz w:val="16"/>
          <w:lang w:val="uk-UA"/>
        </w:rPr>
      </w:pPr>
    </w:p>
    <w:p w:rsidR="00A71B4A" w:rsidRDefault="00A71B4A" w:rsidP="00A71B4A">
      <w:pPr>
        <w:rPr>
          <w:b/>
          <w:sz w:val="22"/>
          <w:lang w:val="uk-UA"/>
        </w:rPr>
      </w:pPr>
      <w:r>
        <w:rPr>
          <w:b/>
          <w:sz w:val="22"/>
          <w:lang w:val="uk-UA"/>
        </w:rPr>
        <w:lastRenderedPageBreak/>
        <w:t xml:space="preserve">Інформація про новонародженого </w:t>
      </w:r>
      <w:r>
        <w:rPr>
          <w:b/>
          <w:sz w:val="22"/>
        </w:rPr>
        <w:tab/>
      </w:r>
    </w:p>
    <w:p w:rsidR="00A71B4A" w:rsidRDefault="00A71B4A" w:rsidP="00A71B4A">
      <w:pPr>
        <w:rPr>
          <w:b/>
          <w:sz w:val="22"/>
          <w:lang w:val="en-US"/>
        </w:rPr>
      </w:pPr>
      <w:r>
        <w:rPr>
          <w:b/>
          <w:sz w:val="22"/>
          <w:lang w:val="en-US"/>
        </w:rPr>
        <w:tab/>
      </w:r>
      <w:r>
        <w:rPr>
          <w:b/>
          <w:sz w:val="22"/>
          <w:lang w:val="en-US"/>
        </w:rPr>
        <w:tab/>
      </w:r>
      <w:r>
        <w:rPr>
          <w:b/>
          <w:sz w:val="22"/>
          <w:lang w:val="en-US"/>
        </w:rPr>
        <w:tab/>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9"/>
        <w:gridCol w:w="1010"/>
        <w:gridCol w:w="709"/>
        <w:gridCol w:w="709"/>
        <w:gridCol w:w="22"/>
        <w:gridCol w:w="403"/>
        <w:gridCol w:w="1134"/>
        <w:gridCol w:w="708"/>
        <w:gridCol w:w="852"/>
        <w:gridCol w:w="60"/>
        <w:gridCol w:w="222"/>
        <w:gridCol w:w="1134"/>
        <w:gridCol w:w="709"/>
        <w:gridCol w:w="567"/>
        <w:gridCol w:w="142"/>
        <w:gridCol w:w="958"/>
      </w:tblGrid>
      <w:tr w:rsidR="00A71B4A" w:rsidTr="00CF131B">
        <w:tblPrEx>
          <w:tblCellMar>
            <w:top w:w="0" w:type="dxa"/>
            <w:bottom w:w="0" w:type="dxa"/>
          </w:tblCellMar>
        </w:tblPrEx>
        <w:tc>
          <w:tcPr>
            <w:tcW w:w="2659" w:type="dxa"/>
            <w:gridSpan w:val="2"/>
          </w:tcPr>
          <w:p w:rsidR="00A71B4A" w:rsidRDefault="00A71B4A" w:rsidP="00CF131B">
            <w:pPr>
              <w:rPr>
                <w:b/>
                <w:sz w:val="22"/>
                <w:lang w:val="uk-UA"/>
              </w:rPr>
            </w:pPr>
            <w:r>
              <w:rPr>
                <w:b/>
                <w:sz w:val="22"/>
                <w:lang w:val="uk-UA"/>
              </w:rPr>
              <w:t>Новонароджений</w:t>
            </w:r>
          </w:p>
        </w:tc>
        <w:tc>
          <w:tcPr>
            <w:tcW w:w="2977" w:type="dxa"/>
            <w:gridSpan w:val="5"/>
          </w:tcPr>
          <w:p w:rsidR="00A71B4A" w:rsidRDefault="00A71B4A" w:rsidP="00CF131B">
            <w:pPr>
              <w:jc w:val="center"/>
              <w:rPr>
                <w:b/>
                <w:sz w:val="22"/>
                <w:lang w:val="uk-UA"/>
              </w:rPr>
            </w:pPr>
            <w:r>
              <w:rPr>
                <w:b/>
                <w:sz w:val="22"/>
                <w:lang w:val="uk-UA"/>
              </w:rPr>
              <w:t>1-ша дитина</w:t>
            </w:r>
          </w:p>
        </w:tc>
        <w:tc>
          <w:tcPr>
            <w:tcW w:w="2976" w:type="dxa"/>
            <w:gridSpan w:val="5"/>
          </w:tcPr>
          <w:p w:rsidR="00A71B4A" w:rsidRDefault="00A71B4A" w:rsidP="00CF131B">
            <w:pPr>
              <w:jc w:val="center"/>
              <w:rPr>
                <w:b/>
                <w:sz w:val="22"/>
                <w:lang w:val="uk-UA"/>
              </w:rPr>
            </w:pPr>
            <w:r>
              <w:rPr>
                <w:b/>
                <w:sz w:val="22"/>
                <w:lang w:val="uk-UA"/>
              </w:rPr>
              <w:t>2-га дитина</w:t>
            </w:r>
          </w:p>
        </w:tc>
        <w:tc>
          <w:tcPr>
            <w:tcW w:w="2376" w:type="dxa"/>
            <w:gridSpan w:val="4"/>
          </w:tcPr>
          <w:p w:rsidR="00A71B4A" w:rsidRDefault="00A71B4A" w:rsidP="00CF131B">
            <w:pPr>
              <w:jc w:val="center"/>
              <w:rPr>
                <w:b/>
                <w:sz w:val="22"/>
                <w:lang w:val="uk-UA"/>
              </w:rPr>
            </w:pPr>
            <w:r>
              <w:rPr>
                <w:b/>
                <w:sz w:val="22"/>
                <w:lang w:val="uk-UA"/>
              </w:rPr>
              <w:t>3-тя дитина</w:t>
            </w:r>
          </w:p>
        </w:tc>
      </w:tr>
      <w:tr w:rsidR="00A71B4A" w:rsidTr="00CF131B">
        <w:tblPrEx>
          <w:tblCellMar>
            <w:top w:w="0" w:type="dxa"/>
            <w:bottom w:w="0" w:type="dxa"/>
          </w:tblCellMar>
        </w:tblPrEx>
        <w:tc>
          <w:tcPr>
            <w:tcW w:w="2659" w:type="dxa"/>
            <w:gridSpan w:val="2"/>
          </w:tcPr>
          <w:p w:rsidR="00A71B4A" w:rsidRDefault="00A71B4A" w:rsidP="00CF131B">
            <w:pPr>
              <w:rPr>
                <w:sz w:val="22"/>
                <w:lang w:val="uk-UA"/>
              </w:rPr>
            </w:pPr>
            <w:r>
              <w:rPr>
                <w:sz w:val="22"/>
                <w:lang w:val="uk-UA"/>
              </w:rPr>
              <w:t xml:space="preserve">Стан при народженні </w:t>
            </w:r>
          </w:p>
        </w:tc>
        <w:tc>
          <w:tcPr>
            <w:tcW w:w="709" w:type="dxa"/>
          </w:tcPr>
          <w:p w:rsidR="00A71B4A" w:rsidRDefault="00A71B4A" w:rsidP="00CF131B">
            <w:pPr>
              <w:jc w:val="center"/>
              <w:rPr>
                <w:sz w:val="18"/>
                <w:lang w:val="uk-UA"/>
              </w:rPr>
            </w:pPr>
            <w:r>
              <w:rPr>
                <w:sz w:val="18"/>
                <w:lang w:val="uk-UA"/>
              </w:rPr>
              <w:t xml:space="preserve">Жива </w:t>
            </w:r>
          </w:p>
        </w:tc>
        <w:tc>
          <w:tcPr>
            <w:tcW w:w="1134" w:type="dxa"/>
            <w:gridSpan w:val="3"/>
          </w:tcPr>
          <w:p w:rsidR="00A71B4A" w:rsidRDefault="00A71B4A" w:rsidP="00CF131B">
            <w:pPr>
              <w:jc w:val="center"/>
              <w:rPr>
                <w:sz w:val="18"/>
                <w:lang w:val="uk-UA"/>
              </w:rPr>
            </w:pPr>
            <w:r>
              <w:rPr>
                <w:sz w:val="18"/>
                <w:lang w:val="uk-UA"/>
              </w:rPr>
              <w:t>Антенатальна загибель плода</w:t>
            </w:r>
          </w:p>
        </w:tc>
        <w:tc>
          <w:tcPr>
            <w:tcW w:w="1134" w:type="dxa"/>
          </w:tcPr>
          <w:p w:rsidR="00A71B4A" w:rsidRDefault="00A71B4A" w:rsidP="00CF131B">
            <w:pPr>
              <w:jc w:val="center"/>
              <w:rPr>
                <w:sz w:val="18"/>
                <w:lang w:val="uk-UA"/>
              </w:rPr>
            </w:pPr>
            <w:r>
              <w:rPr>
                <w:sz w:val="18"/>
                <w:lang w:val="uk-UA"/>
              </w:rPr>
              <w:t>Інтранатальна загибель плода</w:t>
            </w:r>
          </w:p>
        </w:tc>
        <w:tc>
          <w:tcPr>
            <w:tcW w:w="708" w:type="dxa"/>
          </w:tcPr>
          <w:p w:rsidR="00A71B4A" w:rsidRDefault="00A71B4A" w:rsidP="00CF131B">
            <w:pPr>
              <w:jc w:val="center"/>
              <w:rPr>
                <w:sz w:val="18"/>
                <w:lang w:val="uk-UA"/>
              </w:rPr>
            </w:pPr>
            <w:r>
              <w:rPr>
                <w:sz w:val="18"/>
                <w:lang w:val="uk-UA"/>
              </w:rPr>
              <w:t xml:space="preserve">Жива </w:t>
            </w:r>
          </w:p>
        </w:tc>
        <w:tc>
          <w:tcPr>
            <w:tcW w:w="1134" w:type="dxa"/>
            <w:gridSpan w:val="3"/>
          </w:tcPr>
          <w:p w:rsidR="00A71B4A" w:rsidRDefault="00A71B4A" w:rsidP="00CF131B">
            <w:pPr>
              <w:jc w:val="center"/>
              <w:rPr>
                <w:sz w:val="18"/>
                <w:lang w:val="uk-UA"/>
              </w:rPr>
            </w:pPr>
            <w:r>
              <w:rPr>
                <w:sz w:val="18"/>
                <w:lang w:val="uk-UA"/>
              </w:rPr>
              <w:t>Антенатальна загибель плода</w:t>
            </w:r>
          </w:p>
        </w:tc>
        <w:tc>
          <w:tcPr>
            <w:tcW w:w="1134" w:type="dxa"/>
          </w:tcPr>
          <w:p w:rsidR="00A71B4A" w:rsidRDefault="00A71B4A" w:rsidP="00CF131B">
            <w:pPr>
              <w:jc w:val="center"/>
              <w:rPr>
                <w:sz w:val="18"/>
                <w:lang w:val="uk-UA"/>
              </w:rPr>
            </w:pPr>
            <w:r>
              <w:rPr>
                <w:sz w:val="18"/>
                <w:lang w:val="uk-UA"/>
              </w:rPr>
              <w:t>Інтранатальна загибель плода</w:t>
            </w:r>
          </w:p>
        </w:tc>
        <w:tc>
          <w:tcPr>
            <w:tcW w:w="709" w:type="dxa"/>
          </w:tcPr>
          <w:p w:rsidR="00A71B4A" w:rsidRDefault="00A71B4A" w:rsidP="00CF131B">
            <w:pPr>
              <w:jc w:val="center"/>
              <w:rPr>
                <w:sz w:val="18"/>
                <w:lang w:val="uk-UA"/>
              </w:rPr>
            </w:pPr>
            <w:r>
              <w:rPr>
                <w:sz w:val="18"/>
                <w:lang w:val="uk-UA"/>
              </w:rPr>
              <w:t xml:space="preserve">Жива </w:t>
            </w:r>
          </w:p>
        </w:tc>
        <w:tc>
          <w:tcPr>
            <w:tcW w:w="709" w:type="dxa"/>
            <w:gridSpan w:val="2"/>
          </w:tcPr>
          <w:p w:rsidR="00A71B4A" w:rsidRDefault="00A71B4A" w:rsidP="00CF131B">
            <w:pPr>
              <w:jc w:val="center"/>
              <w:rPr>
                <w:sz w:val="18"/>
                <w:lang w:val="uk-UA"/>
              </w:rPr>
            </w:pPr>
            <w:r>
              <w:rPr>
                <w:sz w:val="18"/>
                <w:lang w:val="uk-UA"/>
              </w:rPr>
              <w:t>Антенатальна загибель плода</w:t>
            </w:r>
          </w:p>
        </w:tc>
        <w:tc>
          <w:tcPr>
            <w:tcW w:w="958" w:type="dxa"/>
          </w:tcPr>
          <w:p w:rsidR="00A71B4A" w:rsidRDefault="00A71B4A" w:rsidP="00CF131B">
            <w:pPr>
              <w:jc w:val="center"/>
              <w:rPr>
                <w:sz w:val="18"/>
                <w:lang w:val="uk-UA"/>
              </w:rPr>
            </w:pPr>
            <w:r>
              <w:rPr>
                <w:sz w:val="18"/>
                <w:lang w:val="uk-UA"/>
              </w:rPr>
              <w:t>Інтранатальна загибель плода</w:t>
            </w:r>
          </w:p>
        </w:tc>
      </w:tr>
      <w:tr w:rsidR="00A71B4A" w:rsidTr="00CF131B">
        <w:tblPrEx>
          <w:tblCellMar>
            <w:top w:w="0" w:type="dxa"/>
            <w:bottom w:w="0" w:type="dxa"/>
          </w:tblCellMar>
        </w:tblPrEx>
        <w:trPr>
          <w:cantSplit/>
        </w:trPr>
        <w:tc>
          <w:tcPr>
            <w:tcW w:w="1649" w:type="dxa"/>
            <w:vMerge w:val="restart"/>
            <w:vAlign w:val="center"/>
          </w:tcPr>
          <w:p w:rsidR="00A71B4A" w:rsidRDefault="00A71B4A" w:rsidP="00CF131B">
            <w:pPr>
              <w:rPr>
                <w:sz w:val="22"/>
                <w:lang w:val="uk-UA"/>
              </w:rPr>
            </w:pPr>
            <w:r>
              <w:rPr>
                <w:sz w:val="22"/>
                <w:lang w:val="uk-UA"/>
              </w:rPr>
              <w:t>Оцінка за Апгар</w:t>
            </w:r>
          </w:p>
        </w:tc>
        <w:tc>
          <w:tcPr>
            <w:tcW w:w="1010" w:type="dxa"/>
          </w:tcPr>
          <w:p w:rsidR="00A71B4A" w:rsidRDefault="00A71B4A" w:rsidP="00CF131B">
            <w:pPr>
              <w:rPr>
                <w:sz w:val="22"/>
                <w:lang w:val="uk-UA"/>
              </w:rPr>
            </w:pPr>
            <w:r>
              <w:rPr>
                <w:sz w:val="22"/>
                <w:lang w:val="uk-UA"/>
              </w:rPr>
              <w:t>1 хв.</w:t>
            </w:r>
          </w:p>
        </w:tc>
        <w:tc>
          <w:tcPr>
            <w:tcW w:w="2977" w:type="dxa"/>
            <w:gridSpan w:val="5"/>
          </w:tcPr>
          <w:p w:rsidR="00A71B4A" w:rsidRDefault="00A71B4A" w:rsidP="00CF131B">
            <w:pPr>
              <w:jc w:val="center"/>
              <w:rPr>
                <w:sz w:val="22"/>
                <w:lang w:val="en-US"/>
              </w:rPr>
            </w:pPr>
          </w:p>
        </w:tc>
        <w:tc>
          <w:tcPr>
            <w:tcW w:w="2976" w:type="dxa"/>
            <w:gridSpan w:val="5"/>
          </w:tcPr>
          <w:p w:rsidR="00A71B4A" w:rsidRDefault="00A71B4A" w:rsidP="00CF131B">
            <w:pPr>
              <w:jc w:val="center"/>
              <w:rPr>
                <w:sz w:val="22"/>
                <w:lang w:val="en-US"/>
              </w:rPr>
            </w:pPr>
          </w:p>
        </w:tc>
        <w:tc>
          <w:tcPr>
            <w:tcW w:w="2376" w:type="dxa"/>
            <w:gridSpan w:val="4"/>
          </w:tcPr>
          <w:p w:rsidR="00A71B4A" w:rsidRDefault="00A71B4A" w:rsidP="00CF131B">
            <w:pPr>
              <w:jc w:val="center"/>
              <w:rPr>
                <w:sz w:val="22"/>
                <w:lang w:val="en-US"/>
              </w:rPr>
            </w:pPr>
          </w:p>
        </w:tc>
      </w:tr>
      <w:tr w:rsidR="00A71B4A" w:rsidTr="00CF131B">
        <w:tblPrEx>
          <w:tblCellMar>
            <w:top w:w="0" w:type="dxa"/>
            <w:bottom w:w="0" w:type="dxa"/>
          </w:tblCellMar>
        </w:tblPrEx>
        <w:trPr>
          <w:cantSplit/>
        </w:trPr>
        <w:tc>
          <w:tcPr>
            <w:tcW w:w="1649" w:type="dxa"/>
            <w:vMerge/>
          </w:tcPr>
          <w:p w:rsidR="00A71B4A" w:rsidRDefault="00A71B4A" w:rsidP="00CF131B">
            <w:pPr>
              <w:rPr>
                <w:sz w:val="22"/>
                <w:lang w:val="en-US"/>
              </w:rPr>
            </w:pPr>
          </w:p>
        </w:tc>
        <w:tc>
          <w:tcPr>
            <w:tcW w:w="1010" w:type="dxa"/>
          </w:tcPr>
          <w:p w:rsidR="00A71B4A" w:rsidRDefault="00A71B4A" w:rsidP="00CF131B">
            <w:pPr>
              <w:rPr>
                <w:sz w:val="22"/>
                <w:lang w:val="uk-UA"/>
              </w:rPr>
            </w:pPr>
            <w:r>
              <w:rPr>
                <w:sz w:val="22"/>
                <w:lang w:val="uk-UA"/>
              </w:rPr>
              <w:t>5 хв.</w:t>
            </w:r>
          </w:p>
        </w:tc>
        <w:tc>
          <w:tcPr>
            <w:tcW w:w="2977" w:type="dxa"/>
            <w:gridSpan w:val="5"/>
          </w:tcPr>
          <w:p w:rsidR="00A71B4A" w:rsidRDefault="00A71B4A" w:rsidP="00CF131B">
            <w:pPr>
              <w:jc w:val="center"/>
              <w:rPr>
                <w:sz w:val="22"/>
                <w:lang w:val="en-US"/>
              </w:rPr>
            </w:pPr>
          </w:p>
        </w:tc>
        <w:tc>
          <w:tcPr>
            <w:tcW w:w="2976" w:type="dxa"/>
            <w:gridSpan w:val="5"/>
          </w:tcPr>
          <w:p w:rsidR="00A71B4A" w:rsidRDefault="00A71B4A" w:rsidP="00CF131B">
            <w:pPr>
              <w:jc w:val="center"/>
              <w:rPr>
                <w:sz w:val="22"/>
                <w:lang w:val="en-US"/>
              </w:rPr>
            </w:pPr>
          </w:p>
        </w:tc>
        <w:tc>
          <w:tcPr>
            <w:tcW w:w="2376" w:type="dxa"/>
            <w:gridSpan w:val="4"/>
          </w:tcPr>
          <w:p w:rsidR="00A71B4A" w:rsidRDefault="00A71B4A" w:rsidP="00CF131B">
            <w:pPr>
              <w:jc w:val="center"/>
              <w:rPr>
                <w:sz w:val="22"/>
                <w:lang w:val="en-US"/>
              </w:rPr>
            </w:pPr>
          </w:p>
        </w:tc>
      </w:tr>
      <w:tr w:rsidR="00A71B4A" w:rsidTr="00CF131B">
        <w:tblPrEx>
          <w:tblCellMar>
            <w:top w:w="0" w:type="dxa"/>
            <w:bottom w:w="0" w:type="dxa"/>
          </w:tblCellMar>
        </w:tblPrEx>
        <w:tc>
          <w:tcPr>
            <w:tcW w:w="2659" w:type="dxa"/>
            <w:gridSpan w:val="2"/>
          </w:tcPr>
          <w:p w:rsidR="00A71B4A" w:rsidRDefault="00A71B4A" w:rsidP="00CF131B">
            <w:pPr>
              <w:rPr>
                <w:sz w:val="22"/>
                <w:lang w:val="uk-UA"/>
              </w:rPr>
            </w:pPr>
            <w:r>
              <w:rPr>
                <w:sz w:val="22"/>
                <w:lang w:val="uk-UA"/>
              </w:rPr>
              <w:t>Первинна реанімація</w:t>
            </w:r>
          </w:p>
        </w:tc>
        <w:tc>
          <w:tcPr>
            <w:tcW w:w="1440" w:type="dxa"/>
            <w:gridSpan w:val="3"/>
          </w:tcPr>
          <w:p w:rsidR="00A71B4A" w:rsidRDefault="00A71B4A" w:rsidP="00CF131B">
            <w:pPr>
              <w:jc w:val="center"/>
              <w:rPr>
                <w:sz w:val="22"/>
                <w:lang w:val="uk-UA"/>
              </w:rPr>
            </w:pPr>
            <w:r>
              <w:rPr>
                <w:sz w:val="22"/>
                <w:lang w:val="uk-UA"/>
              </w:rPr>
              <w:t>Так</w:t>
            </w:r>
          </w:p>
        </w:tc>
        <w:tc>
          <w:tcPr>
            <w:tcW w:w="1537" w:type="dxa"/>
            <w:gridSpan w:val="2"/>
          </w:tcPr>
          <w:p w:rsidR="00A71B4A" w:rsidRDefault="00A71B4A" w:rsidP="00CF131B">
            <w:pPr>
              <w:jc w:val="center"/>
              <w:rPr>
                <w:sz w:val="22"/>
                <w:lang w:val="uk-UA"/>
              </w:rPr>
            </w:pPr>
            <w:r>
              <w:rPr>
                <w:sz w:val="22"/>
                <w:lang w:val="uk-UA"/>
              </w:rPr>
              <w:t>Ні</w:t>
            </w:r>
          </w:p>
        </w:tc>
        <w:tc>
          <w:tcPr>
            <w:tcW w:w="1620" w:type="dxa"/>
            <w:gridSpan w:val="3"/>
          </w:tcPr>
          <w:p w:rsidR="00A71B4A" w:rsidRDefault="00A71B4A" w:rsidP="00CF131B">
            <w:pPr>
              <w:jc w:val="center"/>
              <w:rPr>
                <w:sz w:val="22"/>
                <w:lang w:val="uk-UA"/>
              </w:rPr>
            </w:pPr>
            <w:r>
              <w:rPr>
                <w:sz w:val="22"/>
                <w:lang w:val="uk-UA"/>
              </w:rPr>
              <w:t>Так</w:t>
            </w:r>
          </w:p>
        </w:tc>
        <w:tc>
          <w:tcPr>
            <w:tcW w:w="1356" w:type="dxa"/>
            <w:gridSpan w:val="2"/>
          </w:tcPr>
          <w:p w:rsidR="00A71B4A" w:rsidRDefault="00A71B4A" w:rsidP="00CF131B">
            <w:pPr>
              <w:jc w:val="center"/>
              <w:rPr>
                <w:sz w:val="22"/>
                <w:lang w:val="uk-UA"/>
              </w:rPr>
            </w:pPr>
            <w:r>
              <w:rPr>
                <w:sz w:val="22"/>
                <w:lang w:val="uk-UA"/>
              </w:rPr>
              <w:t>Ні</w:t>
            </w:r>
          </w:p>
        </w:tc>
        <w:tc>
          <w:tcPr>
            <w:tcW w:w="1276" w:type="dxa"/>
            <w:gridSpan w:val="2"/>
          </w:tcPr>
          <w:p w:rsidR="00A71B4A" w:rsidRDefault="00A71B4A" w:rsidP="00CF131B">
            <w:pPr>
              <w:jc w:val="center"/>
              <w:rPr>
                <w:sz w:val="22"/>
                <w:lang w:val="uk-UA"/>
              </w:rPr>
            </w:pPr>
            <w:r>
              <w:rPr>
                <w:sz w:val="22"/>
                <w:lang w:val="uk-UA"/>
              </w:rPr>
              <w:t>Так</w:t>
            </w:r>
          </w:p>
        </w:tc>
        <w:tc>
          <w:tcPr>
            <w:tcW w:w="1100" w:type="dxa"/>
            <w:gridSpan w:val="2"/>
          </w:tcPr>
          <w:p w:rsidR="00A71B4A" w:rsidRDefault="00A71B4A" w:rsidP="00CF131B">
            <w:pPr>
              <w:jc w:val="center"/>
              <w:rPr>
                <w:sz w:val="22"/>
                <w:lang w:val="uk-UA"/>
              </w:rPr>
            </w:pPr>
            <w:r>
              <w:rPr>
                <w:sz w:val="22"/>
                <w:lang w:val="uk-UA"/>
              </w:rPr>
              <w:t>НІ</w:t>
            </w:r>
          </w:p>
        </w:tc>
      </w:tr>
      <w:tr w:rsidR="00A71B4A" w:rsidTr="00CF131B">
        <w:tblPrEx>
          <w:tblCellMar>
            <w:top w:w="0" w:type="dxa"/>
            <w:bottom w:w="0" w:type="dxa"/>
          </w:tblCellMar>
        </w:tblPrEx>
        <w:tc>
          <w:tcPr>
            <w:tcW w:w="2659" w:type="dxa"/>
            <w:gridSpan w:val="2"/>
          </w:tcPr>
          <w:p w:rsidR="00A71B4A" w:rsidRDefault="00A71B4A" w:rsidP="00CF131B">
            <w:pPr>
              <w:rPr>
                <w:sz w:val="22"/>
              </w:rPr>
            </w:pPr>
            <w:r>
              <w:rPr>
                <w:sz w:val="22"/>
                <w:lang w:val="uk-UA"/>
              </w:rPr>
              <w:t>При наявності видимих вад, уточніть</w:t>
            </w:r>
            <w:r>
              <w:rPr>
                <w:sz w:val="22"/>
              </w:rPr>
              <w:t>:</w:t>
            </w:r>
          </w:p>
        </w:tc>
        <w:tc>
          <w:tcPr>
            <w:tcW w:w="2977" w:type="dxa"/>
            <w:gridSpan w:val="5"/>
          </w:tcPr>
          <w:p w:rsidR="00A71B4A" w:rsidRDefault="00A71B4A" w:rsidP="00CF131B">
            <w:pPr>
              <w:jc w:val="center"/>
              <w:rPr>
                <w:sz w:val="22"/>
              </w:rPr>
            </w:pPr>
          </w:p>
        </w:tc>
        <w:tc>
          <w:tcPr>
            <w:tcW w:w="2976" w:type="dxa"/>
            <w:gridSpan w:val="5"/>
          </w:tcPr>
          <w:p w:rsidR="00A71B4A" w:rsidRDefault="00A71B4A" w:rsidP="00CF131B">
            <w:pPr>
              <w:jc w:val="center"/>
              <w:rPr>
                <w:sz w:val="22"/>
              </w:rPr>
            </w:pPr>
          </w:p>
        </w:tc>
        <w:tc>
          <w:tcPr>
            <w:tcW w:w="2376" w:type="dxa"/>
            <w:gridSpan w:val="4"/>
          </w:tcPr>
          <w:p w:rsidR="00A71B4A" w:rsidRDefault="00A71B4A" w:rsidP="00CF131B">
            <w:pPr>
              <w:jc w:val="center"/>
              <w:rPr>
                <w:sz w:val="22"/>
              </w:rPr>
            </w:pPr>
          </w:p>
        </w:tc>
      </w:tr>
      <w:tr w:rsidR="00A71B4A" w:rsidTr="00CF131B">
        <w:tblPrEx>
          <w:tblCellMar>
            <w:top w:w="0" w:type="dxa"/>
            <w:bottom w:w="0" w:type="dxa"/>
          </w:tblCellMar>
        </w:tblPrEx>
        <w:tc>
          <w:tcPr>
            <w:tcW w:w="2659" w:type="dxa"/>
            <w:gridSpan w:val="2"/>
          </w:tcPr>
          <w:p w:rsidR="00A71B4A" w:rsidRDefault="00A71B4A" w:rsidP="00CF131B">
            <w:pPr>
              <w:rPr>
                <w:sz w:val="22"/>
                <w:lang w:val="uk-UA"/>
              </w:rPr>
            </w:pPr>
            <w:r>
              <w:rPr>
                <w:sz w:val="22"/>
                <w:lang w:val="uk-UA"/>
              </w:rPr>
              <w:t xml:space="preserve">Маса </w:t>
            </w:r>
            <w:r>
              <w:rPr>
                <w:sz w:val="22"/>
                <w:lang w:val="en-US"/>
              </w:rPr>
              <w:t>/</w:t>
            </w:r>
            <w:r>
              <w:rPr>
                <w:sz w:val="22"/>
                <w:lang w:val="uk-UA"/>
              </w:rPr>
              <w:t xml:space="preserve"> Довжина тіла</w:t>
            </w:r>
          </w:p>
        </w:tc>
        <w:tc>
          <w:tcPr>
            <w:tcW w:w="2977" w:type="dxa"/>
            <w:gridSpan w:val="5"/>
            <w:vAlign w:val="center"/>
          </w:tcPr>
          <w:p w:rsidR="00A71B4A" w:rsidRDefault="00A71B4A" w:rsidP="00CF131B">
            <w:pPr>
              <w:jc w:val="center"/>
              <w:rPr>
                <w:b/>
                <w:sz w:val="22"/>
                <w:lang w:val="en-US"/>
              </w:rPr>
            </w:pPr>
            <w:r>
              <w:rPr>
                <w:b/>
                <w:sz w:val="22"/>
                <w:lang w:val="en-US"/>
              </w:rPr>
              <w:t>[_]_]_]_]/[_]_]</w:t>
            </w:r>
          </w:p>
        </w:tc>
        <w:tc>
          <w:tcPr>
            <w:tcW w:w="2976" w:type="dxa"/>
            <w:gridSpan w:val="5"/>
            <w:vAlign w:val="center"/>
          </w:tcPr>
          <w:p w:rsidR="00A71B4A" w:rsidRDefault="00A71B4A" w:rsidP="00CF131B">
            <w:pPr>
              <w:jc w:val="center"/>
              <w:rPr>
                <w:b/>
                <w:sz w:val="22"/>
                <w:lang w:val="en-US"/>
              </w:rPr>
            </w:pPr>
            <w:r>
              <w:rPr>
                <w:b/>
                <w:sz w:val="22"/>
                <w:lang w:val="en-US"/>
              </w:rPr>
              <w:t>[_]_]_]_]/[_]_]</w:t>
            </w:r>
          </w:p>
        </w:tc>
        <w:tc>
          <w:tcPr>
            <w:tcW w:w="2376" w:type="dxa"/>
            <w:gridSpan w:val="4"/>
            <w:vAlign w:val="center"/>
          </w:tcPr>
          <w:p w:rsidR="00A71B4A" w:rsidRDefault="00A71B4A" w:rsidP="00CF131B">
            <w:pPr>
              <w:jc w:val="center"/>
              <w:rPr>
                <w:b/>
                <w:sz w:val="22"/>
                <w:lang w:val="en-US"/>
              </w:rPr>
            </w:pPr>
            <w:r>
              <w:rPr>
                <w:b/>
                <w:sz w:val="22"/>
                <w:lang w:val="en-US"/>
              </w:rPr>
              <w:t>[_]_]_]_]/[_]_]</w:t>
            </w:r>
          </w:p>
        </w:tc>
      </w:tr>
      <w:tr w:rsidR="00A71B4A" w:rsidTr="00CF131B">
        <w:tblPrEx>
          <w:tblCellMar>
            <w:top w:w="0" w:type="dxa"/>
            <w:bottom w:w="0" w:type="dxa"/>
          </w:tblCellMar>
        </w:tblPrEx>
        <w:trPr>
          <w:trHeight w:val="182"/>
        </w:trPr>
        <w:tc>
          <w:tcPr>
            <w:tcW w:w="2659" w:type="dxa"/>
            <w:gridSpan w:val="2"/>
            <w:vAlign w:val="center"/>
          </w:tcPr>
          <w:p w:rsidR="00A71B4A" w:rsidRDefault="00A71B4A" w:rsidP="00CF131B">
            <w:pPr>
              <w:rPr>
                <w:sz w:val="22"/>
                <w:lang w:val="uk-UA"/>
              </w:rPr>
            </w:pPr>
            <w:r>
              <w:rPr>
                <w:sz w:val="22"/>
                <w:lang w:val="uk-UA"/>
              </w:rPr>
              <w:t xml:space="preserve">Стать </w:t>
            </w:r>
          </w:p>
        </w:tc>
        <w:tc>
          <w:tcPr>
            <w:tcW w:w="1418" w:type="dxa"/>
            <w:gridSpan w:val="2"/>
            <w:vAlign w:val="center"/>
          </w:tcPr>
          <w:p w:rsidR="00A71B4A" w:rsidRDefault="00A71B4A" w:rsidP="00CF131B">
            <w:pPr>
              <w:jc w:val="center"/>
              <w:rPr>
                <w:b/>
                <w:sz w:val="22"/>
                <w:lang w:val="uk-UA"/>
              </w:rPr>
            </w:pPr>
            <w:r>
              <w:rPr>
                <w:sz w:val="22"/>
                <w:lang w:val="uk-UA"/>
              </w:rPr>
              <w:t>Ч</w:t>
            </w:r>
          </w:p>
        </w:tc>
        <w:tc>
          <w:tcPr>
            <w:tcW w:w="1559" w:type="dxa"/>
            <w:gridSpan w:val="3"/>
            <w:vAlign w:val="center"/>
          </w:tcPr>
          <w:p w:rsidR="00A71B4A" w:rsidRDefault="00A71B4A" w:rsidP="00CF131B">
            <w:pPr>
              <w:jc w:val="center"/>
              <w:rPr>
                <w:b/>
                <w:sz w:val="22"/>
                <w:lang w:val="uk-UA"/>
              </w:rPr>
            </w:pPr>
            <w:r>
              <w:rPr>
                <w:sz w:val="22"/>
                <w:lang w:val="uk-UA"/>
              </w:rPr>
              <w:t>Ж</w:t>
            </w:r>
          </w:p>
        </w:tc>
        <w:tc>
          <w:tcPr>
            <w:tcW w:w="1560" w:type="dxa"/>
            <w:gridSpan w:val="2"/>
            <w:vAlign w:val="center"/>
          </w:tcPr>
          <w:p w:rsidR="00A71B4A" w:rsidRDefault="00A71B4A" w:rsidP="00CF131B">
            <w:pPr>
              <w:jc w:val="center"/>
              <w:rPr>
                <w:b/>
                <w:sz w:val="22"/>
                <w:lang w:val="uk-UA"/>
              </w:rPr>
            </w:pPr>
            <w:r>
              <w:rPr>
                <w:sz w:val="22"/>
                <w:lang w:val="uk-UA"/>
              </w:rPr>
              <w:t>Ч</w:t>
            </w:r>
          </w:p>
        </w:tc>
        <w:tc>
          <w:tcPr>
            <w:tcW w:w="1416" w:type="dxa"/>
            <w:gridSpan w:val="3"/>
            <w:vAlign w:val="center"/>
          </w:tcPr>
          <w:p w:rsidR="00A71B4A" w:rsidRDefault="00A71B4A" w:rsidP="00CF131B">
            <w:pPr>
              <w:jc w:val="center"/>
              <w:rPr>
                <w:b/>
                <w:sz w:val="22"/>
                <w:lang w:val="uk-UA"/>
              </w:rPr>
            </w:pPr>
            <w:r>
              <w:rPr>
                <w:sz w:val="22"/>
                <w:lang w:val="uk-UA"/>
              </w:rPr>
              <w:t>Ж</w:t>
            </w:r>
          </w:p>
        </w:tc>
        <w:tc>
          <w:tcPr>
            <w:tcW w:w="1276" w:type="dxa"/>
            <w:gridSpan w:val="2"/>
            <w:vAlign w:val="center"/>
          </w:tcPr>
          <w:p w:rsidR="00A71B4A" w:rsidRDefault="00A71B4A" w:rsidP="00CF131B">
            <w:pPr>
              <w:jc w:val="center"/>
              <w:rPr>
                <w:b/>
                <w:sz w:val="22"/>
                <w:lang w:val="uk-UA"/>
              </w:rPr>
            </w:pPr>
            <w:r>
              <w:rPr>
                <w:sz w:val="22"/>
                <w:lang w:val="uk-UA"/>
              </w:rPr>
              <w:t>Ч</w:t>
            </w:r>
          </w:p>
        </w:tc>
        <w:tc>
          <w:tcPr>
            <w:tcW w:w="1100" w:type="dxa"/>
            <w:gridSpan w:val="2"/>
            <w:vAlign w:val="center"/>
          </w:tcPr>
          <w:p w:rsidR="00A71B4A" w:rsidRDefault="00A71B4A" w:rsidP="00CF131B">
            <w:pPr>
              <w:jc w:val="center"/>
              <w:rPr>
                <w:b/>
                <w:sz w:val="22"/>
                <w:lang w:val="uk-UA"/>
              </w:rPr>
            </w:pPr>
            <w:r>
              <w:rPr>
                <w:sz w:val="22"/>
                <w:lang w:val="uk-UA"/>
              </w:rPr>
              <w:t>Ж</w:t>
            </w:r>
          </w:p>
        </w:tc>
      </w:tr>
      <w:tr w:rsidR="00A71B4A" w:rsidTr="00CF131B">
        <w:tblPrEx>
          <w:tblCellMar>
            <w:top w:w="0" w:type="dxa"/>
            <w:bottom w:w="0" w:type="dxa"/>
          </w:tblCellMar>
        </w:tblPrEx>
        <w:trPr>
          <w:trHeight w:val="359"/>
        </w:trPr>
        <w:tc>
          <w:tcPr>
            <w:tcW w:w="2659" w:type="dxa"/>
            <w:gridSpan w:val="2"/>
          </w:tcPr>
          <w:p w:rsidR="00A71B4A" w:rsidRDefault="00A71B4A" w:rsidP="00CF131B">
            <w:pPr>
              <w:rPr>
                <w:b/>
                <w:sz w:val="22"/>
                <w:lang w:val="uk-UA"/>
              </w:rPr>
            </w:pPr>
            <w:r>
              <w:rPr>
                <w:b/>
                <w:sz w:val="22"/>
                <w:lang w:val="uk-UA"/>
              </w:rPr>
              <w:t>Новонародженого переведено до:</w:t>
            </w:r>
          </w:p>
        </w:tc>
        <w:tc>
          <w:tcPr>
            <w:tcW w:w="2977" w:type="dxa"/>
            <w:gridSpan w:val="5"/>
          </w:tcPr>
          <w:p w:rsidR="00A71B4A" w:rsidRDefault="00A71B4A" w:rsidP="00CF131B">
            <w:pPr>
              <w:rPr>
                <w:sz w:val="22"/>
                <w:lang w:val="uk-UA"/>
              </w:rPr>
            </w:pPr>
          </w:p>
        </w:tc>
        <w:tc>
          <w:tcPr>
            <w:tcW w:w="2976" w:type="dxa"/>
            <w:gridSpan w:val="5"/>
          </w:tcPr>
          <w:p w:rsidR="00A71B4A" w:rsidRDefault="00A71B4A" w:rsidP="00CF131B">
            <w:pPr>
              <w:rPr>
                <w:sz w:val="22"/>
                <w:lang w:val="uk-UA"/>
              </w:rPr>
            </w:pPr>
          </w:p>
        </w:tc>
        <w:tc>
          <w:tcPr>
            <w:tcW w:w="2376" w:type="dxa"/>
            <w:gridSpan w:val="4"/>
          </w:tcPr>
          <w:p w:rsidR="00A71B4A" w:rsidRDefault="00A71B4A" w:rsidP="00CF131B">
            <w:pPr>
              <w:rPr>
                <w:sz w:val="22"/>
                <w:lang w:val="uk-UA"/>
              </w:rPr>
            </w:pPr>
          </w:p>
        </w:tc>
      </w:tr>
      <w:tr w:rsidR="00A71B4A" w:rsidTr="00CF131B">
        <w:tblPrEx>
          <w:tblCellMar>
            <w:top w:w="0" w:type="dxa"/>
            <w:bottom w:w="0" w:type="dxa"/>
          </w:tblCellMar>
        </w:tblPrEx>
        <w:trPr>
          <w:trHeight w:val="381"/>
        </w:trPr>
        <w:tc>
          <w:tcPr>
            <w:tcW w:w="2659" w:type="dxa"/>
            <w:gridSpan w:val="2"/>
          </w:tcPr>
          <w:p w:rsidR="00A71B4A" w:rsidRDefault="00A71B4A" w:rsidP="00CF131B">
            <w:pPr>
              <w:rPr>
                <w:sz w:val="22"/>
                <w:lang w:val="uk-UA"/>
              </w:rPr>
            </w:pPr>
            <w:r>
              <w:rPr>
                <w:sz w:val="22"/>
                <w:lang w:val="uk-UA"/>
              </w:rPr>
              <w:t>Відділення спільного перебування</w:t>
            </w:r>
          </w:p>
        </w:tc>
        <w:tc>
          <w:tcPr>
            <w:tcW w:w="2977" w:type="dxa"/>
            <w:gridSpan w:val="5"/>
          </w:tcPr>
          <w:p w:rsidR="00A71B4A" w:rsidRDefault="00A71B4A" w:rsidP="00CF131B">
            <w:pPr>
              <w:rPr>
                <w:sz w:val="22"/>
                <w:lang w:val="uk-UA"/>
              </w:rPr>
            </w:pPr>
          </w:p>
        </w:tc>
        <w:tc>
          <w:tcPr>
            <w:tcW w:w="2976" w:type="dxa"/>
            <w:gridSpan w:val="5"/>
          </w:tcPr>
          <w:p w:rsidR="00A71B4A" w:rsidRDefault="00A71B4A" w:rsidP="00CF131B">
            <w:pPr>
              <w:rPr>
                <w:sz w:val="22"/>
                <w:lang w:val="uk-UA"/>
              </w:rPr>
            </w:pPr>
          </w:p>
        </w:tc>
        <w:tc>
          <w:tcPr>
            <w:tcW w:w="2376" w:type="dxa"/>
            <w:gridSpan w:val="4"/>
          </w:tcPr>
          <w:p w:rsidR="00A71B4A" w:rsidRDefault="00A71B4A" w:rsidP="00CF131B">
            <w:pPr>
              <w:rPr>
                <w:sz w:val="22"/>
                <w:lang w:val="uk-UA"/>
              </w:rPr>
            </w:pPr>
          </w:p>
        </w:tc>
      </w:tr>
      <w:tr w:rsidR="00A71B4A" w:rsidTr="00CF131B">
        <w:tblPrEx>
          <w:tblCellMar>
            <w:top w:w="0" w:type="dxa"/>
            <w:bottom w:w="0" w:type="dxa"/>
          </w:tblCellMar>
        </w:tblPrEx>
        <w:trPr>
          <w:trHeight w:val="403"/>
        </w:trPr>
        <w:tc>
          <w:tcPr>
            <w:tcW w:w="2659" w:type="dxa"/>
            <w:gridSpan w:val="2"/>
          </w:tcPr>
          <w:p w:rsidR="00A71B4A" w:rsidRDefault="00A71B4A" w:rsidP="00CF131B">
            <w:pPr>
              <w:rPr>
                <w:sz w:val="22"/>
                <w:lang w:val="uk-UA"/>
              </w:rPr>
            </w:pPr>
            <w:r>
              <w:rPr>
                <w:sz w:val="22"/>
                <w:lang w:val="uk-UA"/>
              </w:rPr>
              <w:t>Палати інтенсивної терапії</w:t>
            </w:r>
          </w:p>
        </w:tc>
        <w:tc>
          <w:tcPr>
            <w:tcW w:w="2977" w:type="dxa"/>
            <w:gridSpan w:val="5"/>
          </w:tcPr>
          <w:p w:rsidR="00A71B4A" w:rsidRDefault="00A71B4A" w:rsidP="00CF131B">
            <w:pPr>
              <w:rPr>
                <w:sz w:val="22"/>
                <w:lang w:val="uk-UA"/>
              </w:rPr>
            </w:pPr>
          </w:p>
        </w:tc>
        <w:tc>
          <w:tcPr>
            <w:tcW w:w="2976" w:type="dxa"/>
            <w:gridSpan w:val="5"/>
          </w:tcPr>
          <w:p w:rsidR="00A71B4A" w:rsidRDefault="00A71B4A" w:rsidP="00CF131B">
            <w:pPr>
              <w:rPr>
                <w:sz w:val="22"/>
                <w:lang w:val="uk-UA"/>
              </w:rPr>
            </w:pPr>
          </w:p>
        </w:tc>
        <w:tc>
          <w:tcPr>
            <w:tcW w:w="2376" w:type="dxa"/>
            <w:gridSpan w:val="4"/>
          </w:tcPr>
          <w:p w:rsidR="00A71B4A" w:rsidRDefault="00A71B4A" w:rsidP="00CF131B">
            <w:pPr>
              <w:rPr>
                <w:sz w:val="22"/>
                <w:lang w:val="uk-UA"/>
              </w:rPr>
            </w:pPr>
          </w:p>
        </w:tc>
      </w:tr>
      <w:tr w:rsidR="00A71B4A" w:rsidTr="00CF131B">
        <w:tblPrEx>
          <w:tblCellMar>
            <w:top w:w="0" w:type="dxa"/>
            <w:bottom w:w="0" w:type="dxa"/>
          </w:tblCellMar>
        </w:tblPrEx>
        <w:tc>
          <w:tcPr>
            <w:tcW w:w="2659" w:type="dxa"/>
            <w:gridSpan w:val="2"/>
          </w:tcPr>
          <w:p w:rsidR="00A71B4A" w:rsidRDefault="00A71B4A" w:rsidP="00CF131B">
            <w:pPr>
              <w:rPr>
                <w:sz w:val="22"/>
                <w:lang w:val="uk-UA"/>
              </w:rPr>
            </w:pPr>
            <w:r>
              <w:rPr>
                <w:sz w:val="22"/>
                <w:lang w:val="uk-UA"/>
              </w:rPr>
              <w:t xml:space="preserve">Дитячого відділення </w:t>
            </w:r>
          </w:p>
        </w:tc>
        <w:tc>
          <w:tcPr>
            <w:tcW w:w="2977" w:type="dxa"/>
            <w:gridSpan w:val="5"/>
            <w:vAlign w:val="center"/>
          </w:tcPr>
          <w:p w:rsidR="00A71B4A" w:rsidRDefault="00A71B4A" w:rsidP="00CF131B">
            <w:pPr>
              <w:rPr>
                <w:b/>
                <w:sz w:val="22"/>
                <w:lang w:val="uk-UA"/>
              </w:rPr>
            </w:pPr>
          </w:p>
        </w:tc>
        <w:tc>
          <w:tcPr>
            <w:tcW w:w="2976" w:type="dxa"/>
            <w:gridSpan w:val="5"/>
            <w:vAlign w:val="center"/>
          </w:tcPr>
          <w:p w:rsidR="00A71B4A" w:rsidRDefault="00A71B4A" w:rsidP="00CF131B">
            <w:pPr>
              <w:rPr>
                <w:b/>
                <w:sz w:val="22"/>
                <w:lang w:val="uk-UA"/>
              </w:rPr>
            </w:pPr>
          </w:p>
        </w:tc>
        <w:tc>
          <w:tcPr>
            <w:tcW w:w="2376" w:type="dxa"/>
            <w:gridSpan w:val="4"/>
            <w:vAlign w:val="center"/>
          </w:tcPr>
          <w:p w:rsidR="00A71B4A" w:rsidRDefault="00A71B4A" w:rsidP="00CF131B">
            <w:pPr>
              <w:rPr>
                <w:b/>
                <w:sz w:val="22"/>
                <w:lang w:val="uk-UA"/>
              </w:rPr>
            </w:pPr>
          </w:p>
        </w:tc>
      </w:tr>
      <w:tr w:rsidR="00A71B4A" w:rsidTr="00CF131B">
        <w:tblPrEx>
          <w:tblCellMar>
            <w:top w:w="0" w:type="dxa"/>
            <w:bottom w:w="0" w:type="dxa"/>
          </w:tblCellMar>
        </w:tblPrEx>
        <w:tc>
          <w:tcPr>
            <w:tcW w:w="2659" w:type="dxa"/>
            <w:gridSpan w:val="2"/>
          </w:tcPr>
          <w:p w:rsidR="00A71B4A" w:rsidRDefault="00A71B4A" w:rsidP="00CF131B">
            <w:pPr>
              <w:rPr>
                <w:sz w:val="22"/>
                <w:lang w:val="uk-UA"/>
              </w:rPr>
            </w:pPr>
            <w:r>
              <w:rPr>
                <w:sz w:val="22"/>
                <w:lang w:val="uk-UA"/>
              </w:rPr>
              <w:t xml:space="preserve">Іншого стаціонару </w:t>
            </w:r>
          </w:p>
        </w:tc>
        <w:tc>
          <w:tcPr>
            <w:tcW w:w="2977" w:type="dxa"/>
            <w:gridSpan w:val="5"/>
          </w:tcPr>
          <w:p w:rsidR="00A71B4A" w:rsidRDefault="00A71B4A" w:rsidP="00CF131B">
            <w:pPr>
              <w:rPr>
                <w:b/>
                <w:sz w:val="22"/>
                <w:lang w:val="uk-UA"/>
              </w:rPr>
            </w:pPr>
          </w:p>
        </w:tc>
        <w:tc>
          <w:tcPr>
            <w:tcW w:w="2976" w:type="dxa"/>
            <w:gridSpan w:val="5"/>
          </w:tcPr>
          <w:p w:rsidR="00A71B4A" w:rsidRDefault="00A71B4A" w:rsidP="00CF131B">
            <w:pPr>
              <w:rPr>
                <w:b/>
                <w:sz w:val="22"/>
                <w:lang w:val="uk-UA"/>
              </w:rPr>
            </w:pPr>
          </w:p>
        </w:tc>
        <w:tc>
          <w:tcPr>
            <w:tcW w:w="2376" w:type="dxa"/>
            <w:gridSpan w:val="4"/>
          </w:tcPr>
          <w:p w:rsidR="00A71B4A" w:rsidRDefault="00A71B4A" w:rsidP="00CF131B">
            <w:pPr>
              <w:rPr>
                <w:b/>
                <w:sz w:val="22"/>
                <w:lang w:val="uk-UA"/>
              </w:rPr>
            </w:pPr>
          </w:p>
        </w:tc>
      </w:tr>
    </w:tbl>
    <w:p w:rsidR="00A71B4A" w:rsidRDefault="00A71B4A" w:rsidP="00A71B4A">
      <w:pPr>
        <w:rPr>
          <w:sz w:val="10"/>
          <w:lang w:val="uk-UA"/>
        </w:rPr>
      </w:pPr>
    </w:p>
    <w:p w:rsidR="00A71B4A" w:rsidRDefault="00A71B4A" w:rsidP="00A71B4A">
      <w:pPr>
        <w:rPr>
          <w:sz w:val="10"/>
          <w:lang w:val="uk-UA"/>
        </w:rPr>
      </w:pPr>
    </w:p>
    <w:p w:rsidR="00A71B4A" w:rsidRDefault="00A71B4A" w:rsidP="00A71B4A">
      <w:pPr>
        <w:rPr>
          <w:b/>
          <w:sz w:val="24"/>
          <w:lang w:val="uk-UA"/>
        </w:rPr>
      </w:pPr>
      <w:r>
        <w:rPr>
          <w:b/>
          <w:sz w:val="24"/>
          <w:lang w:val="uk-UA"/>
        </w:rPr>
        <w:t>Перебіг післяопераційного періоду</w:t>
      </w:r>
    </w:p>
    <w:p w:rsidR="00A71B4A" w:rsidRDefault="00A71B4A" w:rsidP="00A71B4A">
      <w:pPr>
        <w:rPr>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6"/>
        <w:gridCol w:w="1708"/>
        <w:gridCol w:w="1750"/>
        <w:gridCol w:w="1690"/>
        <w:gridCol w:w="1546"/>
        <w:gridCol w:w="1160"/>
      </w:tblGrid>
      <w:tr w:rsidR="00A71B4A" w:rsidTr="00CF131B">
        <w:tblPrEx>
          <w:tblCellMar>
            <w:top w:w="0" w:type="dxa"/>
            <w:bottom w:w="0" w:type="dxa"/>
          </w:tblCellMar>
        </w:tblPrEx>
        <w:tc>
          <w:tcPr>
            <w:tcW w:w="1716" w:type="dxa"/>
          </w:tcPr>
          <w:p w:rsidR="00A71B4A" w:rsidRDefault="00A71B4A" w:rsidP="00CF131B">
            <w:pPr>
              <w:overflowPunct w:val="0"/>
              <w:autoSpaceDE w:val="0"/>
              <w:autoSpaceDN w:val="0"/>
              <w:adjustRightInd w:val="0"/>
              <w:textAlignment w:val="baseline"/>
              <w:rPr>
                <w:sz w:val="24"/>
                <w:lang w:val="uk-UA"/>
              </w:rPr>
            </w:pPr>
            <w:r>
              <w:rPr>
                <w:sz w:val="24"/>
                <w:lang w:val="uk-UA"/>
              </w:rPr>
              <w:t>Тривалість перебування в стаціонарі</w:t>
            </w:r>
          </w:p>
        </w:tc>
        <w:tc>
          <w:tcPr>
            <w:tcW w:w="1708" w:type="dxa"/>
          </w:tcPr>
          <w:p w:rsidR="00A71B4A" w:rsidRDefault="00A71B4A" w:rsidP="00CF131B">
            <w:pPr>
              <w:overflowPunct w:val="0"/>
              <w:autoSpaceDE w:val="0"/>
              <w:autoSpaceDN w:val="0"/>
              <w:adjustRightInd w:val="0"/>
              <w:textAlignment w:val="baseline"/>
              <w:rPr>
                <w:sz w:val="24"/>
                <w:lang w:val="uk-UA"/>
              </w:rPr>
            </w:pPr>
            <w:r>
              <w:rPr>
                <w:sz w:val="24"/>
                <w:lang w:val="uk-UA"/>
              </w:rPr>
              <w:t xml:space="preserve">Температура тіла  породіллі ≥ 37,6º С пізніше 48 годин після операції  </w:t>
            </w:r>
          </w:p>
        </w:tc>
        <w:tc>
          <w:tcPr>
            <w:tcW w:w="1750" w:type="dxa"/>
          </w:tcPr>
          <w:p w:rsidR="00A71B4A" w:rsidRDefault="00A71B4A" w:rsidP="00CF131B">
            <w:pPr>
              <w:overflowPunct w:val="0"/>
              <w:autoSpaceDE w:val="0"/>
              <w:autoSpaceDN w:val="0"/>
              <w:adjustRightInd w:val="0"/>
              <w:textAlignment w:val="baseline"/>
              <w:rPr>
                <w:sz w:val="24"/>
                <w:lang w:val="uk-UA"/>
              </w:rPr>
            </w:pPr>
            <w:r>
              <w:rPr>
                <w:sz w:val="24"/>
                <w:lang w:val="uk-UA"/>
              </w:rPr>
              <w:t>Призначення антибіотків більше однієї доби</w:t>
            </w:r>
          </w:p>
        </w:tc>
        <w:tc>
          <w:tcPr>
            <w:tcW w:w="1690" w:type="dxa"/>
          </w:tcPr>
          <w:p w:rsidR="00A71B4A" w:rsidRDefault="00A71B4A" w:rsidP="00CF131B">
            <w:pPr>
              <w:overflowPunct w:val="0"/>
              <w:autoSpaceDE w:val="0"/>
              <w:autoSpaceDN w:val="0"/>
              <w:adjustRightInd w:val="0"/>
              <w:textAlignment w:val="baseline"/>
              <w:rPr>
                <w:sz w:val="24"/>
                <w:lang w:val="uk-UA"/>
              </w:rPr>
            </w:pPr>
            <w:r>
              <w:rPr>
                <w:sz w:val="24"/>
                <w:lang w:val="uk-UA"/>
              </w:rPr>
              <w:t>Дренування  черевної порожнини</w:t>
            </w:r>
          </w:p>
        </w:tc>
        <w:tc>
          <w:tcPr>
            <w:tcW w:w="1546" w:type="dxa"/>
          </w:tcPr>
          <w:p w:rsidR="00A71B4A" w:rsidRDefault="00A71B4A" w:rsidP="00CF131B">
            <w:pPr>
              <w:overflowPunct w:val="0"/>
              <w:autoSpaceDE w:val="0"/>
              <w:autoSpaceDN w:val="0"/>
              <w:adjustRightInd w:val="0"/>
              <w:textAlignment w:val="baseline"/>
              <w:rPr>
                <w:sz w:val="24"/>
                <w:lang w:val="uk-UA"/>
              </w:rPr>
            </w:pPr>
            <w:r>
              <w:rPr>
                <w:sz w:val="24"/>
                <w:lang w:val="uk-UA"/>
              </w:rPr>
              <w:t>Інфекція рани</w:t>
            </w:r>
          </w:p>
        </w:tc>
        <w:tc>
          <w:tcPr>
            <w:tcW w:w="1160" w:type="dxa"/>
          </w:tcPr>
          <w:p w:rsidR="00A71B4A" w:rsidRDefault="00A71B4A" w:rsidP="00CF131B">
            <w:pPr>
              <w:overflowPunct w:val="0"/>
              <w:autoSpaceDE w:val="0"/>
              <w:autoSpaceDN w:val="0"/>
              <w:adjustRightInd w:val="0"/>
              <w:textAlignment w:val="baseline"/>
              <w:rPr>
                <w:sz w:val="24"/>
                <w:lang w:val="uk-UA"/>
              </w:rPr>
            </w:pPr>
            <w:r>
              <w:rPr>
                <w:sz w:val="24"/>
                <w:lang w:val="uk-UA"/>
              </w:rPr>
              <w:t>Кюретаж матки</w:t>
            </w:r>
          </w:p>
        </w:tc>
      </w:tr>
      <w:tr w:rsidR="00A71B4A" w:rsidTr="00CF131B">
        <w:tblPrEx>
          <w:tblCellMar>
            <w:top w:w="0" w:type="dxa"/>
            <w:bottom w:w="0" w:type="dxa"/>
          </w:tblCellMar>
        </w:tblPrEx>
        <w:tc>
          <w:tcPr>
            <w:tcW w:w="1716" w:type="dxa"/>
          </w:tcPr>
          <w:p w:rsidR="00A71B4A" w:rsidRDefault="00A71B4A" w:rsidP="00CF131B">
            <w:pPr>
              <w:overflowPunct w:val="0"/>
              <w:autoSpaceDE w:val="0"/>
              <w:autoSpaceDN w:val="0"/>
              <w:adjustRightInd w:val="0"/>
              <w:textAlignment w:val="baseline"/>
              <w:rPr>
                <w:b/>
                <w:sz w:val="22"/>
                <w:lang w:val="uk-UA"/>
              </w:rPr>
            </w:pPr>
          </w:p>
        </w:tc>
        <w:tc>
          <w:tcPr>
            <w:tcW w:w="1708" w:type="dxa"/>
          </w:tcPr>
          <w:p w:rsidR="00A71B4A" w:rsidRDefault="00A71B4A" w:rsidP="00CF131B">
            <w:pPr>
              <w:overflowPunct w:val="0"/>
              <w:autoSpaceDE w:val="0"/>
              <w:autoSpaceDN w:val="0"/>
              <w:adjustRightInd w:val="0"/>
              <w:textAlignment w:val="baseline"/>
              <w:rPr>
                <w:b/>
                <w:sz w:val="22"/>
                <w:lang w:val="uk-UA"/>
              </w:rPr>
            </w:pPr>
          </w:p>
        </w:tc>
        <w:tc>
          <w:tcPr>
            <w:tcW w:w="1750" w:type="dxa"/>
          </w:tcPr>
          <w:p w:rsidR="00A71B4A" w:rsidRDefault="00A71B4A" w:rsidP="00CF131B">
            <w:pPr>
              <w:overflowPunct w:val="0"/>
              <w:autoSpaceDE w:val="0"/>
              <w:autoSpaceDN w:val="0"/>
              <w:adjustRightInd w:val="0"/>
              <w:textAlignment w:val="baseline"/>
              <w:rPr>
                <w:b/>
                <w:sz w:val="22"/>
                <w:lang w:val="uk-UA"/>
              </w:rPr>
            </w:pPr>
          </w:p>
        </w:tc>
        <w:tc>
          <w:tcPr>
            <w:tcW w:w="1690" w:type="dxa"/>
          </w:tcPr>
          <w:p w:rsidR="00A71B4A" w:rsidRDefault="00A71B4A" w:rsidP="00CF131B">
            <w:pPr>
              <w:overflowPunct w:val="0"/>
              <w:autoSpaceDE w:val="0"/>
              <w:autoSpaceDN w:val="0"/>
              <w:adjustRightInd w:val="0"/>
              <w:textAlignment w:val="baseline"/>
              <w:rPr>
                <w:b/>
                <w:sz w:val="22"/>
                <w:lang w:val="uk-UA"/>
              </w:rPr>
            </w:pPr>
          </w:p>
        </w:tc>
        <w:tc>
          <w:tcPr>
            <w:tcW w:w="1546" w:type="dxa"/>
          </w:tcPr>
          <w:p w:rsidR="00A71B4A" w:rsidRDefault="00A71B4A" w:rsidP="00CF131B">
            <w:pPr>
              <w:overflowPunct w:val="0"/>
              <w:autoSpaceDE w:val="0"/>
              <w:autoSpaceDN w:val="0"/>
              <w:adjustRightInd w:val="0"/>
              <w:textAlignment w:val="baseline"/>
              <w:rPr>
                <w:b/>
                <w:sz w:val="22"/>
                <w:lang w:val="uk-UA"/>
              </w:rPr>
            </w:pPr>
          </w:p>
        </w:tc>
        <w:tc>
          <w:tcPr>
            <w:tcW w:w="1160" w:type="dxa"/>
          </w:tcPr>
          <w:p w:rsidR="00A71B4A" w:rsidRDefault="00A71B4A" w:rsidP="00CF131B">
            <w:pPr>
              <w:overflowPunct w:val="0"/>
              <w:autoSpaceDE w:val="0"/>
              <w:autoSpaceDN w:val="0"/>
              <w:adjustRightInd w:val="0"/>
              <w:textAlignment w:val="baseline"/>
              <w:rPr>
                <w:b/>
                <w:sz w:val="22"/>
                <w:lang w:val="uk-UA"/>
              </w:rPr>
            </w:pPr>
          </w:p>
        </w:tc>
      </w:tr>
    </w:tbl>
    <w:p w:rsidR="00A71B4A" w:rsidRDefault="00A71B4A" w:rsidP="00A71B4A">
      <w:pPr>
        <w:rPr>
          <w:b/>
          <w:sz w:val="22"/>
          <w:lang w:val="uk-UA"/>
        </w:rPr>
      </w:pPr>
    </w:p>
    <w:p w:rsidR="00A71B4A" w:rsidRDefault="00A71B4A" w:rsidP="00A71B4A">
      <w:pPr>
        <w:rPr>
          <w:b/>
          <w:sz w:val="22"/>
          <w:lang w:val="uk-UA"/>
        </w:rPr>
      </w:pPr>
    </w:p>
    <w:p w:rsidR="00A71B4A" w:rsidRDefault="00A71B4A" w:rsidP="00A71B4A">
      <w:pPr>
        <w:rPr>
          <w:b/>
          <w:sz w:val="22"/>
          <w:lang w:val="uk-UA"/>
        </w:rPr>
      </w:pPr>
      <w:r>
        <w:rPr>
          <w:sz w:val="22"/>
          <w:lang w:val="uk-UA"/>
        </w:rPr>
        <w:t>Коментар</w:t>
      </w:r>
      <w:r>
        <w:rPr>
          <w:b/>
          <w:sz w:val="22"/>
        </w:rPr>
        <w:t>_________________________________________________________________________________________________________________________________________________________________________________________</w:t>
      </w:r>
      <w:r>
        <w:rPr>
          <w:b/>
          <w:sz w:val="22"/>
          <w:lang w:val="uk-UA"/>
        </w:rPr>
        <w:t>_____________________________________________________________</w:t>
      </w:r>
    </w:p>
    <w:p w:rsidR="00A71B4A" w:rsidRDefault="00A71B4A" w:rsidP="00A71B4A">
      <w:pPr>
        <w:rPr>
          <w:b/>
          <w:sz w:val="22"/>
        </w:rPr>
      </w:pPr>
    </w:p>
    <w:p w:rsidR="00A71B4A" w:rsidRDefault="00A71B4A" w:rsidP="00A71B4A">
      <w:pPr>
        <w:rPr>
          <w:b/>
          <w:sz w:val="22"/>
        </w:rPr>
      </w:pPr>
      <w:r>
        <w:rPr>
          <w:sz w:val="22"/>
          <w:lang w:val="uk-UA"/>
        </w:rPr>
        <w:t>Клінічний діагноз:</w:t>
      </w:r>
      <w:r>
        <w:rPr>
          <w:b/>
          <w:sz w:val="22"/>
          <w:lang w:val="uk-UA"/>
        </w:rPr>
        <w:t xml:space="preserve"> </w:t>
      </w:r>
      <w:r>
        <w:rPr>
          <w:sz w:val="22"/>
          <w:lang w:val="uk-UA"/>
        </w:rPr>
        <w:t>_____________________________________________________________________________________</w:t>
      </w:r>
    </w:p>
    <w:p w:rsidR="00A71B4A" w:rsidRDefault="00A71B4A" w:rsidP="00A71B4A">
      <w:pPr>
        <w:rPr>
          <w:b/>
          <w:sz w:val="22"/>
        </w:rPr>
      </w:pPr>
      <w:r>
        <w:rPr>
          <w:b/>
          <w:sz w:val="22"/>
        </w:rPr>
        <w:t>__________________________________________________________________________________________________________________________________________________________________________</w:t>
      </w:r>
    </w:p>
    <w:p w:rsidR="00A71B4A" w:rsidRDefault="00A71B4A" w:rsidP="00A71B4A">
      <w:pPr>
        <w:rPr>
          <w:sz w:val="22"/>
        </w:rPr>
      </w:pPr>
      <w:r>
        <w:rPr>
          <w:sz w:val="22"/>
          <w:lang w:val="uk-UA"/>
        </w:rPr>
        <w:t>Ускладнення __</w:t>
      </w:r>
      <w:r>
        <w:rPr>
          <w:sz w:val="22"/>
        </w:rPr>
        <w:t>________</w:t>
      </w:r>
      <w:r>
        <w:rPr>
          <w:sz w:val="22"/>
          <w:lang w:val="uk-UA"/>
        </w:rPr>
        <w:t>_____________</w:t>
      </w:r>
      <w:r>
        <w:rPr>
          <w:sz w:val="22"/>
        </w:rPr>
        <w:t>__________</w:t>
      </w:r>
      <w:r>
        <w:rPr>
          <w:sz w:val="22"/>
          <w:lang w:val="uk-UA"/>
        </w:rPr>
        <w:t>____________________________________________________</w:t>
      </w:r>
    </w:p>
    <w:p w:rsidR="00A71B4A" w:rsidRPr="00A71B4A" w:rsidRDefault="00A71B4A" w:rsidP="00A71B4A">
      <w:pPr>
        <w:rPr>
          <w:b/>
          <w:sz w:val="22"/>
        </w:rPr>
      </w:pPr>
      <w:r>
        <w:rPr>
          <w:sz w:val="22"/>
          <w:lang w:val="uk-UA"/>
        </w:rPr>
        <w:t>______________________</w:t>
      </w:r>
      <w:r>
        <w:rPr>
          <w:sz w:val="22"/>
        </w:rPr>
        <w:t>________</w:t>
      </w:r>
      <w:r>
        <w:rPr>
          <w:sz w:val="22"/>
          <w:lang w:val="uk-UA"/>
        </w:rPr>
        <w:t xml:space="preserve">_______________________________________________________ Інші втручання </w:t>
      </w:r>
      <w:r>
        <w:rPr>
          <w:b/>
          <w:sz w:val="22"/>
        </w:rPr>
        <w:t>_____________________________________________________________________________________</w:t>
      </w:r>
      <w:r>
        <w:rPr>
          <w:sz w:val="22"/>
          <w:lang w:val="uk-UA"/>
        </w:rPr>
        <w:t>_______________________________________</w:t>
      </w:r>
      <w:r w:rsidRPr="00A71B4A">
        <w:rPr>
          <w:sz w:val="22"/>
        </w:rPr>
        <w:t>________</w:t>
      </w:r>
      <w:r>
        <w:rPr>
          <w:sz w:val="22"/>
          <w:lang w:val="uk-UA"/>
        </w:rPr>
        <w:t>______________________________________</w:t>
      </w:r>
    </w:p>
    <w:p w:rsidR="00A71B4A" w:rsidRDefault="00A71B4A" w:rsidP="00A71B4A">
      <w:pPr>
        <w:rPr>
          <w:b/>
          <w:sz w:val="16"/>
          <w:lang w:val="uk-UA"/>
        </w:rPr>
      </w:pPr>
    </w:p>
    <w:p w:rsidR="00A71B4A" w:rsidRDefault="00A71B4A" w:rsidP="00A71B4A">
      <w:pPr>
        <w:rPr>
          <w:b/>
          <w:sz w:val="16"/>
          <w:lang w:val="uk-UA"/>
        </w:rPr>
      </w:pPr>
      <w:r>
        <w:rPr>
          <w:sz w:val="22"/>
          <w:lang w:val="uk-UA"/>
        </w:rPr>
        <w:t>Рекомендації по плануванню сім</w:t>
      </w:r>
      <w:r w:rsidRPr="00A71B4A">
        <w:rPr>
          <w:sz w:val="22"/>
        </w:rPr>
        <w:t>’</w:t>
      </w:r>
      <w:r>
        <w:rPr>
          <w:sz w:val="22"/>
          <w:lang w:val="uk-UA"/>
        </w:rPr>
        <w:t>ї</w:t>
      </w:r>
      <w:r>
        <w:rPr>
          <w:b/>
          <w:sz w:val="16"/>
          <w:lang w:val="uk-UA"/>
        </w:rPr>
        <w:t xml:space="preserve"> </w:t>
      </w:r>
      <w:r>
        <w:rPr>
          <w:b/>
          <w:sz w:val="22"/>
        </w:rPr>
        <w:t>_____________________________________________________________________________________</w:t>
      </w:r>
    </w:p>
    <w:p w:rsidR="00A71B4A" w:rsidRDefault="00A71B4A" w:rsidP="00A71B4A">
      <w:pPr>
        <w:rPr>
          <w:b/>
          <w:sz w:val="16"/>
          <w:lang w:val="uk-UA"/>
        </w:rPr>
      </w:pPr>
    </w:p>
    <w:p w:rsidR="00A71B4A" w:rsidRDefault="00A71B4A" w:rsidP="00A71B4A">
      <w:pPr>
        <w:rPr>
          <w:b/>
          <w:sz w:val="16"/>
          <w:lang w:val="uk-UA"/>
        </w:rPr>
      </w:pPr>
    </w:p>
    <w:p w:rsidR="00A71B4A" w:rsidRDefault="00A71B4A" w:rsidP="00A71B4A">
      <w:pPr>
        <w:rPr>
          <w:b/>
          <w:sz w:val="16"/>
          <w:lang w:val="uk-UA"/>
        </w:rPr>
      </w:pPr>
    </w:p>
    <w:p w:rsidR="00A71B4A" w:rsidRDefault="00A71B4A" w:rsidP="00A71B4A">
      <w:pPr>
        <w:rPr>
          <w:b/>
          <w:sz w:val="16"/>
          <w:lang w:val="uk-UA"/>
        </w:rPr>
      </w:pPr>
    </w:p>
    <w:p w:rsidR="00A71B4A" w:rsidRDefault="00A71B4A" w:rsidP="00A71B4A">
      <w:pPr>
        <w:ind w:left="-709"/>
        <w:jc w:val="both"/>
        <w:rPr>
          <w:b/>
          <w:sz w:val="22"/>
          <w:lang w:val="uk-UA"/>
        </w:rPr>
      </w:pPr>
      <w:r>
        <w:rPr>
          <w:sz w:val="22"/>
          <w:lang w:val="uk-UA"/>
        </w:rPr>
        <w:t>Акушер-гінеколог:</w:t>
      </w:r>
      <w:r>
        <w:rPr>
          <w:b/>
          <w:sz w:val="22"/>
          <w:lang w:val="uk-UA"/>
        </w:rPr>
        <w:t xml:space="preserve"> __________________________________________ </w:t>
      </w:r>
      <w:r>
        <w:rPr>
          <w:sz w:val="22"/>
          <w:lang w:val="uk-UA"/>
        </w:rPr>
        <w:t>Підпис</w:t>
      </w:r>
      <w:r>
        <w:rPr>
          <w:b/>
          <w:sz w:val="22"/>
          <w:lang w:val="uk-UA"/>
        </w:rPr>
        <w:t>______________</w:t>
      </w:r>
    </w:p>
    <w:p w:rsidR="00A71B4A" w:rsidRDefault="00A71B4A" w:rsidP="00A71B4A">
      <w:pPr>
        <w:ind w:left="-709"/>
        <w:jc w:val="both"/>
        <w:rPr>
          <w:b/>
          <w:color w:val="000000"/>
          <w:sz w:val="28"/>
          <w:lang w:val="uk-UA"/>
        </w:rPr>
        <w:sectPr w:rsidR="00A71B4A">
          <w:footerReference w:type="default" r:id="rId10"/>
          <w:pgSz w:w="11906" w:h="16838"/>
          <w:pgMar w:top="709" w:right="851" w:bottom="1134" w:left="1701" w:header="720" w:footer="720" w:gutter="0"/>
          <w:cols w:space="708"/>
          <w:docGrid w:linePitch="360"/>
        </w:sectPr>
      </w:pPr>
    </w:p>
    <w:p w:rsidR="00A71B4A" w:rsidRDefault="00A71B4A" w:rsidP="00A71B4A">
      <w:pPr>
        <w:ind w:left="-709"/>
        <w:jc w:val="both"/>
        <w:rPr>
          <w:b/>
          <w:color w:val="000000"/>
          <w:sz w:val="28"/>
          <w:lang w:val="uk-UA"/>
        </w:rPr>
      </w:pPr>
      <w:r>
        <w:rPr>
          <w:b/>
          <w:noProof/>
          <w:color w:val="000000"/>
          <w:sz w:val="28"/>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8001000</wp:posOffset>
                </wp:positionH>
                <wp:positionV relativeFrom="paragraph">
                  <wp:posOffset>-48895</wp:posOffset>
                </wp:positionV>
                <wp:extent cx="1485900" cy="342900"/>
                <wp:effectExtent l="0" t="1905" r="3810" b="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B4A" w:rsidRDefault="00A71B4A" w:rsidP="00A71B4A">
                            <w:pPr>
                              <w:rPr>
                                <w:b/>
                                <w:sz w:val="28"/>
                                <w:lang w:val="uk-UA"/>
                              </w:rPr>
                            </w:pPr>
                            <w:r>
                              <w:rPr>
                                <w:b/>
                                <w:sz w:val="28"/>
                                <w:lang w:val="uk-UA"/>
                              </w:rPr>
                              <w:t>Додаток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46" type="#_x0000_t202" style="position:absolute;left:0;text-align:left;margin-left:630pt;margin-top:-3.85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ze0A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" o:allowincell="f" filled="f" stroked="f">
                <v:textbox>
                  <w:txbxContent>
                    <w:p w:rsidR="00A71B4A" w:rsidRDefault="00A71B4A" w:rsidP="00A71B4A">
                      <w:pPr>
                        <w:rPr>
                          <w:b/>
                          <w:sz w:val="28"/>
                          <w:lang w:val="uk-UA"/>
                        </w:rPr>
                      </w:pPr>
                      <w:r>
                        <w:rPr>
                          <w:b/>
                          <w:sz w:val="28"/>
                          <w:lang w:val="uk-UA"/>
                        </w:rPr>
                        <w:t>Додаток 7</w:t>
                      </w:r>
                    </w:p>
                  </w:txbxContent>
                </v:textbox>
              </v:shape>
            </w:pict>
          </mc:Fallback>
        </mc:AlternateContent>
      </w:r>
    </w:p>
    <w:p w:rsidR="00A71B4A" w:rsidRDefault="00A71B4A" w:rsidP="00A71B4A">
      <w:pPr>
        <w:ind w:left="-709"/>
        <w:jc w:val="both"/>
        <w:rPr>
          <w:b/>
          <w:color w:val="000000"/>
          <w:sz w:val="28"/>
          <w:lang w:val="uk-UA"/>
        </w:rPr>
      </w:pPr>
      <w:r>
        <w:rPr>
          <w:b/>
          <w:noProof/>
          <w:color w:val="000000"/>
          <w:sz w:val="28"/>
          <w:lang w:eastAsia="ru-RU"/>
        </w:rPr>
        <mc:AlternateContent>
          <mc:Choice Requires="wpg">
            <w:drawing>
              <wp:anchor distT="0" distB="0" distL="114300" distR="114300" simplePos="0" relativeHeight="251665408" behindDoc="0" locked="0" layoutInCell="0" allowOverlap="1">
                <wp:simplePos x="0" y="0"/>
                <wp:positionH relativeFrom="column">
                  <wp:posOffset>-685800</wp:posOffset>
                </wp:positionH>
                <wp:positionV relativeFrom="paragraph">
                  <wp:posOffset>138430</wp:posOffset>
                </wp:positionV>
                <wp:extent cx="10401300" cy="5763895"/>
                <wp:effectExtent l="0" t="3175" r="1333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0" cy="5763895"/>
                          <a:chOff x="54" y="2082"/>
                          <a:chExt cx="16380" cy="9077"/>
                        </a:xfrm>
                      </wpg:grpSpPr>
                      <wpg:grpSp>
                        <wpg:cNvPr id="2" name="Group 28"/>
                        <wpg:cNvGrpSpPr>
                          <a:grpSpLocks/>
                        </wpg:cNvGrpSpPr>
                        <wpg:grpSpPr bwMode="auto">
                          <a:xfrm>
                            <a:off x="4224" y="10364"/>
                            <a:ext cx="12060" cy="555"/>
                            <a:chOff x="4224" y="10364"/>
                            <a:chExt cx="12060" cy="555"/>
                          </a:xfrm>
                        </wpg:grpSpPr>
                        <wps:wsp>
                          <wps:cNvPr id="3" name="Rectangle 29"/>
                          <wps:cNvSpPr>
                            <a:spLocks noChangeArrowheads="1"/>
                          </wps:cNvSpPr>
                          <wps:spPr bwMode="auto">
                            <a:xfrm>
                              <a:off x="4224" y="10364"/>
                              <a:ext cx="1980" cy="5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sz w:val="18"/>
                                  </w:rPr>
                                </w:pPr>
                                <w:r>
                                  <w:rPr>
                                    <w:sz w:val="18"/>
                                  </w:rPr>
                                  <w:t>Аспіраційного пневмоніту</w:t>
                                </w:r>
                              </w:p>
                            </w:txbxContent>
                          </wps:txbx>
                          <wps:bodyPr rot="0" vert="horz" wrap="square" lIns="91440" tIns="45720" rIns="91440" bIns="45720" anchor="t" anchorCtr="0" upright="1">
                            <a:noAutofit/>
                          </wps:bodyPr>
                        </wps:wsp>
                        <wps:wsp>
                          <wps:cNvPr id="4" name="Rectangle 30"/>
                          <wps:cNvSpPr>
                            <a:spLocks noChangeArrowheads="1"/>
                          </wps:cNvSpPr>
                          <wps:spPr bwMode="auto">
                            <a:xfrm>
                              <a:off x="6924" y="10364"/>
                              <a:ext cx="1980" cy="5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ТЕЛА</w:t>
                                </w:r>
                              </w:p>
                            </w:txbxContent>
                          </wps:txbx>
                          <wps:bodyPr rot="0" vert="horz" wrap="square" lIns="91440" tIns="45720" rIns="91440" bIns="45720" anchor="t" anchorCtr="0" upright="1">
                            <a:noAutofit/>
                          </wps:bodyPr>
                        </wps:wsp>
                        <wps:wsp>
                          <wps:cNvPr id="5" name="Rectangle 31"/>
                          <wps:cNvSpPr>
                            <a:spLocks noChangeArrowheads="1"/>
                          </wps:cNvSpPr>
                          <wps:spPr bwMode="auto">
                            <a:xfrm>
                              <a:off x="9625" y="10364"/>
                              <a:ext cx="2159" cy="5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 xml:space="preserve">Інфекції </w:t>
                                </w:r>
                              </w:p>
                            </w:txbxContent>
                          </wps:txbx>
                          <wps:bodyPr rot="0" vert="horz" wrap="square" lIns="91440" tIns="45720" rIns="91440" bIns="45720" anchor="t" anchorCtr="0" upright="1">
                            <a:noAutofit/>
                          </wps:bodyPr>
                        </wps:wsp>
                        <wps:wsp>
                          <wps:cNvPr id="6" name="Rectangle 32"/>
                          <wps:cNvSpPr>
                            <a:spLocks noChangeArrowheads="1"/>
                          </wps:cNvSpPr>
                          <wps:spPr bwMode="auto">
                            <a:xfrm>
                              <a:off x="14844" y="10379"/>
                              <a:ext cx="1440" cy="540"/>
                            </a:xfrm>
                            <a:prstGeom prst="rect">
                              <a:avLst/>
                            </a:prstGeom>
                            <a:solidFill>
                              <a:srgbClr val="FFFFFF"/>
                            </a:solidFill>
                            <a:ln w="9525">
                              <a:solidFill>
                                <a:srgbClr val="000000"/>
                              </a:solidFill>
                              <a:miter lim="800000"/>
                              <a:headEnd/>
                              <a:tailEnd/>
                            </a:ln>
                          </wps:spPr>
                          <wps:txbx>
                            <w:txbxContent>
                              <w:p w:rsidR="00A71B4A" w:rsidRDefault="00A71B4A" w:rsidP="00A71B4A">
                                <w:r>
                                  <w:t xml:space="preserve">Гіпотензії </w:t>
                                </w:r>
                              </w:p>
                            </w:txbxContent>
                          </wps:txbx>
                          <wps:bodyPr rot="0" vert="horz" wrap="square" lIns="91440" tIns="45720" rIns="91440" bIns="45720" anchor="t" anchorCtr="0" upright="1">
                            <a:noAutofit/>
                          </wps:bodyPr>
                        </wps:wsp>
                      </wpg:grpSp>
                      <wpg:grpSp>
                        <wpg:cNvPr id="7" name="Canvas 33"/>
                        <wpg:cNvGrpSpPr>
                          <a:grpSpLocks noChangeAspect="1"/>
                        </wpg:cNvGrpSpPr>
                        <wpg:grpSpPr bwMode="auto">
                          <a:xfrm>
                            <a:off x="54" y="2082"/>
                            <a:ext cx="16380" cy="9077"/>
                            <a:chOff x="234" y="1619"/>
                            <a:chExt cx="16380" cy="9077"/>
                          </a:xfrm>
                        </wpg:grpSpPr>
                        <wps:wsp>
                          <wps:cNvPr id="8" name="AutoShape 34"/>
                          <wps:cNvSpPr>
                            <a:spLocks noChangeAspect="1" noChangeArrowheads="1" noTextEdit="1"/>
                          </wps:cNvSpPr>
                          <wps:spPr bwMode="auto">
                            <a:xfrm>
                              <a:off x="234" y="1619"/>
                              <a:ext cx="16380" cy="9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5"/>
                          <wps:cNvSpPr>
                            <a:spLocks noChangeArrowheads="1"/>
                          </wps:cNvSpPr>
                          <wps:spPr bwMode="auto">
                            <a:xfrm>
                              <a:off x="5293" y="1807"/>
                              <a:ext cx="6464" cy="5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rPr>
                                </w:pPr>
                                <w:r>
                                  <w:rPr>
                                    <w:b/>
                                  </w:rPr>
                                  <w:t>КЕСАРІВ РОЗТИН</w:t>
                                </w:r>
                              </w:p>
                            </w:txbxContent>
                          </wps:txbx>
                          <wps:bodyPr rot="0" vert="horz" wrap="square" lIns="91440" tIns="45720" rIns="91440" bIns="45720" anchor="t" anchorCtr="0" upright="1">
                            <a:noAutofit/>
                          </wps:bodyPr>
                        </wps:wsp>
                        <wps:wsp>
                          <wps:cNvPr id="10" name="Rectangle 36"/>
                          <wps:cNvSpPr>
                            <a:spLocks noChangeArrowheads="1"/>
                          </wps:cNvSpPr>
                          <wps:spPr bwMode="auto">
                            <a:xfrm>
                              <a:off x="4687" y="3247"/>
                              <a:ext cx="3434" cy="720"/>
                            </a:xfrm>
                            <a:prstGeom prst="rect">
                              <a:avLst/>
                            </a:prstGeom>
                            <a:solidFill>
                              <a:srgbClr val="FFFFFF"/>
                            </a:solidFill>
                            <a:ln w="9525">
                              <a:solidFill>
                                <a:srgbClr val="000000"/>
                              </a:solidFill>
                              <a:miter lim="800000"/>
                              <a:headEnd/>
                              <a:tailEnd/>
                            </a:ln>
                          </wps:spPr>
                          <wps:txbx>
                            <w:txbxContent>
                              <w:p w:rsidR="00A71B4A" w:rsidRDefault="00A71B4A" w:rsidP="00A71B4A">
                                <w:proofErr w:type="gramStart"/>
                                <w:r>
                                  <w:t>Плановий  (</w:t>
                                </w:r>
                                <w:proofErr w:type="gramEnd"/>
                                <w:r>
                                  <w:t>елективний)-</w:t>
                                </w:r>
                              </w:p>
                              <w:p w:rsidR="00A71B4A" w:rsidRDefault="00A71B4A" w:rsidP="00A71B4A">
                                <w:r>
                                  <w:t>4 ступінь ургентності</w:t>
                                </w:r>
                              </w:p>
                            </w:txbxContent>
                          </wps:txbx>
                          <wps:bodyPr rot="0" vert="horz" wrap="square" lIns="91440" tIns="45720" rIns="91440" bIns="45720" anchor="t" anchorCtr="0" upright="1">
                            <a:noAutofit/>
                          </wps:bodyPr>
                        </wps:wsp>
                        <wps:wsp>
                          <wps:cNvPr id="11" name="Rectangle 37"/>
                          <wps:cNvSpPr>
                            <a:spLocks noChangeArrowheads="1"/>
                          </wps:cNvSpPr>
                          <wps:spPr bwMode="auto">
                            <a:xfrm>
                              <a:off x="10141" y="3067"/>
                              <a:ext cx="2424" cy="540"/>
                            </a:xfrm>
                            <a:prstGeom prst="rect">
                              <a:avLst/>
                            </a:prstGeom>
                            <a:solidFill>
                              <a:srgbClr val="FFFFFF"/>
                            </a:solidFill>
                            <a:ln w="9525">
                              <a:solidFill>
                                <a:srgbClr val="000000"/>
                              </a:solidFill>
                              <a:miter lim="800000"/>
                              <a:headEnd/>
                              <a:tailEnd/>
                            </a:ln>
                          </wps:spPr>
                          <wps:txbx>
                            <w:txbxContent>
                              <w:p w:rsidR="00A71B4A" w:rsidRDefault="00A71B4A" w:rsidP="00A71B4A">
                                <w:r>
                                  <w:t>Ургентний</w:t>
                                </w:r>
                              </w:p>
                            </w:txbxContent>
                          </wps:txbx>
                          <wps:bodyPr rot="0" vert="horz" wrap="square" lIns="91440" tIns="45720" rIns="91440" bIns="45720" anchor="t" anchorCtr="0" upright="1">
                            <a:noAutofit/>
                          </wps:bodyPr>
                        </wps:wsp>
                        <wps:wsp>
                          <wps:cNvPr id="12" name="Rectangle 38"/>
                          <wps:cNvSpPr>
                            <a:spLocks noChangeArrowheads="1"/>
                          </wps:cNvSpPr>
                          <wps:spPr bwMode="auto">
                            <a:xfrm>
                              <a:off x="13575" y="2887"/>
                              <a:ext cx="2828" cy="540"/>
                            </a:xfrm>
                            <a:prstGeom prst="rect">
                              <a:avLst/>
                            </a:prstGeom>
                            <a:solidFill>
                              <a:srgbClr val="FFFFFF"/>
                            </a:solidFill>
                            <a:ln w="9525">
                              <a:solidFill>
                                <a:srgbClr val="000000"/>
                              </a:solidFill>
                              <a:miter lim="800000"/>
                              <a:headEnd/>
                              <a:tailEnd/>
                            </a:ln>
                          </wps:spPr>
                          <wps:txbx>
                            <w:txbxContent>
                              <w:p w:rsidR="00A71B4A" w:rsidRDefault="00A71B4A" w:rsidP="00A71B4A">
                                <w:r>
                                  <w:t>1 ступінь - 15 хв</w:t>
                                </w:r>
                              </w:p>
                            </w:txbxContent>
                          </wps:txbx>
                          <wps:bodyPr rot="0" vert="horz" wrap="square" lIns="91440" tIns="45720" rIns="91440" bIns="45720" anchor="t" anchorCtr="0" upright="1">
                            <a:noAutofit/>
                          </wps:bodyPr>
                        </wps:wsp>
                        <wps:wsp>
                          <wps:cNvPr id="13" name="Rectangle 39"/>
                          <wps:cNvSpPr>
                            <a:spLocks noChangeArrowheads="1"/>
                          </wps:cNvSpPr>
                          <wps:spPr bwMode="auto">
                            <a:xfrm>
                              <a:off x="1494" y="3247"/>
                              <a:ext cx="2700" cy="72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Визначення показань та ступеню ургентності</w:t>
                                </w:r>
                              </w:p>
                            </w:txbxContent>
                          </wps:txbx>
                          <wps:bodyPr rot="0" vert="horz" wrap="square" lIns="91440" tIns="45720" rIns="91440" bIns="45720" anchor="t" anchorCtr="0" upright="1">
                            <a:noAutofit/>
                          </wps:bodyPr>
                        </wps:wsp>
                        <wps:wsp>
                          <wps:cNvPr id="14" name="Rectangle 40"/>
                          <wps:cNvSpPr>
                            <a:spLocks noChangeArrowheads="1"/>
                          </wps:cNvSpPr>
                          <wps:spPr bwMode="auto">
                            <a:xfrm>
                              <a:off x="1494" y="4327"/>
                              <a:ext cx="1981" cy="108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Інформування та отримання згоди пацієнтки</w:t>
                                </w:r>
                              </w:p>
                            </w:txbxContent>
                          </wps:txbx>
                          <wps:bodyPr rot="0" vert="horz" wrap="square" lIns="91440" tIns="45720" rIns="91440" bIns="45720" anchor="t" anchorCtr="0" upright="1">
                            <a:noAutofit/>
                          </wps:bodyPr>
                        </wps:wsp>
                        <wps:wsp>
                          <wps:cNvPr id="15" name="Rectangle 41"/>
                          <wps:cNvSpPr>
                            <a:spLocks noChangeArrowheads="1"/>
                          </wps:cNvSpPr>
                          <wps:spPr bwMode="auto">
                            <a:xfrm>
                              <a:off x="1494" y="6846"/>
                              <a:ext cx="1779" cy="72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Анестезіологічне забезпечення</w:t>
                                </w:r>
                              </w:p>
                            </w:txbxContent>
                          </wps:txbx>
                          <wps:bodyPr rot="0" vert="horz" wrap="square" lIns="91440" tIns="45720" rIns="91440" bIns="45720" anchor="t" anchorCtr="0" upright="1">
                            <a:noAutofit/>
                          </wps:bodyPr>
                        </wps:wsp>
                        <wps:wsp>
                          <wps:cNvPr id="16" name="Rectangle 42"/>
                          <wps:cNvSpPr>
                            <a:spLocks noChangeArrowheads="1"/>
                          </wps:cNvSpPr>
                          <wps:spPr bwMode="auto">
                            <a:xfrm>
                              <a:off x="13575" y="3427"/>
                              <a:ext cx="2828" cy="540"/>
                            </a:xfrm>
                            <a:prstGeom prst="rect">
                              <a:avLst/>
                            </a:prstGeom>
                            <a:solidFill>
                              <a:srgbClr val="FFFFFF"/>
                            </a:solidFill>
                            <a:ln w="9525">
                              <a:solidFill>
                                <a:srgbClr val="000000"/>
                              </a:solidFill>
                              <a:miter lim="800000"/>
                              <a:headEnd/>
                              <a:tailEnd/>
                            </a:ln>
                          </wps:spPr>
                          <wps:txbx>
                            <w:txbxContent>
                              <w:p w:rsidR="00A71B4A" w:rsidRDefault="00A71B4A" w:rsidP="00A71B4A">
                                <w:r>
                                  <w:t>2 ступінь – 30 хв</w:t>
                                </w:r>
                              </w:p>
                            </w:txbxContent>
                          </wps:txbx>
                          <wps:bodyPr rot="0" vert="horz" wrap="square" lIns="91440" tIns="45720" rIns="91440" bIns="45720" anchor="t" anchorCtr="0" upright="1">
                            <a:noAutofit/>
                          </wps:bodyPr>
                        </wps:wsp>
                        <wps:wsp>
                          <wps:cNvPr id="17" name="Rectangle 43"/>
                          <wps:cNvSpPr>
                            <a:spLocks noChangeArrowheads="1"/>
                          </wps:cNvSpPr>
                          <wps:spPr bwMode="auto">
                            <a:xfrm>
                              <a:off x="3879" y="4687"/>
                              <a:ext cx="2020" cy="720"/>
                            </a:xfrm>
                            <a:prstGeom prst="rect">
                              <a:avLst/>
                            </a:prstGeom>
                            <a:solidFill>
                              <a:srgbClr val="FFFFFF"/>
                            </a:solidFill>
                            <a:ln w="9525">
                              <a:solidFill>
                                <a:srgbClr val="000000"/>
                              </a:solidFill>
                              <a:miter lim="800000"/>
                              <a:headEnd/>
                              <a:tailEnd/>
                            </a:ln>
                          </wps:spPr>
                          <wps:txbx>
                            <w:txbxContent>
                              <w:p w:rsidR="00A71B4A" w:rsidRDefault="00A71B4A" w:rsidP="00A71B4A">
                                <w:r>
                                  <w:t>Інформування</w:t>
                                </w:r>
                              </w:p>
                              <w:p w:rsidR="00A71B4A" w:rsidRDefault="00A71B4A" w:rsidP="00A71B4A">
                                <w:proofErr w:type="gramStart"/>
                                <w:r>
                                  <w:t>пацієнтки</w:t>
                                </w:r>
                                <w:proofErr w:type="gramEnd"/>
                              </w:p>
                            </w:txbxContent>
                          </wps:txbx>
                          <wps:bodyPr rot="0" vert="horz" wrap="square" lIns="91440" tIns="45720" rIns="91440" bIns="45720" anchor="t" anchorCtr="0" upright="1">
                            <a:noAutofit/>
                          </wps:bodyPr>
                        </wps:wsp>
                        <wps:wsp>
                          <wps:cNvPr id="18" name="Rectangle 44"/>
                          <wps:cNvSpPr>
                            <a:spLocks noChangeArrowheads="1"/>
                          </wps:cNvSpPr>
                          <wps:spPr bwMode="auto">
                            <a:xfrm>
                              <a:off x="6707" y="4687"/>
                              <a:ext cx="1616" cy="720"/>
                            </a:xfrm>
                            <a:prstGeom prst="rect">
                              <a:avLst/>
                            </a:prstGeom>
                            <a:solidFill>
                              <a:srgbClr val="FFFFFF"/>
                            </a:solidFill>
                            <a:ln w="9525">
                              <a:solidFill>
                                <a:srgbClr val="000000"/>
                              </a:solidFill>
                              <a:miter lim="800000"/>
                              <a:headEnd/>
                              <a:tailEnd/>
                            </a:ln>
                          </wps:spPr>
                          <wps:txbx>
                            <w:txbxContent>
                              <w:p w:rsidR="00A71B4A" w:rsidRDefault="00A71B4A" w:rsidP="00A71B4A">
                                <w:r>
                                  <w:t xml:space="preserve">Прийняття рішення </w:t>
                                </w:r>
                              </w:p>
                            </w:txbxContent>
                          </wps:txbx>
                          <wps:bodyPr rot="0" vert="horz" wrap="square" lIns="91440" tIns="45720" rIns="91440" bIns="45720" anchor="t" anchorCtr="0" upright="1">
                            <a:noAutofit/>
                          </wps:bodyPr>
                        </wps:wsp>
                        <wps:wsp>
                          <wps:cNvPr id="19" name="Rectangle 45"/>
                          <wps:cNvSpPr>
                            <a:spLocks noChangeArrowheads="1"/>
                          </wps:cNvSpPr>
                          <wps:spPr bwMode="auto">
                            <a:xfrm>
                              <a:off x="12161" y="4687"/>
                              <a:ext cx="4242" cy="720"/>
                            </a:xfrm>
                            <a:prstGeom prst="rect">
                              <a:avLst/>
                            </a:prstGeom>
                            <a:solidFill>
                              <a:srgbClr val="FFFFFF"/>
                            </a:solidFill>
                            <a:ln w="9525">
                              <a:solidFill>
                                <a:srgbClr val="000000"/>
                              </a:solidFill>
                              <a:miter lim="800000"/>
                              <a:headEnd/>
                              <a:tailEnd/>
                            </a:ln>
                          </wps:spPr>
                          <wps:txbx>
                            <w:txbxContent>
                              <w:p w:rsidR="00A71B4A" w:rsidRDefault="00A71B4A" w:rsidP="00A71B4A">
                                <w:r>
                                  <w:t>Вибір методу втручання, анестезії, операційної бригади</w:t>
                                </w:r>
                              </w:p>
                            </w:txbxContent>
                          </wps:txbx>
                          <wps:bodyPr rot="0" vert="horz" wrap="square" lIns="91440" tIns="45720" rIns="91440" bIns="45720" anchor="t" anchorCtr="0" upright="1">
                            <a:noAutofit/>
                          </wps:bodyPr>
                        </wps:wsp>
                        <wps:wsp>
                          <wps:cNvPr id="20" name="Rectangle 46"/>
                          <wps:cNvSpPr>
                            <a:spLocks noChangeArrowheads="1"/>
                          </wps:cNvSpPr>
                          <wps:spPr bwMode="auto">
                            <a:xfrm>
                              <a:off x="1494" y="5767"/>
                              <a:ext cx="1981" cy="719"/>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Передопераційне обстеження</w:t>
                                </w:r>
                              </w:p>
                            </w:txbxContent>
                          </wps:txbx>
                          <wps:bodyPr rot="0" vert="horz" wrap="square" lIns="91440" tIns="45720" rIns="91440" bIns="45720" anchor="t" anchorCtr="0" upright="1">
                            <a:noAutofit/>
                          </wps:bodyPr>
                        </wps:wsp>
                        <wps:wsp>
                          <wps:cNvPr id="21" name="Rectangle 47"/>
                          <wps:cNvSpPr>
                            <a:spLocks noChangeArrowheads="1"/>
                          </wps:cNvSpPr>
                          <wps:spPr bwMode="auto">
                            <a:xfrm>
                              <a:off x="9131" y="4687"/>
                              <a:ext cx="2222" cy="720"/>
                            </a:xfrm>
                            <a:prstGeom prst="rect">
                              <a:avLst/>
                            </a:prstGeom>
                            <a:solidFill>
                              <a:srgbClr val="FFFFFF"/>
                            </a:solidFill>
                            <a:ln w="9525">
                              <a:solidFill>
                                <a:srgbClr val="000000"/>
                              </a:solidFill>
                              <a:miter lim="800000"/>
                              <a:headEnd/>
                              <a:tailEnd/>
                            </a:ln>
                          </wps:spPr>
                          <wps:txbx>
                            <w:txbxContent>
                              <w:p w:rsidR="00A71B4A" w:rsidRDefault="00A71B4A" w:rsidP="00A71B4A">
                                <w:r>
                                  <w:t>Визначення ризиків</w:t>
                                </w:r>
                              </w:p>
                            </w:txbxContent>
                          </wps:txbx>
                          <wps:bodyPr rot="0" vert="horz" wrap="square" lIns="91440" tIns="45720" rIns="91440" bIns="45720" anchor="t" anchorCtr="0" upright="1">
                            <a:noAutofit/>
                          </wps:bodyPr>
                        </wps:wsp>
                        <wps:wsp>
                          <wps:cNvPr id="22" name="Rectangle 48"/>
                          <wps:cNvSpPr>
                            <a:spLocks noChangeArrowheads="1"/>
                          </wps:cNvSpPr>
                          <wps:spPr bwMode="auto">
                            <a:xfrm>
                              <a:off x="4081" y="6846"/>
                              <a:ext cx="2020" cy="720"/>
                            </a:xfrm>
                            <a:prstGeom prst="rect">
                              <a:avLst/>
                            </a:prstGeom>
                            <a:solidFill>
                              <a:srgbClr val="FFFFFF"/>
                            </a:solidFill>
                            <a:ln w="9525">
                              <a:solidFill>
                                <a:srgbClr val="000000"/>
                              </a:solidFill>
                              <a:miter lim="800000"/>
                              <a:headEnd/>
                              <a:tailEnd/>
                            </a:ln>
                          </wps:spPr>
                          <wps:txbx>
                            <w:txbxContent>
                              <w:p w:rsidR="00A71B4A" w:rsidRDefault="00A71B4A" w:rsidP="00A71B4A">
                                <w:r>
                                  <w:t>Регіонарна анестезія</w:t>
                                </w:r>
                              </w:p>
                            </w:txbxContent>
                          </wps:txbx>
                          <wps:bodyPr rot="0" vert="horz" wrap="square" lIns="91440" tIns="45720" rIns="91440" bIns="45720" anchor="t" anchorCtr="0" upright="1">
                            <a:noAutofit/>
                          </wps:bodyPr>
                        </wps:wsp>
                        <wps:wsp>
                          <wps:cNvPr id="23" name="Rectangle 49"/>
                          <wps:cNvSpPr>
                            <a:spLocks noChangeArrowheads="1"/>
                          </wps:cNvSpPr>
                          <wps:spPr bwMode="auto">
                            <a:xfrm>
                              <a:off x="6505" y="6846"/>
                              <a:ext cx="2020" cy="540"/>
                            </a:xfrm>
                            <a:prstGeom prst="rect">
                              <a:avLst/>
                            </a:prstGeom>
                            <a:solidFill>
                              <a:srgbClr val="FFFFFF"/>
                            </a:solidFill>
                            <a:ln w="9525">
                              <a:solidFill>
                                <a:srgbClr val="000000"/>
                              </a:solidFill>
                              <a:miter lim="800000"/>
                              <a:headEnd/>
                              <a:tailEnd/>
                            </a:ln>
                          </wps:spPr>
                          <wps:txbx>
                            <w:txbxContent>
                              <w:p w:rsidR="00A71B4A" w:rsidRDefault="00A71B4A" w:rsidP="00A71B4A">
                                <w:r>
                                  <w:t>Епідуральна</w:t>
                                </w:r>
                              </w:p>
                            </w:txbxContent>
                          </wps:txbx>
                          <wps:bodyPr rot="0" vert="horz" wrap="square" lIns="91440" tIns="45720" rIns="91440" bIns="45720" anchor="t" anchorCtr="0" upright="1">
                            <a:noAutofit/>
                          </wps:bodyPr>
                        </wps:wsp>
                        <wps:wsp>
                          <wps:cNvPr id="24" name="Rectangle 50"/>
                          <wps:cNvSpPr>
                            <a:spLocks noChangeArrowheads="1"/>
                          </wps:cNvSpPr>
                          <wps:spPr bwMode="auto">
                            <a:xfrm>
                              <a:off x="4081" y="5759"/>
                              <a:ext cx="1818" cy="907"/>
                            </a:xfrm>
                            <a:prstGeom prst="rect">
                              <a:avLst/>
                            </a:prstGeom>
                            <a:solidFill>
                              <a:srgbClr val="FFFFFF"/>
                            </a:solidFill>
                            <a:ln w="9525">
                              <a:solidFill>
                                <a:srgbClr val="000000"/>
                              </a:solidFill>
                              <a:miter lim="800000"/>
                              <a:headEnd/>
                              <a:tailEnd/>
                            </a:ln>
                          </wps:spPr>
                          <wps:txbx>
                            <w:txbxContent>
                              <w:p w:rsidR="00A71B4A" w:rsidRDefault="00A71B4A" w:rsidP="00A71B4A">
                                <w:pPr>
                                  <w:pStyle w:val="ListParagraph"/>
                                  <w:ind w:left="0"/>
                                  <w:jc w:val="both"/>
                                </w:pPr>
                                <w:r>
                                  <w:rPr>
                                    <w:lang w:val="uk-UA"/>
                                  </w:rPr>
                                  <w:t>Загальний аналіз крові, тромбоцити</w:t>
                                </w:r>
                              </w:p>
                            </w:txbxContent>
                          </wps:txbx>
                          <wps:bodyPr rot="0" vert="horz" wrap="square" lIns="91440" tIns="45720" rIns="91440" bIns="45720" anchor="t" anchorCtr="0" upright="1">
                            <a:noAutofit/>
                          </wps:bodyPr>
                        </wps:wsp>
                        <wps:wsp>
                          <wps:cNvPr id="25" name="Rectangle 51"/>
                          <wps:cNvSpPr>
                            <a:spLocks noChangeArrowheads="1"/>
                          </wps:cNvSpPr>
                          <wps:spPr bwMode="auto">
                            <a:xfrm>
                              <a:off x="1494" y="7926"/>
                              <a:ext cx="1981" cy="824"/>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Лапаротомний доступ</w:t>
                                </w:r>
                              </w:p>
                            </w:txbxContent>
                          </wps:txbx>
                          <wps:bodyPr rot="0" vert="horz" wrap="square" lIns="91440" tIns="45720" rIns="91440" bIns="45720" anchor="t" anchorCtr="0" upright="1">
                            <a:noAutofit/>
                          </wps:bodyPr>
                        </wps:wsp>
                        <wps:wsp>
                          <wps:cNvPr id="26" name="Rectangle 52"/>
                          <wps:cNvSpPr>
                            <a:spLocks noChangeArrowheads="1"/>
                          </wps:cNvSpPr>
                          <wps:spPr bwMode="auto">
                            <a:xfrm>
                              <a:off x="13575" y="3967"/>
                              <a:ext cx="2828" cy="540"/>
                            </a:xfrm>
                            <a:prstGeom prst="rect">
                              <a:avLst/>
                            </a:prstGeom>
                            <a:solidFill>
                              <a:srgbClr val="FFFFFF"/>
                            </a:solidFill>
                            <a:ln w="9525">
                              <a:solidFill>
                                <a:srgbClr val="000000"/>
                              </a:solidFill>
                              <a:miter lim="800000"/>
                              <a:headEnd/>
                              <a:tailEnd/>
                            </a:ln>
                          </wps:spPr>
                          <wps:txbx>
                            <w:txbxContent>
                              <w:p w:rsidR="00A71B4A" w:rsidRDefault="00A71B4A" w:rsidP="00A71B4A">
                                <w:r>
                                  <w:t>3 ступінь – 75 хв</w:t>
                                </w:r>
                              </w:p>
                            </w:txbxContent>
                          </wps:txbx>
                          <wps:bodyPr rot="0" vert="horz" wrap="square" lIns="91440" tIns="45720" rIns="91440" bIns="45720" anchor="t" anchorCtr="0" upright="1">
                            <a:noAutofit/>
                          </wps:bodyPr>
                        </wps:wsp>
                        <wps:wsp>
                          <wps:cNvPr id="27" name="Rectangle 53"/>
                          <wps:cNvSpPr>
                            <a:spLocks noChangeArrowheads="1"/>
                          </wps:cNvSpPr>
                          <wps:spPr bwMode="auto">
                            <a:xfrm>
                              <a:off x="1494" y="9006"/>
                              <a:ext cx="1981" cy="72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Розріз на матці</w:t>
                                </w:r>
                              </w:p>
                            </w:txbxContent>
                          </wps:txbx>
                          <wps:bodyPr rot="0" vert="horz" wrap="square" lIns="91440" tIns="45720" rIns="91440" bIns="45720" anchor="t" anchorCtr="0" upright="1">
                            <a:noAutofit/>
                          </wps:bodyPr>
                        </wps:wsp>
                        <wps:wsp>
                          <wps:cNvPr id="28" name="Rectangle 54"/>
                          <wps:cNvSpPr>
                            <a:spLocks noChangeArrowheads="1"/>
                          </wps:cNvSpPr>
                          <wps:spPr bwMode="auto">
                            <a:xfrm>
                              <a:off x="6707" y="5767"/>
                              <a:ext cx="2020" cy="899"/>
                            </a:xfrm>
                            <a:prstGeom prst="rect">
                              <a:avLst/>
                            </a:prstGeom>
                            <a:solidFill>
                              <a:srgbClr val="FFFFFF"/>
                            </a:solidFill>
                            <a:ln w="9525">
                              <a:solidFill>
                                <a:srgbClr val="000000"/>
                              </a:solidFill>
                              <a:miter lim="800000"/>
                              <a:headEnd/>
                              <a:tailEnd/>
                            </a:ln>
                          </wps:spPr>
                          <wps:txbx>
                            <w:txbxContent>
                              <w:p w:rsidR="00A71B4A" w:rsidRDefault="00A71B4A" w:rsidP="00A71B4A">
                                <w:pPr>
                                  <w:pStyle w:val="ListParagraph"/>
                                  <w:ind w:left="0"/>
                                  <w:jc w:val="both"/>
                                  <w:rPr>
                                    <w:lang w:val="uk-UA"/>
                                  </w:rPr>
                                </w:pPr>
                                <w:r>
                                  <w:rPr>
                                    <w:lang w:val="uk-UA"/>
                                  </w:rPr>
                                  <w:t>Група крові,</w:t>
                                </w:r>
                              </w:p>
                              <w:p w:rsidR="00A71B4A" w:rsidRDefault="00A71B4A" w:rsidP="00A71B4A">
                                <w:pPr>
                                  <w:pStyle w:val="ListParagraph"/>
                                  <w:ind w:left="0"/>
                                  <w:jc w:val="both"/>
                                </w:pPr>
                                <w:r>
                                  <w:rPr>
                                    <w:lang w:val="uk-UA"/>
                                  </w:rPr>
                                  <w:t>резус-фактор</w:t>
                                </w:r>
                              </w:p>
                            </w:txbxContent>
                          </wps:txbx>
                          <wps:bodyPr rot="0" vert="horz" wrap="square" lIns="91440" tIns="45720" rIns="91440" bIns="45720" anchor="t" anchorCtr="0" upright="1">
                            <a:noAutofit/>
                          </wps:bodyPr>
                        </wps:wsp>
                        <wps:wsp>
                          <wps:cNvPr id="29" name="Rectangle 55"/>
                          <wps:cNvSpPr>
                            <a:spLocks noChangeArrowheads="1"/>
                          </wps:cNvSpPr>
                          <wps:spPr bwMode="auto">
                            <a:xfrm>
                              <a:off x="8929" y="6846"/>
                              <a:ext cx="2424" cy="540"/>
                            </a:xfrm>
                            <a:prstGeom prst="rect">
                              <a:avLst/>
                            </a:prstGeom>
                            <a:solidFill>
                              <a:srgbClr val="FFFFFF"/>
                            </a:solidFill>
                            <a:ln w="9525">
                              <a:solidFill>
                                <a:srgbClr val="000000"/>
                              </a:solidFill>
                              <a:miter lim="800000"/>
                              <a:headEnd/>
                              <a:tailEnd/>
                            </a:ln>
                          </wps:spPr>
                          <wps:txbx>
                            <w:txbxContent>
                              <w:p w:rsidR="00A71B4A" w:rsidRDefault="00A71B4A" w:rsidP="00A71B4A">
                                <w:r>
                                  <w:t xml:space="preserve">Спінальна </w:t>
                                </w:r>
                              </w:p>
                            </w:txbxContent>
                          </wps:txbx>
                          <wps:bodyPr rot="0" vert="horz" wrap="square" lIns="91440" tIns="45720" rIns="91440" bIns="45720" anchor="t" anchorCtr="0" upright="1">
                            <a:noAutofit/>
                          </wps:bodyPr>
                        </wps:wsp>
                        <wps:wsp>
                          <wps:cNvPr id="30" name="Rectangle 56"/>
                          <wps:cNvSpPr>
                            <a:spLocks noChangeArrowheads="1"/>
                          </wps:cNvSpPr>
                          <wps:spPr bwMode="auto">
                            <a:xfrm>
                              <a:off x="4485" y="7926"/>
                              <a:ext cx="2626" cy="360"/>
                            </a:xfrm>
                            <a:prstGeom prst="rect">
                              <a:avLst/>
                            </a:prstGeom>
                            <a:solidFill>
                              <a:srgbClr val="FFFFFF"/>
                            </a:solidFill>
                            <a:ln w="9525">
                              <a:solidFill>
                                <a:srgbClr val="000000"/>
                              </a:solidFill>
                              <a:miter lim="800000"/>
                              <a:headEnd/>
                              <a:tailEnd/>
                            </a:ln>
                          </wps:spPr>
                          <wps:txbx>
                            <w:txbxContent>
                              <w:p w:rsidR="00A71B4A" w:rsidRDefault="00A71B4A" w:rsidP="00A71B4A">
                                <w:r>
                                  <w:t>За Пфанненштілем</w:t>
                                </w:r>
                              </w:p>
                            </w:txbxContent>
                          </wps:txbx>
                          <wps:bodyPr rot="0" vert="horz" wrap="square" lIns="91440" tIns="45720" rIns="91440" bIns="45720" anchor="t" anchorCtr="0" upright="1">
                            <a:noAutofit/>
                          </wps:bodyPr>
                        </wps:wsp>
                        <wps:wsp>
                          <wps:cNvPr id="31" name="Rectangle 57"/>
                          <wps:cNvSpPr>
                            <a:spLocks noChangeArrowheads="1"/>
                          </wps:cNvSpPr>
                          <wps:spPr bwMode="auto">
                            <a:xfrm>
                              <a:off x="7717" y="7926"/>
                              <a:ext cx="2424" cy="360"/>
                            </a:xfrm>
                            <a:prstGeom prst="rect">
                              <a:avLst/>
                            </a:prstGeom>
                            <a:solidFill>
                              <a:srgbClr val="FFFFFF"/>
                            </a:solidFill>
                            <a:ln w="9525">
                              <a:solidFill>
                                <a:srgbClr val="000000"/>
                              </a:solidFill>
                              <a:miter lim="800000"/>
                              <a:headEnd/>
                              <a:tailEnd/>
                            </a:ln>
                          </wps:spPr>
                          <wps:txbx>
                            <w:txbxContent>
                              <w:p w:rsidR="00A71B4A" w:rsidRDefault="00A71B4A" w:rsidP="00A71B4A">
                                <w:r>
                                  <w:t>За Джоел -Кохен</w:t>
                                </w:r>
                              </w:p>
                            </w:txbxContent>
                          </wps:txbx>
                          <wps:bodyPr rot="0" vert="horz" wrap="square" lIns="91440" tIns="45720" rIns="91440" bIns="45720" anchor="t" anchorCtr="0" upright="1">
                            <a:noAutofit/>
                          </wps:bodyPr>
                        </wps:wsp>
                        <wps:wsp>
                          <wps:cNvPr id="32" name="Rectangle 58"/>
                          <wps:cNvSpPr>
                            <a:spLocks noChangeArrowheads="1"/>
                          </wps:cNvSpPr>
                          <wps:spPr bwMode="auto">
                            <a:xfrm>
                              <a:off x="10747" y="7926"/>
                              <a:ext cx="2222" cy="360"/>
                            </a:xfrm>
                            <a:prstGeom prst="rect">
                              <a:avLst/>
                            </a:prstGeom>
                            <a:solidFill>
                              <a:srgbClr val="FFFFFF"/>
                            </a:solidFill>
                            <a:ln w="9525">
                              <a:solidFill>
                                <a:srgbClr val="000000"/>
                              </a:solidFill>
                              <a:miter lim="800000"/>
                              <a:headEnd/>
                              <a:tailEnd/>
                            </a:ln>
                          </wps:spPr>
                          <wps:txbx>
                            <w:txbxContent>
                              <w:p w:rsidR="00A71B4A" w:rsidRDefault="00A71B4A" w:rsidP="00A71B4A">
                                <w:pPr>
                                  <w:rPr>
                                    <w:u w:val="single"/>
                                  </w:rPr>
                                </w:pPr>
                                <w:r>
                                  <w:rPr>
                                    <w:u w:val="single"/>
                                  </w:rPr>
                                  <w:t>За Місгав Ладах</w:t>
                                </w:r>
                              </w:p>
                            </w:txbxContent>
                          </wps:txbx>
                          <wps:bodyPr rot="0" vert="horz" wrap="square" lIns="91440" tIns="45720" rIns="91440" bIns="45720" anchor="t" anchorCtr="0" upright="1">
                            <a:noAutofit/>
                          </wps:bodyPr>
                        </wps:wsp>
                        <wps:wsp>
                          <wps:cNvPr id="33" name="Rectangle 59"/>
                          <wps:cNvSpPr>
                            <a:spLocks noChangeArrowheads="1"/>
                          </wps:cNvSpPr>
                          <wps:spPr bwMode="auto">
                            <a:xfrm>
                              <a:off x="4687" y="8826"/>
                              <a:ext cx="5050" cy="540"/>
                            </a:xfrm>
                            <a:prstGeom prst="rect">
                              <a:avLst/>
                            </a:prstGeom>
                            <a:solidFill>
                              <a:srgbClr val="FFFFFF"/>
                            </a:solidFill>
                            <a:ln w="9525">
                              <a:solidFill>
                                <a:srgbClr val="000000"/>
                              </a:solidFill>
                              <a:miter lim="800000"/>
                              <a:headEnd/>
                              <a:tailEnd/>
                            </a:ln>
                          </wps:spPr>
                          <wps:txbx>
                            <w:txbxContent>
                              <w:p w:rsidR="00A71B4A" w:rsidRDefault="00A71B4A" w:rsidP="00A71B4A">
                                <w:r>
                                  <w:t>У нижньому сегменті поперечний</w:t>
                                </w:r>
                              </w:p>
                            </w:txbxContent>
                          </wps:txbx>
                          <wps:bodyPr rot="0" vert="horz" wrap="square" lIns="91440" tIns="45720" rIns="91440" bIns="45720" anchor="t" anchorCtr="0" upright="1">
                            <a:noAutofit/>
                          </wps:bodyPr>
                        </wps:wsp>
                        <wps:wsp>
                          <wps:cNvPr id="34" name="Rectangle 60"/>
                          <wps:cNvSpPr>
                            <a:spLocks noChangeArrowheads="1"/>
                          </wps:cNvSpPr>
                          <wps:spPr bwMode="auto">
                            <a:xfrm>
                              <a:off x="10545" y="8826"/>
                              <a:ext cx="2424" cy="540"/>
                            </a:xfrm>
                            <a:prstGeom prst="rect">
                              <a:avLst/>
                            </a:prstGeom>
                            <a:solidFill>
                              <a:srgbClr val="FFFFFF"/>
                            </a:solidFill>
                            <a:ln w="9525">
                              <a:solidFill>
                                <a:srgbClr val="000000"/>
                              </a:solidFill>
                              <a:miter lim="800000"/>
                              <a:headEnd/>
                              <a:tailEnd/>
                            </a:ln>
                          </wps:spPr>
                          <wps:txbx>
                            <w:txbxContent>
                              <w:p w:rsidR="00A71B4A" w:rsidRDefault="00A71B4A" w:rsidP="00A71B4A">
                                <w:r>
                                  <w:t>Корпоральний</w:t>
                                </w:r>
                              </w:p>
                            </w:txbxContent>
                          </wps:txbx>
                          <wps:bodyPr rot="0" vert="horz" wrap="square" lIns="91440" tIns="45720" rIns="91440" bIns="45720" anchor="t" anchorCtr="0" upright="1">
                            <a:noAutofit/>
                          </wps:bodyPr>
                        </wps:wsp>
                        <wps:wsp>
                          <wps:cNvPr id="35" name="Line 61"/>
                          <wps:cNvCnPr>
                            <a:cxnSpLocks noChangeShapeType="1"/>
                          </wps:cNvCnPr>
                          <wps:spPr bwMode="auto">
                            <a:xfrm flipH="1">
                              <a:off x="6909" y="2347"/>
                              <a:ext cx="1414"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62"/>
                          <wps:cNvCnPr>
                            <a:cxnSpLocks noChangeShapeType="1"/>
                          </wps:cNvCnPr>
                          <wps:spPr bwMode="auto">
                            <a:xfrm>
                              <a:off x="8323" y="2347"/>
                              <a:ext cx="2626"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63"/>
                          <wps:cNvCnPr>
                            <a:cxnSpLocks noChangeShapeType="1"/>
                          </wps:cNvCnPr>
                          <wps:spPr bwMode="auto">
                            <a:xfrm flipV="1">
                              <a:off x="12565" y="3067"/>
                              <a:ext cx="101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4"/>
                          <wps:cNvCnPr>
                            <a:cxnSpLocks noChangeShapeType="1"/>
                          </wps:cNvCnPr>
                          <wps:spPr bwMode="auto">
                            <a:xfrm>
                              <a:off x="12565" y="3247"/>
                              <a:ext cx="10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5"/>
                          <wps:cNvCnPr>
                            <a:cxnSpLocks noChangeShapeType="1"/>
                          </wps:cNvCnPr>
                          <wps:spPr bwMode="auto">
                            <a:xfrm>
                              <a:off x="8121" y="3607"/>
                              <a:ext cx="5454"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6"/>
                          <wps:cNvCnPr>
                            <a:cxnSpLocks noChangeShapeType="1"/>
                          </wps:cNvCnPr>
                          <wps:spPr bwMode="auto">
                            <a:xfrm>
                              <a:off x="5899" y="5047"/>
                              <a:ext cx="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67"/>
                          <wps:cNvCnPr>
                            <a:cxnSpLocks noChangeShapeType="1"/>
                          </wps:cNvCnPr>
                          <wps:spPr bwMode="auto">
                            <a:xfrm>
                              <a:off x="8525" y="504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8323" y="5047"/>
                              <a:ext cx="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69"/>
                          <wps:cNvCnPr>
                            <a:cxnSpLocks noChangeShapeType="1"/>
                          </wps:cNvCnPr>
                          <wps:spPr bwMode="auto">
                            <a:xfrm>
                              <a:off x="11353" y="5047"/>
                              <a:ext cx="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0"/>
                          <wps:cNvCnPr>
                            <a:cxnSpLocks noChangeShapeType="1"/>
                          </wps:cNvCnPr>
                          <wps:spPr bwMode="auto">
                            <a:xfrm>
                              <a:off x="3475" y="10155"/>
                              <a:ext cx="900"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71"/>
                          <wps:cNvSpPr>
                            <a:spLocks noChangeArrowheads="1"/>
                          </wps:cNvSpPr>
                          <wps:spPr bwMode="auto">
                            <a:xfrm>
                              <a:off x="13575" y="2347"/>
                              <a:ext cx="2828" cy="540"/>
                            </a:xfrm>
                            <a:prstGeom prst="rect">
                              <a:avLst/>
                            </a:prstGeom>
                            <a:solidFill>
                              <a:srgbClr val="FFFFFF"/>
                            </a:solidFill>
                            <a:ln w="9525">
                              <a:solidFill>
                                <a:srgbClr val="000000"/>
                              </a:solidFill>
                              <a:miter lim="800000"/>
                              <a:headEnd/>
                              <a:tailEnd/>
                            </a:ln>
                          </wps:spPr>
                          <wps:txbx>
                            <w:txbxContent>
                              <w:p w:rsidR="00A71B4A" w:rsidRDefault="00A71B4A" w:rsidP="00A71B4A">
                                <w:r>
                                  <w:t>Ступені ургентності</w:t>
                                </w:r>
                              </w:p>
                            </w:txbxContent>
                          </wps:txbx>
                          <wps:bodyPr rot="0" vert="horz" wrap="square" lIns="91440" tIns="45720" rIns="91440" bIns="45720" anchor="t" anchorCtr="0" upright="1">
                            <a:noAutofit/>
                          </wps:bodyPr>
                        </wps:wsp>
                        <wps:wsp>
                          <wps:cNvPr id="46" name="Rectangle 72"/>
                          <wps:cNvSpPr>
                            <a:spLocks noChangeArrowheads="1"/>
                          </wps:cNvSpPr>
                          <wps:spPr bwMode="auto">
                            <a:xfrm>
                              <a:off x="11555" y="7206"/>
                              <a:ext cx="2359" cy="360"/>
                            </a:xfrm>
                            <a:prstGeom prst="rect">
                              <a:avLst/>
                            </a:prstGeom>
                            <a:solidFill>
                              <a:srgbClr val="FFFFFF"/>
                            </a:solidFill>
                            <a:ln w="9525">
                              <a:solidFill>
                                <a:srgbClr val="000000"/>
                              </a:solidFill>
                              <a:miter lim="800000"/>
                              <a:headEnd/>
                              <a:tailEnd/>
                            </a:ln>
                          </wps:spPr>
                          <wps:txbx>
                            <w:txbxContent>
                              <w:p w:rsidR="00A71B4A" w:rsidRDefault="00A71B4A" w:rsidP="00A71B4A">
                                <w:r>
                                  <w:t>Загальна анестезія</w:t>
                                </w:r>
                              </w:p>
                            </w:txbxContent>
                          </wps:txbx>
                          <wps:bodyPr rot="0" vert="horz" wrap="square" lIns="91440" tIns="45720" rIns="91440" bIns="45720" anchor="t" anchorCtr="0" upright="1">
                            <a:noAutofit/>
                          </wps:bodyPr>
                        </wps:wsp>
                        <wps:wsp>
                          <wps:cNvPr id="47" name="Line 73"/>
                          <wps:cNvCnPr>
                            <a:cxnSpLocks noChangeShapeType="1"/>
                          </wps:cNvCnPr>
                          <wps:spPr bwMode="auto">
                            <a:xfrm flipV="1">
                              <a:off x="3273" y="7026"/>
                              <a:ext cx="808"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74"/>
                          <wps:cNvCnPr>
                            <a:cxnSpLocks noChangeShapeType="1"/>
                          </wps:cNvCnPr>
                          <wps:spPr bwMode="auto">
                            <a:xfrm flipV="1">
                              <a:off x="3273" y="7026"/>
                              <a:ext cx="808"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5"/>
                          <wps:cNvCnPr>
                            <a:cxnSpLocks noChangeShapeType="1"/>
                          </wps:cNvCnPr>
                          <wps:spPr bwMode="auto">
                            <a:xfrm>
                              <a:off x="3273" y="7206"/>
                              <a:ext cx="80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76"/>
                          <wps:cNvCnPr>
                            <a:cxnSpLocks noChangeShapeType="1"/>
                          </wps:cNvCnPr>
                          <wps:spPr bwMode="auto">
                            <a:xfrm>
                              <a:off x="4081" y="7746"/>
                              <a:ext cx="9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7"/>
                          <wps:cNvCnPr>
                            <a:cxnSpLocks noChangeShapeType="1"/>
                          </wps:cNvCnPr>
                          <wps:spPr bwMode="auto">
                            <a:xfrm flipV="1">
                              <a:off x="13014" y="7559"/>
                              <a:ext cx="1"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78"/>
                          <wps:cNvCnPr>
                            <a:cxnSpLocks noChangeShapeType="1"/>
                          </wps:cNvCnPr>
                          <wps:spPr bwMode="auto">
                            <a:xfrm>
                              <a:off x="2061" y="3967"/>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9"/>
                          <wps:cNvCnPr>
                            <a:cxnSpLocks noChangeShapeType="1"/>
                          </wps:cNvCnPr>
                          <wps:spPr bwMode="auto">
                            <a:xfrm>
                              <a:off x="2061" y="5407"/>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80"/>
                          <wps:cNvCnPr>
                            <a:cxnSpLocks noChangeShapeType="1"/>
                          </wps:cNvCnPr>
                          <wps:spPr bwMode="auto">
                            <a:xfrm flipV="1">
                              <a:off x="6101" y="7026"/>
                              <a:ext cx="404"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81"/>
                          <wps:cNvCnPr>
                            <a:cxnSpLocks noChangeShapeType="1"/>
                          </wps:cNvCnPr>
                          <wps:spPr bwMode="auto">
                            <a:xfrm>
                              <a:off x="3475" y="8646"/>
                              <a:ext cx="101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82"/>
                          <wps:cNvCnPr>
                            <a:cxnSpLocks noChangeShapeType="1"/>
                          </wps:cNvCnPr>
                          <wps:spPr bwMode="auto">
                            <a:xfrm flipV="1">
                              <a:off x="5697" y="8286"/>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83"/>
                          <wps:cNvCnPr>
                            <a:cxnSpLocks noChangeShapeType="1"/>
                          </wps:cNvCnPr>
                          <wps:spPr bwMode="auto">
                            <a:xfrm flipV="1">
                              <a:off x="8727" y="8286"/>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84"/>
                          <wps:cNvCnPr>
                            <a:cxnSpLocks noChangeShapeType="1"/>
                          </wps:cNvCnPr>
                          <wps:spPr bwMode="auto">
                            <a:xfrm flipV="1">
                              <a:off x="11555" y="8286"/>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5"/>
                          <wps:cNvCnPr>
                            <a:cxnSpLocks noChangeShapeType="1"/>
                          </wps:cNvCnPr>
                          <wps:spPr bwMode="auto">
                            <a:xfrm>
                              <a:off x="6101" y="7206"/>
                              <a:ext cx="404"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86"/>
                          <wps:cNvCnPr>
                            <a:cxnSpLocks noChangeShapeType="1"/>
                          </wps:cNvCnPr>
                          <wps:spPr bwMode="auto">
                            <a:xfrm>
                              <a:off x="6505" y="7566"/>
                              <a:ext cx="36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87"/>
                          <wps:cNvCnPr>
                            <a:cxnSpLocks noChangeShapeType="1"/>
                          </wps:cNvCnPr>
                          <wps:spPr bwMode="auto">
                            <a:xfrm flipV="1">
                              <a:off x="10141" y="7386"/>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88"/>
                          <wps:cNvCnPr>
                            <a:cxnSpLocks noChangeShapeType="1"/>
                          </wps:cNvCnPr>
                          <wps:spPr bwMode="auto">
                            <a:xfrm>
                              <a:off x="3475" y="5047"/>
                              <a:ext cx="4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89"/>
                          <wps:cNvCnPr>
                            <a:cxnSpLocks noChangeShapeType="1"/>
                          </wps:cNvCnPr>
                          <wps:spPr bwMode="auto">
                            <a:xfrm>
                              <a:off x="3475" y="6127"/>
                              <a:ext cx="6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90"/>
                          <wps:cNvCnPr>
                            <a:cxnSpLocks noChangeShapeType="1"/>
                          </wps:cNvCnPr>
                          <wps:spPr bwMode="auto">
                            <a:xfrm>
                              <a:off x="13777" y="7746"/>
                              <a:ext cx="22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91"/>
                          <wps:cNvCnPr>
                            <a:cxnSpLocks noChangeShapeType="1"/>
                          </wps:cNvCnPr>
                          <wps:spPr bwMode="auto">
                            <a:xfrm flipV="1">
                              <a:off x="15983" y="7552"/>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92"/>
                          <wps:cNvSpPr>
                            <a:spLocks noChangeArrowheads="1"/>
                          </wps:cNvSpPr>
                          <wps:spPr bwMode="auto">
                            <a:xfrm>
                              <a:off x="13373" y="7926"/>
                              <a:ext cx="3030" cy="360"/>
                            </a:xfrm>
                            <a:prstGeom prst="rect">
                              <a:avLst/>
                            </a:prstGeom>
                            <a:solidFill>
                              <a:srgbClr val="FFFFFF"/>
                            </a:solidFill>
                            <a:ln w="9525">
                              <a:solidFill>
                                <a:srgbClr val="000000"/>
                              </a:solidFill>
                              <a:miter lim="800000"/>
                              <a:headEnd/>
                              <a:tailEnd/>
                            </a:ln>
                          </wps:spPr>
                          <wps:txbx>
                            <w:txbxContent>
                              <w:p w:rsidR="00A71B4A" w:rsidRDefault="00A71B4A" w:rsidP="00A71B4A">
                                <w:r>
                                  <w:t>Нижньосерединна</w:t>
                                </w:r>
                              </w:p>
                              <w:p w:rsidR="00A71B4A" w:rsidRDefault="00A71B4A" w:rsidP="00A71B4A"/>
                            </w:txbxContent>
                          </wps:txbx>
                          <wps:bodyPr rot="0" vert="horz" wrap="square" lIns="91440" tIns="45720" rIns="91440" bIns="45720" anchor="t" anchorCtr="0" upright="1">
                            <a:noAutofit/>
                          </wps:bodyPr>
                        </wps:wsp>
                        <wps:wsp>
                          <wps:cNvPr id="67" name="Line 93"/>
                          <wps:cNvCnPr>
                            <a:cxnSpLocks noChangeShapeType="1"/>
                          </wps:cNvCnPr>
                          <wps:spPr bwMode="auto">
                            <a:xfrm flipV="1">
                              <a:off x="14787" y="8286"/>
                              <a:ext cx="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94"/>
                          <wps:cNvCnPr>
                            <a:cxnSpLocks noChangeShapeType="1"/>
                          </wps:cNvCnPr>
                          <wps:spPr bwMode="auto">
                            <a:xfrm>
                              <a:off x="4485" y="8646"/>
                              <a:ext cx="1030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95"/>
                          <wps:cNvCnPr>
                            <a:cxnSpLocks noChangeShapeType="1"/>
                          </wps:cNvCnPr>
                          <wps:spPr bwMode="auto">
                            <a:xfrm flipV="1">
                              <a:off x="3475" y="9006"/>
                              <a:ext cx="1212"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96"/>
                          <wps:cNvCnPr>
                            <a:cxnSpLocks noChangeShapeType="1"/>
                          </wps:cNvCnPr>
                          <wps:spPr bwMode="auto">
                            <a:xfrm>
                              <a:off x="3475" y="9366"/>
                              <a:ext cx="2828"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97"/>
                          <wps:cNvCnPr>
                            <a:cxnSpLocks noChangeShapeType="1"/>
                          </wps:cNvCnPr>
                          <wps:spPr bwMode="auto">
                            <a:xfrm>
                              <a:off x="6303" y="9726"/>
                              <a:ext cx="5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98"/>
                          <wps:cNvCnPr>
                            <a:cxnSpLocks noChangeShapeType="1"/>
                          </wps:cNvCnPr>
                          <wps:spPr bwMode="auto">
                            <a:xfrm flipV="1">
                              <a:off x="11757" y="936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99"/>
                          <wps:cNvSpPr>
                            <a:spLocks noChangeArrowheads="1"/>
                          </wps:cNvSpPr>
                          <wps:spPr bwMode="auto">
                            <a:xfrm>
                              <a:off x="12474" y="9899"/>
                              <a:ext cx="1980" cy="5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Кровотечі</w:t>
                                </w:r>
                              </w:p>
                            </w:txbxContent>
                          </wps:txbx>
                          <wps:bodyPr rot="0" vert="horz" wrap="square" lIns="91440" tIns="45720" rIns="91440" bIns="45720" anchor="t" anchorCtr="0" upright="1">
                            <a:noAutofit/>
                          </wps:bodyPr>
                        </wps:wsp>
                        <wps:wsp>
                          <wps:cNvPr id="74" name="Line 100"/>
                          <wps:cNvCnPr>
                            <a:cxnSpLocks noChangeShapeType="1"/>
                          </wps:cNvCnPr>
                          <wps:spPr bwMode="auto">
                            <a:xfrm>
                              <a:off x="6380" y="10105"/>
                              <a:ext cx="73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01"/>
                          <wps:cNvCnPr>
                            <a:cxnSpLocks noChangeShapeType="1"/>
                          </wps:cNvCnPr>
                          <wps:spPr bwMode="auto">
                            <a:xfrm>
                              <a:off x="9080" y="10079"/>
                              <a:ext cx="73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2"/>
                          <wps:cNvCnPr>
                            <a:cxnSpLocks noChangeShapeType="1"/>
                          </wps:cNvCnPr>
                          <wps:spPr bwMode="auto">
                            <a:xfrm>
                              <a:off x="11934" y="10079"/>
                              <a:ext cx="56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3"/>
                          <wps:cNvCnPr>
                            <a:cxnSpLocks noChangeShapeType="1"/>
                          </wps:cNvCnPr>
                          <wps:spPr bwMode="auto">
                            <a:xfrm>
                              <a:off x="14454" y="10064"/>
                              <a:ext cx="56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104"/>
                          <wps:cNvSpPr>
                            <a:spLocks noChangeArrowheads="1"/>
                          </wps:cNvSpPr>
                          <wps:spPr bwMode="auto">
                            <a:xfrm>
                              <a:off x="14274" y="7199"/>
                              <a:ext cx="2340" cy="345"/>
                            </a:xfrm>
                            <a:prstGeom prst="rect">
                              <a:avLst/>
                            </a:prstGeom>
                            <a:solidFill>
                              <a:srgbClr val="FFFFFF"/>
                            </a:solidFill>
                            <a:ln w="9525">
                              <a:solidFill>
                                <a:srgbClr val="000000"/>
                              </a:solidFill>
                              <a:miter lim="800000"/>
                              <a:headEnd/>
                              <a:tailEnd/>
                            </a:ln>
                          </wps:spPr>
                          <wps:txbx>
                            <w:txbxContent>
                              <w:p w:rsidR="00A71B4A" w:rsidRDefault="00A71B4A" w:rsidP="00A71B4A">
                                <w:r>
                                  <w:t>Місцева анестезія</w:t>
                                </w:r>
                              </w:p>
                            </w:txbxContent>
                          </wps:txbx>
                          <wps:bodyPr rot="0" vert="horz" wrap="square" lIns="91440" tIns="45720" rIns="91440" bIns="45720" anchor="t" anchorCtr="0" upright="1">
                            <a:noAutofit/>
                          </wps:bodyPr>
                        </wps:wsp>
                        <wps:wsp>
                          <wps:cNvPr id="79" name="Line 105"/>
                          <wps:cNvCnPr>
                            <a:cxnSpLocks noChangeShapeType="1"/>
                          </wps:cNvCnPr>
                          <wps:spPr bwMode="auto">
                            <a:xfrm>
                              <a:off x="5904" y="6119"/>
                              <a:ext cx="6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106"/>
                          <wps:cNvSpPr>
                            <a:spLocks noChangeArrowheads="1"/>
                          </wps:cNvSpPr>
                          <wps:spPr bwMode="auto">
                            <a:xfrm>
                              <a:off x="1494" y="9899"/>
                              <a:ext cx="2010" cy="538"/>
                            </a:xfrm>
                            <a:prstGeom prst="rect">
                              <a:avLst/>
                            </a:prstGeom>
                            <a:solidFill>
                              <a:srgbClr val="FFFFFF"/>
                            </a:solidFill>
                            <a:ln w="9525">
                              <a:solidFill>
                                <a:srgbClr val="000000"/>
                              </a:solidFill>
                              <a:miter lim="800000"/>
                              <a:headEnd/>
                              <a:tailEnd/>
                            </a:ln>
                          </wps:spPr>
                          <wps:txbx>
                            <w:txbxContent>
                              <w:p w:rsidR="00A71B4A" w:rsidRDefault="00A71B4A" w:rsidP="00A71B4A">
                                <w:pPr>
                                  <w:jc w:val="center"/>
                                </w:pPr>
                                <w:r>
                                  <w:t>Профілактика</w:t>
                                </w:r>
                              </w:p>
                            </w:txbxContent>
                          </wps:txbx>
                          <wps:bodyPr rot="0" vert="horz" wrap="square" lIns="91440" tIns="45720" rIns="91440" bIns="45720" anchor="t" anchorCtr="0" upright="1">
                            <a:noAutofit/>
                          </wps:bodyPr>
                        </wps:wsp>
                        <wps:wsp>
                          <wps:cNvPr id="81" name="Rectangle 107"/>
                          <wps:cNvSpPr>
                            <a:spLocks noChangeArrowheads="1"/>
                          </wps:cNvSpPr>
                          <wps:spPr bwMode="auto">
                            <a:xfrm>
                              <a:off x="774" y="7019"/>
                              <a:ext cx="540" cy="270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rPr>
                                </w:pPr>
                                <w:r>
                                  <w:rPr>
                                    <w:b/>
                                  </w:rPr>
                                  <w:t>Операція</w:t>
                                </w:r>
                              </w:p>
                            </w:txbxContent>
                          </wps:txbx>
                          <wps:bodyPr rot="0" vert="vert270" wrap="square" lIns="91440" tIns="45720" rIns="91440" bIns="45720" anchor="t" anchorCtr="0" upright="1">
                            <a:noAutofit/>
                          </wps:bodyPr>
                        </wps:wsp>
                        <wps:wsp>
                          <wps:cNvPr id="82" name="Rectangle 108"/>
                          <wps:cNvSpPr>
                            <a:spLocks noChangeArrowheads="1"/>
                          </wps:cNvSpPr>
                          <wps:spPr bwMode="auto">
                            <a:xfrm>
                              <a:off x="774" y="2519"/>
                              <a:ext cx="540" cy="4140"/>
                            </a:xfrm>
                            <a:prstGeom prst="rect">
                              <a:avLst/>
                            </a:prstGeom>
                            <a:solidFill>
                              <a:srgbClr val="FFFFFF"/>
                            </a:solidFill>
                            <a:ln w="9525">
                              <a:solidFill>
                                <a:srgbClr val="000000"/>
                              </a:solidFill>
                              <a:miter lim="800000"/>
                              <a:headEnd/>
                              <a:tailEnd/>
                            </a:ln>
                          </wps:spPr>
                          <wps:txbx>
                            <w:txbxContent>
                              <w:p w:rsidR="00A71B4A" w:rsidRDefault="00A71B4A" w:rsidP="00A71B4A">
                                <w:pPr>
                                  <w:jc w:val="center"/>
                                  <w:rPr>
                                    <w:b/>
                                  </w:rPr>
                                </w:pPr>
                                <w:r>
                                  <w:rPr>
                                    <w:b/>
                                  </w:rPr>
                                  <w:t>Передопераційний етап</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 o:spid="_x0000_s1047" style="position:absolute;left:0;text-align:left;margin-left:-54pt;margin-top:10.9pt;width:819pt;height:453.85pt;z-index:251665408" coordorigin="54,2082" coordsize="16380,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" o:allowincell="f">
                <v:group id="Group 28" o:spid="_x0000_s1048" style="position:absolute;left:4224;top:10364;width:12060;height:555" coordorigin="4224,10364" coordsize="1206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9" o:spid="_x0000_s1049" style="position:absolute;left:4224;top:1036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71B4A" w:rsidRDefault="00A71B4A" w:rsidP="00A71B4A">
                          <w:pPr>
                            <w:jc w:val="center"/>
                            <w:rPr>
                              <w:sz w:val="18"/>
                            </w:rPr>
                          </w:pPr>
                          <w:r>
                            <w:rPr>
                              <w:sz w:val="18"/>
                            </w:rPr>
                            <w:t>Аспіраційного пневмоніту</w:t>
                          </w:r>
                        </w:p>
                      </w:txbxContent>
                    </v:textbox>
                  </v:rect>
                  <v:rect id="Rectangle 30" o:spid="_x0000_s1050" style="position:absolute;left:6924;top:1036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71B4A" w:rsidRDefault="00A71B4A" w:rsidP="00A71B4A">
                          <w:pPr>
                            <w:jc w:val="center"/>
                          </w:pPr>
                          <w:r>
                            <w:t>ТЕЛА</w:t>
                          </w:r>
                        </w:p>
                      </w:txbxContent>
                    </v:textbox>
                  </v:rect>
                  <v:rect id="Rectangle 31" o:spid="_x0000_s1051" style="position:absolute;left:9625;top:10364;width:21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71B4A" w:rsidRDefault="00A71B4A" w:rsidP="00A71B4A">
                          <w:pPr>
                            <w:jc w:val="center"/>
                          </w:pPr>
                          <w:r>
                            <w:t xml:space="preserve">Інфекції </w:t>
                          </w:r>
                        </w:p>
                      </w:txbxContent>
                    </v:textbox>
                  </v:rect>
                  <v:rect id="Rectangle 32" o:spid="_x0000_s1052" style="position:absolute;left:14844;top:1037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71B4A" w:rsidRDefault="00A71B4A" w:rsidP="00A71B4A">
                          <w:r>
                            <w:t xml:space="preserve">Гіпотензії </w:t>
                          </w:r>
                        </w:p>
                      </w:txbxContent>
                    </v:textbox>
                  </v:rect>
                </v:group>
                <v:group id="Canvas 33" o:spid="_x0000_s1053" style="position:absolute;left:54;top:2082;width:16380;height:9077" coordorigin="234,1619" coordsize="16380,9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rect id="AutoShape 34" o:spid="_x0000_s1054" style="position:absolute;left:234;top:1619;width:16380;height:9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rect id="Rectangle 35" o:spid="_x0000_s1055" style="position:absolute;left:5293;top:1807;width:646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71B4A" w:rsidRDefault="00A71B4A" w:rsidP="00A71B4A">
                          <w:pPr>
                            <w:jc w:val="center"/>
                            <w:rPr>
                              <w:b/>
                            </w:rPr>
                          </w:pPr>
                          <w:r>
                            <w:rPr>
                              <w:b/>
                            </w:rPr>
                            <w:t>КЕСАРІВ РОЗТИН</w:t>
                          </w:r>
                        </w:p>
                      </w:txbxContent>
                    </v:textbox>
                  </v:rect>
                  <v:rect id="Rectangle 36" o:spid="_x0000_s1056" style="position:absolute;left:4687;top:3247;width:343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71B4A" w:rsidRDefault="00A71B4A" w:rsidP="00A71B4A">
                          <w:proofErr w:type="gramStart"/>
                          <w:r>
                            <w:t>Плановий  (</w:t>
                          </w:r>
                          <w:proofErr w:type="gramEnd"/>
                          <w:r>
                            <w:t>елективний)-</w:t>
                          </w:r>
                        </w:p>
                        <w:p w:rsidR="00A71B4A" w:rsidRDefault="00A71B4A" w:rsidP="00A71B4A">
                          <w:r>
                            <w:t>4 ступінь ургентності</w:t>
                          </w:r>
                        </w:p>
                      </w:txbxContent>
                    </v:textbox>
                  </v:rect>
                  <v:rect id="Rectangle 37" o:spid="_x0000_s1057" style="position:absolute;left:10141;top:3067;width:24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71B4A" w:rsidRDefault="00A71B4A" w:rsidP="00A71B4A">
                          <w:r>
                            <w:t>Ургентний</w:t>
                          </w:r>
                        </w:p>
                      </w:txbxContent>
                    </v:textbox>
                  </v:rect>
                  <v:rect id="Rectangle 38" o:spid="_x0000_s1058" style="position:absolute;left:13575;top:2887;width:28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71B4A" w:rsidRDefault="00A71B4A" w:rsidP="00A71B4A">
                          <w:r>
                            <w:t>1 ступінь - 15 хв</w:t>
                          </w:r>
                        </w:p>
                      </w:txbxContent>
                    </v:textbox>
                  </v:rect>
                  <v:rect id="Rectangle 39" o:spid="_x0000_s1059" style="position:absolute;left:1494;top:3247;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71B4A" w:rsidRDefault="00A71B4A" w:rsidP="00A71B4A">
                          <w:pPr>
                            <w:jc w:val="center"/>
                          </w:pPr>
                          <w:r>
                            <w:t>Визначення показань та ступеню ургентності</w:t>
                          </w:r>
                        </w:p>
                      </w:txbxContent>
                    </v:textbox>
                  </v:rect>
                  <v:rect id="Rectangle 40" o:spid="_x0000_s1060" style="position:absolute;left:1494;top:4327;width:19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71B4A" w:rsidRDefault="00A71B4A" w:rsidP="00A71B4A">
                          <w:pPr>
                            <w:jc w:val="center"/>
                          </w:pPr>
                          <w:r>
                            <w:t>Інформування та отримання згоди пацієнтки</w:t>
                          </w:r>
                        </w:p>
                      </w:txbxContent>
                    </v:textbox>
                  </v:rect>
                  <v:rect id="Rectangle 41" o:spid="_x0000_s1061" style="position:absolute;left:1494;top:6846;width:177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71B4A" w:rsidRDefault="00A71B4A" w:rsidP="00A71B4A">
                          <w:pPr>
                            <w:jc w:val="center"/>
                          </w:pPr>
                          <w:r>
                            <w:t>Анестезіологічне забезпечення</w:t>
                          </w:r>
                        </w:p>
                      </w:txbxContent>
                    </v:textbox>
                  </v:rect>
                  <v:rect id="Rectangle 42" o:spid="_x0000_s1062" style="position:absolute;left:13575;top:3427;width:28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71B4A" w:rsidRDefault="00A71B4A" w:rsidP="00A71B4A">
                          <w:r>
                            <w:t>2 ступінь – 30 хв</w:t>
                          </w:r>
                        </w:p>
                      </w:txbxContent>
                    </v:textbox>
                  </v:rect>
                  <v:rect id="Rectangle 43" o:spid="_x0000_s1063" style="position:absolute;left:3879;top:4687;width:2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71B4A" w:rsidRDefault="00A71B4A" w:rsidP="00A71B4A">
                          <w:r>
                            <w:t>Інформування</w:t>
                          </w:r>
                        </w:p>
                        <w:p w:rsidR="00A71B4A" w:rsidRDefault="00A71B4A" w:rsidP="00A71B4A">
                          <w:proofErr w:type="gramStart"/>
                          <w:r>
                            <w:t>пацієнтки</w:t>
                          </w:r>
                          <w:proofErr w:type="gramEnd"/>
                        </w:p>
                      </w:txbxContent>
                    </v:textbox>
                  </v:rect>
                  <v:rect id="Rectangle 44" o:spid="_x0000_s1064" style="position:absolute;left:6707;top:4687;width:16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71B4A" w:rsidRDefault="00A71B4A" w:rsidP="00A71B4A">
                          <w:r>
                            <w:t xml:space="preserve">Прийняття рішення </w:t>
                          </w:r>
                        </w:p>
                      </w:txbxContent>
                    </v:textbox>
                  </v:rect>
                  <v:rect id="Rectangle 45" o:spid="_x0000_s1065" style="position:absolute;left:12161;top:4687;width:424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71B4A" w:rsidRDefault="00A71B4A" w:rsidP="00A71B4A">
                          <w:r>
                            <w:t>Вибір методу втручання, анестезії, операційної бригади</w:t>
                          </w:r>
                        </w:p>
                      </w:txbxContent>
                    </v:textbox>
                  </v:rect>
                  <v:rect id="Rectangle 46" o:spid="_x0000_s1066" style="position:absolute;left:1494;top:5767;width:1981;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71B4A" w:rsidRDefault="00A71B4A" w:rsidP="00A71B4A">
                          <w:pPr>
                            <w:jc w:val="center"/>
                          </w:pPr>
                          <w:r>
                            <w:t>Передопераційне обстеження</w:t>
                          </w:r>
                        </w:p>
                      </w:txbxContent>
                    </v:textbox>
                  </v:rect>
                  <v:rect id="Rectangle 47" o:spid="_x0000_s1067" style="position:absolute;left:9131;top:4687;width:222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71B4A" w:rsidRDefault="00A71B4A" w:rsidP="00A71B4A">
                          <w:r>
                            <w:t>Визначення ризиків</w:t>
                          </w:r>
                        </w:p>
                      </w:txbxContent>
                    </v:textbox>
                  </v:rect>
                  <v:rect id="Rectangle 48" o:spid="_x0000_s1068" style="position:absolute;left:4081;top:6846;width:20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71B4A" w:rsidRDefault="00A71B4A" w:rsidP="00A71B4A">
                          <w:r>
                            <w:t>Регіонарна анестезія</w:t>
                          </w:r>
                        </w:p>
                      </w:txbxContent>
                    </v:textbox>
                  </v:rect>
                  <v:rect id="Rectangle 49" o:spid="_x0000_s1069" style="position:absolute;left:6505;top:6846;width:2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71B4A" w:rsidRDefault="00A71B4A" w:rsidP="00A71B4A">
                          <w:r>
                            <w:t>Епідуральна</w:t>
                          </w:r>
                        </w:p>
                      </w:txbxContent>
                    </v:textbox>
                  </v:rect>
                  <v:rect id="Rectangle 50" o:spid="_x0000_s1070" style="position:absolute;left:4081;top:5759;width:1818;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71B4A" w:rsidRDefault="00A71B4A" w:rsidP="00A71B4A">
                          <w:pPr>
                            <w:pStyle w:val="ListParagraph"/>
                            <w:ind w:left="0"/>
                            <w:jc w:val="both"/>
                          </w:pPr>
                          <w:r>
                            <w:rPr>
                              <w:lang w:val="uk-UA"/>
                            </w:rPr>
                            <w:t>Загальний аналіз крові, тромбоцити</w:t>
                          </w:r>
                        </w:p>
                      </w:txbxContent>
                    </v:textbox>
                  </v:rect>
                  <v:rect id="Rectangle 51" o:spid="_x0000_s1071" style="position:absolute;left:1494;top:7926;width:198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71B4A" w:rsidRDefault="00A71B4A" w:rsidP="00A71B4A">
                          <w:pPr>
                            <w:jc w:val="center"/>
                          </w:pPr>
                          <w:r>
                            <w:t>Лапаротомний доступ</w:t>
                          </w:r>
                        </w:p>
                      </w:txbxContent>
                    </v:textbox>
                  </v:rect>
                  <v:rect id="Rectangle 52" o:spid="_x0000_s1072" style="position:absolute;left:13575;top:3967;width:28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71B4A" w:rsidRDefault="00A71B4A" w:rsidP="00A71B4A">
                          <w:r>
                            <w:t>3 ступінь – 75 хв</w:t>
                          </w:r>
                        </w:p>
                      </w:txbxContent>
                    </v:textbox>
                  </v:rect>
                  <v:rect id="Rectangle 53" o:spid="_x0000_s1073" style="position:absolute;left:1494;top:9006;width:198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71B4A" w:rsidRDefault="00A71B4A" w:rsidP="00A71B4A">
                          <w:pPr>
                            <w:jc w:val="center"/>
                          </w:pPr>
                          <w:r>
                            <w:t>Розріз на матці</w:t>
                          </w:r>
                        </w:p>
                      </w:txbxContent>
                    </v:textbox>
                  </v:rect>
                  <v:rect id="Rectangle 54" o:spid="_x0000_s1074" style="position:absolute;left:6707;top:5767;width:202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A71B4A" w:rsidRDefault="00A71B4A" w:rsidP="00A71B4A">
                          <w:pPr>
                            <w:pStyle w:val="ListParagraph"/>
                            <w:ind w:left="0"/>
                            <w:jc w:val="both"/>
                            <w:rPr>
                              <w:lang w:val="uk-UA"/>
                            </w:rPr>
                          </w:pPr>
                          <w:r>
                            <w:rPr>
                              <w:lang w:val="uk-UA"/>
                            </w:rPr>
                            <w:t>Група крові,</w:t>
                          </w:r>
                        </w:p>
                        <w:p w:rsidR="00A71B4A" w:rsidRDefault="00A71B4A" w:rsidP="00A71B4A">
                          <w:pPr>
                            <w:pStyle w:val="ListParagraph"/>
                            <w:ind w:left="0"/>
                            <w:jc w:val="both"/>
                          </w:pPr>
                          <w:r>
                            <w:rPr>
                              <w:lang w:val="uk-UA"/>
                            </w:rPr>
                            <w:t>резус-фактор</w:t>
                          </w:r>
                        </w:p>
                      </w:txbxContent>
                    </v:textbox>
                  </v:rect>
                  <v:rect id="Rectangle 55" o:spid="_x0000_s1075" style="position:absolute;left:8929;top:6846;width:24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71B4A" w:rsidRDefault="00A71B4A" w:rsidP="00A71B4A">
                          <w:r>
                            <w:t xml:space="preserve">Спінальна </w:t>
                          </w:r>
                        </w:p>
                      </w:txbxContent>
                    </v:textbox>
                  </v:rect>
                  <v:rect id="Rectangle 56" o:spid="_x0000_s1076" style="position:absolute;left:4485;top:7926;width:262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A71B4A" w:rsidRDefault="00A71B4A" w:rsidP="00A71B4A">
                          <w:r>
                            <w:t>За Пфанненштілем</w:t>
                          </w:r>
                        </w:p>
                      </w:txbxContent>
                    </v:textbox>
                  </v:rect>
                  <v:rect id="Rectangle 57" o:spid="_x0000_s1077" style="position:absolute;left:7717;top:7926;width:242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71B4A" w:rsidRDefault="00A71B4A" w:rsidP="00A71B4A">
                          <w:r>
                            <w:t>За Джоел -Кохен</w:t>
                          </w:r>
                        </w:p>
                      </w:txbxContent>
                    </v:textbox>
                  </v:rect>
                  <v:rect id="Rectangle 58" o:spid="_x0000_s1078" style="position:absolute;left:10747;top:7926;width:222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71B4A" w:rsidRDefault="00A71B4A" w:rsidP="00A71B4A">
                          <w:pPr>
                            <w:rPr>
                              <w:u w:val="single"/>
                            </w:rPr>
                          </w:pPr>
                          <w:r>
                            <w:rPr>
                              <w:u w:val="single"/>
                            </w:rPr>
                            <w:t>За Місгав Ладах</w:t>
                          </w:r>
                        </w:p>
                      </w:txbxContent>
                    </v:textbox>
                  </v:rect>
                  <v:rect id="Rectangle 59" o:spid="_x0000_s1079" style="position:absolute;left:4687;top:8826;width:50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71B4A" w:rsidRDefault="00A71B4A" w:rsidP="00A71B4A">
                          <w:r>
                            <w:t>У нижньому сегменті поперечний</w:t>
                          </w:r>
                        </w:p>
                      </w:txbxContent>
                    </v:textbox>
                  </v:rect>
                  <v:rect id="Rectangle 60" o:spid="_x0000_s1080" style="position:absolute;left:10545;top:8826;width:24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71B4A" w:rsidRDefault="00A71B4A" w:rsidP="00A71B4A">
                          <w:r>
                            <w:t>Корпоральний</w:t>
                          </w:r>
                        </w:p>
                      </w:txbxContent>
                    </v:textbox>
                  </v:rect>
                  <v:line id="Line 61" o:spid="_x0000_s1081" style="position:absolute;flip:x;visibility:visible;mso-wrap-style:square" from="6909,2347" to="8323,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62" o:spid="_x0000_s1082" style="position:absolute;visibility:visible;mso-wrap-style:square" from="8323,2347" to="10949,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63" o:spid="_x0000_s1083" style="position:absolute;flip:y;visibility:visible;mso-wrap-style:square" from="12565,3067" to="13575,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64" o:spid="_x0000_s1084" style="position:absolute;visibility:visible;mso-wrap-style:square" from="12565,3247" to="13575,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5" o:spid="_x0000_s1085" style="position:absolute;visibility:visible;mso-wrap-style:square" from="8121,3607" to="13575,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66" o:spid="_x0000_s1086" style="position:absolute;visibility:visible;mso-wrap-style:square" from="5899,5047" to="6505,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7" o:spid="_x0000_s1087" style="position:absolute;visibility:visible;mso-wrap-style:square" from="8525,5047" to="8525,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68" o:spid="_x0000_s1088" style="position:absolute;visibility:visible;mso-wrap-style:square" from="8323,5047" to="892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69" o:spid="_x0000_s1089" style="position:absolute;visibility:visible;mso-wrap-style:square" from="11353,5047" to="1195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0" o:spid="_x0000_s1090" style="position:absolute;visibility:visible;mso-wrap-style:square" from="3475,10155" to="4375,1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71" o:spid="_x0000_s1091" style="position:absolute;left:13575;top:2347;width:28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A71B4A" w:rsidRDefault="00A71B4A" w:rsidP="00A71B4A">
                          <w:r>
                            <w:t>Ступені ургентності</w:t>
                          </w:r>
                        </w:p>
                      </w:txbxContent>
                    </v:textbox>
                  </v:rect>
                  <v:rect id="Rectangle 72" o:spid="_x0000_s1092" style="position:absolute;left:11555;top:7206;width:235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A71B4A" w:rsidRDefault="00A71B4A" w:rsidP="00A71B4A">
                          <w:r>
                            <w:t>Загальна анестезія</w:t>
                          </w:r>
                        </w:p>
                      </w:txbxContent>
                    </v:textbox>
                  </v:rect>
                  <v:line id="Line 73" o:spid="_x0000_s1093" style="position:absolute;flip:y;visibility:visible;mso-wrap-style:square" from="3273,7026" to="408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74" o:spid="_x0000_s1094" style="position:absolute;flip:y;visibility:visible;mso-wrap-style:square" from="3273,7026" to="4081,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75" o:spid="_x0000_s1095" style="position:absolute;visibility:visible;mso-wrap-style:square" from="3273,7206" to="4081,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76" o:spid="_x0000_s1096" style="position:absolute;visibility:visible;mso-wrap-style:square" from="4081,7746" to="13979,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77" o:spid="_x0000_s1097" style="position:absolute;flip:y;visibility:visible;mso-wrap-style:square" from="13014,7559" to="13015,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line id="Line 78" o:spid="_x0000_s1098" style="position:absolute;visibility:visible;mso-wrap-style:square" from="2061,3967" to="2063,4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79" o:spid="_x0000_s1099" style="position:absolute;visibility:visible;mso-wrap-style:square" from="2061,5407" to="2063,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80" o:spid="_x0000_s1100" style="position:absolute;flip:y;visibility:visible;mso-wrap-style:square" from="6101,7026" to="6505,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81" o:spid="_x0000_s1101" style="position:absolute;visibility:visible;mso-wrap-style:square" from="3475,8646" to="4485,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82" o:spid="_x0000_s1102" style="position:absolute;flip:y;visibility:visible;mso-wrap-style:square" from="5697,8286" to="5699,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83" o:spid="_x0000_s1103" style="position:absolute;flip:y;visibility:visible;mso-wrap-style:square" from="8727,8286" to="8729,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84" o:spid="_x0000_s1104" style="position:absolute;flip:y;visibility:visible;mso-wrap-style:square" from="11555,8286" to="11557,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85" o:spid="_x0000_s1105" style="position:absolute;visibility:visible;mso-wrap-style:square" from="6101,7206" to="6505,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86" o:spid="_x0000_s1106" style="position:absolute;visibility:visible;mso-wrap-style:square" from="6505,7566" to="1014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87" o:spid="_x0000_s1107" style="position:absolute;flip:y;visibility:visible;mso-wrap-style:square" from="10141,7386" to="10141,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88" o:spid="_x0000_s1108" style="position:absolute;visibility:visible;mso-wrap-style:square" from="3475,5047" to="3879,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89" o:spid="_x0000_s1109" style="position:absolute;visibility:visible;mso-wrap-style:square" from="3475,6127" to="408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90" o:spid="_x0000_s1110" style="position:absolute;visibility:visible;mso-wrap-style:square" from="13777,7746" to="15999,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91" o:spid="_x0000_s1111" style="position:absolute;flip:y;visibility:visible;mso-wrap-style:square" from="15983,7552" to="15983,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rect id="Rectangle 92" o:spid="_x0000_s1112" style="position:absolute;left:13373;top:7926;width:30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A71B4A" w:rsidRDefault="00A71B4A" w:rsidP="00A71B4A">
                          <w:r>
                            <w:t>Нижньосерединна</w:t>
                          </w:r>
                        </w:p>
                        <w:p w:rsidR="00A71B4A" w:rsidRDefault="00A71B4A" w:rsidP="00A71B4A"/>
                      </w:txbxContent>
                    </v:textbox>
                  </v:rect>
                  <v:line id="Line 93" o:spid="_x0000_s1113" style="position:absolute;flip:y;visibility:visible;mso-wrap-style:square" from="14787,8286" to="14789,8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94" o:spid="_x0000_s1114" style="position:absolute;visibility:visible;mso-wrap-style:square" from="4485,8646" to="14787,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95" o:spid="_x0000_s1115" style="position:absolute;flip:y;visibility:visible;mso-wrap-style:square" from="3475,9006" to="4687,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96" o:spid="_x0000_s1116" style="position:absolute;visibility:visible;mso-wrap-style:square" from="3475,9366" to="6303,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97" o:spid="_x0000_s1117" style="position:absolute;visibility:visible;mso-wrap-style:square" from="6303,9726" to="11757,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98" o:spid="_x0000_s1118" style="position:absolute;flip:y;visibility:visible;mso-wrap-style:square" from="11757,9366" to="11757,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rect id="Rectangle 99" o:spid="_x0000_s1119" style="position:absolute;left:12474;top:9899;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A71B4A" w:rsidRDefault="00A71B4A" w:rsidP="00A71B4A">
                          <w:pPr>
                            <w:jc w:val="center"/>
                          </w:pPr>
                          <w:r>
                            <w:t>Кровотечі</w:t>
                          </w:r>
                        </w:p>
                      </w:txbxContent>
                    </v:textbox>
                  </v:rect>
                  <v:line id="Line 100" o:spid="_x0000_s1120" style="position:absolute;visibility:visible;mso-wrap-style:square" from="6380,10105" to="7111,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01" o:spid="_x0000_s1121" style="position:absolute;visibility:visible;mso-wrap-style:square" from="9080,10079" to="9811,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02" o:spid="_x0000_s1122" style="position:absolute;visibility:visible;mso-wrap-style:square" from="11934,10079" to="12495,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03" o:spid="_x0000_s1123" style="position:absolute;visibility:visible;mso-wrap-style:square" from="14454,10064" to="15015,1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rect id="Rectangle 104" o:spid="_x0000_s1124" style="position:absolute;left:14274;top:7199;width:234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A71B4A" w:rsidRDefault="00A71B4A" w:rsidP="00A71B4A">
                          <w:r>
                            <w:t>Місцева анестезія</w:t>
                          </w:r>
                        </w:p>
                      </w:txbxContent>
                    </v:textbox>
                  </v:rect>
                  <v:line id="Line 105" o:spid="_x0000_s1125" style="position:absolute;visibility:visible;mso-wrap-style:square" from="5904,6119" to="651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106" o:spid="_x0000_s1126" style="position:absolute;left:1494;top:9899;width:201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A71B4A" w:rsidRDefault="00A71B4A" w:rsidP="00A71B4A">
                          <w:pPr>
                            <w:jc w:val="center"/>
                          </w:pPr>
                          <w:r>
                            <w:t>Профілактика</w:t>
                          </w:r>
                        </w:p>
                      </w:txbxContent>
                    </v:textbox>
                  </v:rect>
                  <v:rect id="Rectangle 107" o:spid="_x0000_s1127" style="position:absolute;left:774;top:7019;width:54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SF8MA&#10;AADbAAAADwAAAGRycy9kb3ducmV2LnhtbESPQWvCQBSE74L/YXlCb2ajWNHUVUQUSr3YaHt+ZJ9J&#10;aPZt3N1q+u9dQehxmJlvmMWqM424kvO1ZQWjJAVBXFhdc6ngdNwNZyB8QNbYWCYFf+Rhtez3Fphp&#10;e+NPuuahFBHCPkMFVQhtJqUvKjLoE9sSR+9sncEQpSuldniLcNPIcZpOpcGa40KFLW0qKn7yX6Pg&#10;K/8mKs+XZjLffXSvc3Z2e9gr9TLo1m8gAnXhP/xsv2sFsx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SF8MAAADbAAAADwAAAAAAAAAAAAAAAACYAgAAZHJzL2Rv&#10;d25yZXYueG1sUEsFBgAAAAAEAAQA9QAAAIgDAAAAAA==&#10;">
                    <v:textbox style="layout-flow:vertical;mso-layout-flow-alt:bottom-to-top">
                      <w:txbxContent>
                        <w:p w:rsidR="00A71B4A" w:rsidRDefault="00A71B4A" w:rsidP="00A71B4A">
                          <w:pPr>
                            <w:jc w:val="center"/>
                            <w:rPr>
                              <w:b/>
                            </w:rPr>
                          </w:pPr>
                          <w:r>
                            <w:rPr>
                              <w:b/>
                            </w:rPr>
                            <w:t>Операція</w:t>
                          </w:r>
                        </w:p>
                      </w:txbxContent>
                    </v:textbox>
                  </v:rect>
                  <v:rect id="Rectangle 108" o:spid="_x0000_s1128" style="position:absolute;left:774;top:2519;width:54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YMQA&#10;AADbAAAADwAAAGRycy9kb3ducmV2LnhtbESPW2sCMRSE3wv+h3AKvnWzFSu6NSsiCqIv7fbyfNic&#10;vdDNyZpE3f57UxD6OMzMN8xyNZhOXMj51rKC5yQFQVxa3XKt4PNj9zQH4QOyxs4yKfglD6t89LDE&#10;TNsrv9OlCLWIEPYZKmhC6DMpfdmQQZ/Ynjh6lXUGQ5SultrhNcJNJydpOpMGW44LDfa0aaj8Kc5G&#10;wVfxTVRXp2662B2GlwU7u307KjV+HNavIAIN4T98b++1gvkE/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zGDEAAAA2wAAAA8AAAAAAAAAAAAAAAAAmAIAAGRycy9k&#10;b3ducmV2LnhtbFBLBQYAAAAABAAEAPUAAACJAwAAAAA=&#10;">
                    <v:textbox style="layout-flow:vertical;mso-layout-flow-alt:bottom-to-top">
                      <w:txbxContent>
                        <w:p w:rsidR="00A71B4A" w:rsidRDefault="00A71B4A" w:rsidP="00A71B4A">
                          <w:pPr>
                            <w:jc w:val="center"/>
                            <w:rPr>
                              <w:b/>
                            </w:rPr>
                          </w:pPr>
                          <w:r>
                            <w:rPr>
                              <w:b/>
                            </w:rPr>
                            <w:t>Передопераційний етап</w:t>
                          </w:r>
                        </w:p>
                      </w:txbxContent>
                    </v:textbox>
                  </v:rect>
                </v:group>
              </v:group>
            </w:pict>
          </mc:Fallback>
        </mc:AlternateContent>
      </w: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pPr>
    </w:p>
    <w:p w:rsidR="00A71B4A" w:rsidRDefault="00A71B4A" w:rsidP="00A71B4A">
      <w:pPr>
        <w:ind w:left="-709"/>
        <w:jc w:val="both"/>
        <w:rPr>
          <w:b/>
          <w:color w:val="000000"/>
          <w:sz w:val="28"/>
          <w:lang w:val="uk-UA"/>
        </w:rPr>
        <w:sectPr w:rsidR="00A71B4A">
          <w:pgSz w:w="16838" w:h="11906" w:orient="landscape"/>
          <w:pgMar w:top="899" w:right="709" w:bottom="851" w:left="1134" w:header="720" w:footer="720" w:gutter="0"/>
          <w:cols w:space="708"/>
          <w:docGrid w:linePitch="360"/>
        </w:sectPr>
      </w:pPr>
    </w:p>
    <w:p w:rsidR="00A71B4A" w:rsidRDefault="00A71B4A" w:rsidP="00A71B4A">
      <w:pPr>
        <w:jc w:val="center"/>
        <w:rPr>
          <w:b/>
          <w:sz w:val="28"/>
          <w:lang w:val="uk-UA"/>
        </w:rPr>
      </w:pPr>
      <w:r>
        <w:rPr>
          <w:b/>
          <w:lang w:val="uk-UA"/>
        </w:rPr>
        <w:lastRenderedPageBreak/>
        <w:t xml:space="preserve">Типи розрізів та ушивання тканин при різних техніках  КР  </w:t>
      </w:r>
      <w:r>
        <w:rPr>
          <w:sz w:val="16"/>
          <w:lang w:val="uk-UA"/>
        </w:rPr>
        <w:t>(Бібліотека репродуктивного здоров</w:t>
      </w:r>
      <w:r>
        <w:rPr>
          <w:sz w:val="16"/>
        </w:rPr>
        <w:t>’</w:t>
      </w:r>
      <w:r>
        <w:rPr>
          <w:sz w:val="16"/>
          <w:lang w:val="uk-UA"/>
        </w:rPr>
        <w:t xml:space="preserve">я, ВООЗ)                                                                                                                    </w:t>
      </w:r>
      <w:r>
        <w:rPr>
          <w:b/>
          <w:sz w:val="28"/>
          <w:lang w:val="uk-UA"/>
        </w:rPr>
        <w:t>Додаток 8</w:t>
      </w:r>
    </w:p>
    <w:p w:rsidR="00A71B4A" w:rsidRDefault="00A71B4A" w:rsidP="00A71B4A">
      <w:pPr>
        <w:jc w:val="center"/>
        <w:rPr>
          <w:sz w:val="16"/>
          <w:lang w:val="uk-UA"/>
        </w:rPr>
      </w:pPr>
    </w:p>
    <w:p w:rsidR="00A71B4A" w:rsidRDefault="00A71B4A" w:rsidP="00A71B4A">
      <w:pPr>
        <w:jc w:val="center"/>
        <w:rPr>
          <w:sz w:val="16"/>
          <w:lang w:val="uk-U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402"/>
        <w:gridCol w:w="1251"/>
        <w:gridCol w:w="1329"/>
        <w:gridCol w:w="792"/>
        <w:gridCol w:w="1119"/>
        <w:gridCol w:w="1260"/>
        <w:gridCol w:w="1106"/>
        <w:gridCol w:w="1249"/>
        <w:gridCol w:w="1041"/>
        <w:gridCol w:w="993"/>
        <w:gridCol w:w="1041"/>
        <w:gridCol w:w="1419"/>
      </w:tblGrid>
      <w:tr w:rsidR="00A71B4A" w:rsidTr="00CF131B">
        <w:tblPrEx>
          <w:tblCellMar>
            <w:top w:w="0" w:type="dxa"/>
            <w:bottom w:w="0" w:type="dxa"/>
          </w:tblCellMar>
        </w:tblPrEx>
        <w:trPr>
          <w:cantSplit/>
          <w:tblHeader/>
        </w:trPr>
        <w:tc>
          <w:tcPr>
            <w:tcW w:w="1226" w:type="dxa"/>
            <w:vMerge w:val="restart"/>
            <w:vAlign w:val="center"/>
          </w:tcPr>
          <w:p w:rsidR="00A71B4A" w:rsidRDefault="00A71B4A" w:rsidP="00CF131B">
            <w:pPr>
              <w:jc w:val="center"/>
              <w:rPr>
                <w:b/>
                <w:sz w:val="16"/>
                <w:lang w:val="uk-UA"/>
              </w:rPr>
            </w:pPr>
            <w:bookmarkStart w:id="1" w:name="OLE_LINK1"/>
            <w:bookmarkStart w:id="2" w:name="OLE_LINK2"/>
            <w:r>
              <w:rPr>
                <w:b/>
                <w:sz w:val="16"/>
                <w:lang w:val="uk-UA"/>
              </w:rPr>
              <w:t>Техніка</w:t>
            </w:r>
          </w:p>
        </w:tc>
        <w:tc>
          <w:tcPr>
            <w:tcW w:w="7153" w:type="dxa"/>
            <w:gridSpan w:val="6"/>
            <w:vAlign w:val="center"/>
          </w:tcPr>
          <w:p w:rsidR="00A71B4A" w:rsidRDefault="00A71B4A" w:rsidP="00CF131B">
            <w:pPr>
              <w:jc w:val="center"/>
              <w:rPr>
                <w:b/>
                <w:lang w:val="uk-UA"/>
              </w:rPr>
            </w:pPr>
            <w:r>
              <w:rPr>
                <w:b/>
                <w:lang w:val="uk-UA"/>
              </w:rPr>
              <w:t>Розріз</w:t>
            </w:r>
          </w:p>
        </w:tc>
        <w:tc>
          <w:tcPr>
            <w:tcW w:w="5430" w:type="dxa"/>
            <w:gridSpan w:val="5"/>
            <w:vAlign w:val="center"/>
          </w:tcPr>
          <w:p w:rsidR="00A71B4A" w:rsidRDefault="00A71B4A" w:rsidP="00CF131B">
            <w:pPr>
              <w:jc w:val="center"/>
              <w:rPr>
                <w:b/>
                <w:lang w:val="uk-UA"/>
              </w:rPr>
            </w:pPr>
            <w:r>
              <w:rPr>
                <w:b/>
                <w:lang w:val="uk-UA"/>
              </w:rPr>
              <w:t>Ушивання</w:t>
            </w:r>
          </w:p>
        </w:tc>
        <w:tc>
          <w:tcPr>
            <w:tcW w:w="1419" w:type="dxa"/>
            <w:vMerge w:val="restart"/>
            <w:vAlign w:val="center"/>
          </w:tcPr>
          <w:p w:rsidR="00A71B4A" w:rsidRDefault="00A71B4A" w:rsidP="00CF131B">
            <w:pPr>
              <w:jc w:val="center"/>
              <w:rPr>
                <w:b/>
                <w:lang w:val="uk-UA"/>
              </w:rPr>
            </w:pPr>
            <w:r>
              <w:rPr>
                <w:b/>
                <w:lang w:val="uk-UA"/>
              </w:rPr>
              <w:t>І</w:t>
            </w:r>
            <w:r>
              <w:rPr>
                <w:b/>
                <w:lang w:val="uk-UA"/>
              </w:rPr>
              <w:t>н</w:t>
            </w:r>
            <w:r>
              <w:rPr>
                <w:b/>
                <w:lang w:val="uk-UA"/>
              </w:rPr>
              <w:t>ше</w:t>
            </w:r>
          </w:p>
        </w:tc>
      </w:tr>
      <w:tr w:rsidR="00A71B4A" w:rsidTr="00CF131B">
        <w:tblPrEx>
          <w:tblCellMar>
            <w:top w:w="0" w:type="dxa"/>
            <w:bottom w:w="0" w:type="dxa"/>
          </w:tblCellMar>
        </w:tblPrEx>
        <w:trPr>
          <w:cantSplit/>
          <w:tblHeader/>
        </w:trPr>
        <w:tc>
          <w:tcPr>
            <w:tcW w:w="1226" w:type="dxa"/>
            <w:vMerge/>
            <w:vAlign w:val="center"/>
          </w:tcPr>
          <w:p w:rsidR="00A71B4A" w:rsidRDefault="00A71B4A" w:rsidP="00CF131B">
            <w:pPr>
              <w:jc w:val="center"/>
              <w:rPr>
                <w:b/>
                <w:sz w:val="16"/>
                <w:lang w:val="uk-UA"/>
              </w:rPr>
            </w:pPr>
          </w:p>
        </w:tc>
        <w:tc>
          <w:tcPr>
            <w:tcW w:w="1402" w:type="dxa"/>
            <w:vAlign w:val="center"/>
          </w:tcPr>
          <w:p w:rsidR="00A71B4A" w:rsidRDefault="00A71B4A" w:rsidP="00CF131B">
            <w:pPr>
              <w:jc w:val="center"/>
              <w:rPr>
                <w:b/>
                <w:sz w:val="16"/>
                <w:lang w:val="uk-UA"/>
              </w:rPr>
            </w:pPr>
            <w:r>
              <w:rPr>
                <w:b/>
                <w:sz w:val="16"/>
                <w:lang w:val="uk-UA"/>
              </w:rPr>
              <w:t>Шк</w:t>
            </w:r>
            <w:r>
              <w:rPr>
                <w:b/>
                <w:sz w:val="16"/>
                <w:lang w:val="uk-UA"/>
              </w:rPr>
              <w:t>і</w:t>
            </w:r>
            <w:r>
              <w:rPr>
                <w:b/>
                <w:sz w:val="16"/>
                <w:lang w:val="uk-UA"/>
              </w:rPr>
              <w:t>ра</w:t>
            </w:r>
          </w:p>
        </w:tc>
        <w:tc>
          <w:tcPr>
            <w:tcW w:w="1251" w:type="dxa"/>
            <w:vAlign w:val="center"/>
          </w:tcPr>
          <w:p w:rsidR="00A71B4A" w:rsidRDefault="00A71B4A" w:rsidP="00CF131B">
            <w:pPr>
              <w:jc w:val="center"/>
              <w:rPr>
                <w:b/>
                <w:sz w:val="16"/>
                <w:lang w:val="uk-UA"/>
              </w:rPr>
            </w:pPr>
            <w:r>
              <w:rPr>
                <w:b/>
                <w:sz w:val="16"/>
                <w:lang w:val="uk-UA"/>
              </w:rPr>
              <w:t>Підшкірна клітковина</w:t>
            </w:r>
          </w:p>
        </w:tc>
        <w:tc>
          <w:tcPr>
            <w:tcW w:w="1329" w:type="dxa"/>
            <w:vAlign w:val="center"/>
          </w:tcPr>
          <w:p w:rsidR="00A71B4A" w:rsidRDefault="00A71B4A" w:rsidP="00CF131B">
            <w:pPr>
              <w:jc w:val="center"/>
              <w:rPr>
                <w:b/>
                <w:sz w:val="16"/>
                <w:lang w:val="uk-UA"/>
              </w:rPr>
            </w:pPr>
            <w:r>
              <w:rPr>
                <w:b/>
                <w:sz w:val="16"/>
                <w:lang w:val="uk-UA"/>
              </w:rPr>
              <w:t>Апоневроз</w:t>
            </w:r>
          </w:p>
        </w:tc>
        <w:tc>
          <w:tcPr>
            <w:tcW w:w="792" w:type="dxa"/>
            <w:vAlign w:val="center"/>
          </w:tcPr>
          <w:p w:rsidR="00A71B4A" w:rsidRDefault="00A71B4A" w:rsidP="00CF131B">
            <w:pPr>
              <w:jc w:val="center"/>
              <w:rPr>
                <w:b/>
                <w:sz w:val="16"/>
                <w:lang w:val="uk-UA"/>
              </w:rPr>
            </w:pPr>
            <w:r>
              <w:rPr>
                <w:rFonts w:ascii="Times New Roman CYR" w:hAnsi="Times New Roman CYR"/>
                <w:b/>
                <w:sz w:val="16"/>
                <w:lang w:val="uk-UA"/>
              </w:rPr>
              <w:t>Прямі м’язи</w:t>
            </w:r>
          </w:p>
        </w:tc>
        <w:tc>
          <w:tcPr>
            <w:tcW w:w="1119" w:type="dxa"/>
            <w:vAlign w:val="center"/>
          </w:tcPr>
          <w:p w:rsidR="00A71B4A" w:rsidRDefault="00A71B4A" w:rsidP="00CF131B">
            <w:pPr>
              <w:jc w:val="center"/>
              <w:rPr>
                <w:b/>
                <w:sz w:val="16"/>
                <w:lang w:val="uk-UA"/>
              </w:rPr>
            </w:pPr>
            <w:r>
              <w:rPr>
                <w:rFonts w:ascii="Times New Roman CYR" w:hAnsi="Times New Roman CYR"/>
                <w:b/>
                <w:sz w:val="16"/>
                <w:lang w:val="uk-UA"/>
              </w:rPr>
              <w:t>Очеревина</w:t>
            </w:r>
          </w:p>
        </w:tc>
        <w:tc>
          <w:tcPr>
            <w:tcW w:w="1260" w:type="dxa"/>
            <w:vAlign w:val="center"/>
          </w:tcPr>
          <w:p w:rsidR="00A71B4A" w:rsidRDefault="00A71B4A" w:rsidP="00CF131B">
            <w:pPr>
              <w:jc w:val="center"/>
              <w:rPr>
                <w:b/>
                <w:sz w:val="16"/>
                <w:lang w:val="uk-UA"/>
              </w:rPr>
            </w:pPr>
            <w:r>
              <w:rPr>
                <w:b/>
                <w:sz w:val="16"/>
                <w:lang w:val="uk-UA"/>
              </w:rPr>
              <w:t>Ма</w:t>
            </w:r>
            <w:r>
              <w:rPr>
                <w:b/>
                <w:sz w:val="16"/>
                <w:lang w:val="uk-UA"/>
              </w:rPr>
              <w:t>т</w:t>
            </w:r>
            <w:r>
              <w:rPr>
                <w:b/>
                <w:sz w:val="16"/>
                <w:lang w:val="uk-UA"/>
              </w:rPr>
              <w:t>ка</w:t>
            </w:r>
          </w:p>
        </w:tc>
        <w:tc>
          <w:tcPr>
            <w:tcW w:w="1106" w:type="dxa"/>
            <w:vAlign w:val="center"/>
          </w:tcPr>
          <w:p w:rsidR="00A71B4A" w:rsidRDefault="00A71B4A" w:rsidP="00CF131B">
            <w:pPr>
              <w:jc w:val="center"/>
              <w:rPr>
                <w:b/>
                <w:sz w:val="16"/>
                <w:lang w:val="uk-UA"/>
              </w:rPr>
            </w:pPr>
            <w:r>
              <w:rPr>
                <w:b/>
                <w:sz w:val="16"/>
                <w:lang w:val="uk-UA"/>
              </w:rPr>
              <w:t>Ма</w:t>
            </w:r>
            <w:r>
              <w:rPr>
                <w:b/>
                <w:sz w:val="16"/>
                <w:lang w:val="uk-UA"/>
              </w:rPr>
              <w:t>т</w:t>
            </w:r>
            <w:r>
              <w:rPr>
                <w:b/>
                <w:sz w:val="16"/>
                <w:lang w:val="uk-UA"/>
              </w:rPr>
              <w:t>ка</w:t>
            </w:r>
          </w:p>
        </w:tc>
        <w:tc>
          <w:tcPr>
            <w:tcW w:w="1249" w:type="dxa"/>
            <w:vAlign w:val="center"/>
          </w:tcPr>
          <w:p w:rsidR="00A71B4A" w:rsidRDefault="00A71B4A" w:rsidP="00CF131B">
            <w:pPr>
              <w:jc w:val="center"/>
              <w:rPr>
                <w:b/>
                <w:sz w:val="16"/>
                <w:lang w:val="uk-UA"/>
              </w:rPr>
            </w:pPr>
            <w:r>
              <w:rPr>
                <w:rFonts w:ascii="Times New Roman CYR" w:hAnsi="Times New Roman CYR"/>
                <w:b/>
                <w:sz w:val="16"/>
                <w:lang w:val="uk-UA"/>
              </w:rPr>
              <w:t>Очеревина</w:t>
            </w:r>
          </w:p>
        </w:tc>
        <w:tc>
          <w:tcPr>
            <w:tcW w:w="1041" w:type="dxa"/>
            <w:vAlign w:val="center"/>
          </w:tcPr>
          <w:p w:rsidR="00A71B4A" w:rsidRDefault="00A71B4A" w:rsidP="00CF131B">
            <w:pPr>
              <w:jc w:val="center"/>
              <w:rPr>
                <w:b/>
                <w:sz w:val="16"/>
                <w:lang w:val="uk-UA"/>
              </w:rPr>
            </w:pPr>
            <w:r>
              <w:rPr>
                <w:b/>
                <w:sz w:val="16"/>
                <w:lang w:val="uk-UA"/>
              </w:rPr>
              <w:t>Апоневроз</w:t>
            </w:r>
          </w:p>
        </w:tc>
        <w:tc>
          <w:tcPr>
            <w:tcW w:w="993" w:type="dxa"/>
            <w:vAlign w:val="center"/>
          </w:tcPr>
          <w:p w:rsidR="00A71B4A" w:rsidRDefault="00A71B4A" w:rsidP="00CF131B">
            <w:pPr>
              <w:ind w:right="-120"/>
              <w:rPr>
                <w:b/>
                <w:sz w:val="16"/>
                <w:lang w:val="uk-UA"/>
              </w:rPr>
            </w:pPr>
            <w:r>
              <w:rPr>
                <w:b/>
                <w:sz w:val="16"/>
                <w:lang w:val="uk-UA"/>
              </w:rPr>
              <w:t>Підшкірна клітковина</w:t>
            </w:r>
          </w:p>
        </w:tc>
        <w:tc>
          <w:tcPr>
            <w:tcW w:w="1041" w:type="dxa"/>
            <w:vAlign w:val="center"/>
          </w:tcPr>
          <w:p w:rsidR="00A71B4A" w:rsidRDefault="00A71B4A" w:rsidP="00CF131B">
            <w:pPr>
              <w:jc w:val="center"/>
              <w:rPr>
                <w:b/>
                <w:sz w:val="16"/>
                <w:lang w:val="uk-UA"/>
              </w:rPr>
            </w:pPr>
            <w:r>
              <w:rPr>
                <w:b/>
                <w:sz w:val="16"/>
                <w:lang w:val="uk-UA"/>
              </w:rPr>
              <w:t>Шк</w:t>
            </w:r>
            <w:r>
              <w:rPr>
                <w:b/>
                <w:sz w:val="16"/>
                <w:lang w:val="uk-UA"/>
              </w:rPr>
              <w:t>і</w:t>
            </w:r>
            <w:r>
              <w:rPr>
                <w:b/>
                <w:sz w:val="16"/>
                <w:lang w:val="uk-UA"/>
              </w:rPr>
              <w:t>ра</w:t>
            </w:r>
          </w:p>
        </w:tc>
        <w:tc>
          <w:tcPr>
            <w:tcW w:w="1419" w:type="dxa"/>
            <w:vMerge/>
            <w:vAlign w:val="center"/>
          </w:tcPr>
          <w:p w:rsidR="00A71B4A" w:rsidRDefault="00A71B4A" w:rsidP="00CF131B">
            <w:pPr>
              <w:jc w:val="center"/>
              <w:rPr>
                <w:b/>
                <w:sz w:val="16"/>
                <w:lang w:val="uk-UA"/>
              </w:rPr>
            </w:pPr>
          </w:p>
        </w:tc>
      </w:tr>
      <w:tr w:rsidR="00A71B4A" w:rsidTr="00CF131B">
        <w:tblPrEx>
          <w:tblCellMar>
            <w:top w:w="0" w:type="dxa"/>
            <w:bottom w:w="0" w:type="dxa"/>
          </w:tblCellMar>
        </w:tblPrEx>
        <w:trPr>
          <w:trHeight w:val="1208"/>
        </w:trPr>
        <w:tc>
          <w:tcPr>
            <w:tcW w:w="1226" w:type="dxa"/>
            <w:vAlign w:val="center"/>
          </w:tcPr>
          <w:p w:rsidR="00A71B4A" w:rsidRDefault="00A71B4A" w:rsidP="00CF131B">
            <w:pPr>
              <w:rPr>
                <w:b/>
                <w:sz w:val="16"/>
                <w:lang w:val="uk-UA"/>
              </w:rPr>
            </w:pPr>
            <w:r>
              <w:rPr>
                <w:b/>
                <w:sz w:val="16"/>
                <w:lang w:val="uk-UA"/>
              </w:rPr>
              <w:t>За Пфанне</w:t>
            </w:r>
            <w:r>
              <w:rPr>
                <w:b/>
                <w:sz w:val="16"/>
                <w:lang w:val="uk-UA"/>
              </w:rPr>
              <w:t>н</w:t>
            </w:r>
            <w:r>
              <w:rPr>
                <w:b/>
                <w:sz w:val="16"/>
                <w:lang w:val="uk-UA"/>
              </w:rPr>
              <w:t>штилем</w:t>
            </w:r>
          </w:p>
        </w:tc>
        <w:tc>
          <w:tcPr>
            <w:tcW w:w="1402" w:type="dxa"/>
            <w:vAlign w:val="center"/>
          </w:tcPr>
          <w:p w:rsidR="00A71B4A" w:rsidRDefault="00A71B4A" w:rsidP="00A71B4A">
            <w:pPr>
              <w:numPr>
                <w:ilvl w:val="0"/>
                <w:numId w:val="29"/>
              </w:numPr>
              <w:tabs>
                <w:tab w:val="num" w:pos="142"/>
                <w:tab w:val="left" w:pos="1044"/>
              </w:tabs>
              <w:ind w:left="0" w:firstLine="0"/>
              <w:jc w:val="center"/>
              <w:rPr>
                <w:sz w:val="16"/>
                <w:lang w:val="uk-UA"/>
              </w:rPr>
            </w:pPr>
            <w:r>
              <w:rPr>
                <w:sz w:val="16"/>
                <w:lang w:val="uk-UA"/>
              </w:rPr>
              <w:t>поперечний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гострий</w:t>
            </w:r>
          </w:p>
        </w:tc>
        <w:tc>
          <w:tcPr>
            <w:tcW w:w="1251" w:type="dxa"/>
            <w:vAlign w:val="center"/>
          </w:tcPr>
          <w:p w:rsidR="00A71B4A" w:rsidRDefault="00A71B4A" w:rsidP="00CF131B">
            <w:pPr>
              <w:jc w:val="center"/>
              <w:rPr>
                <w:i/>
                <w:sz w:val="16"/>
                <w:lang w:val="uk-UA"/>
              </w:rPr>
            </w:pPr>
            <w:r>
              <w:rPr>
                <w:i/>
                <w:sz w:val="16"/>
                <w:lang w:val="uk-UA"/>
              </w:rPr>
              <w:t>Не уточнено</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поперечний</w:t>
            </w:r>
          </w:p>
          <w:p w:rsidR="00A71B4A" w:rsidRDefault="00A71B4A" w:rsidP="00CF131B">
            <w:pPr>
              <w:jc w:val="center"/>
              <w:rPr>
                <w:sz w:val="16"/>
                <w:lang w:val="uk-UA"/>
              </w:rPr>
            </w:pPr>
            <w:r>
              <w:rPr>
                <w:sz w:val="16"/>
                <w:lang w:val="uk-UA"/>
              </w:rPr>
              <w:t>гострий</w:t>
            </w:r>
            <w:r>
              <w:rPr>
                <w:rFonts w:ascii="Times New Roman CYR" w:hAnsi="Times New Roman CYR"/>
                <w:i/>
                <w:sz w:val="28"/>
                <w:lang w:val="uk-UA"/>
              </w:rPr>
              <w:t xml:space="preserve"> </w:t>
            </w:r>
            <w:r>
              <w:rPr>
                <w:rFonts w:ascii="Times New Roman CYR" w:hAnsi="Times New Roman CYR"/>
                <w:sz w:val="16"/>
                <w:lang w:val="uk-UA"/>
              </w:rPr>
              <w:t>від</w:t>
            </w:r>
            <w:r>
              <w:rPr>
                <w:rFonts w:ascii="Times New Roman CYR" w:hAnsi="Times New Roman CYR"/>
                <w:sz w:val="16"/>
                <w:lang w:val="uk-UA"/>
              </w:rPr>
              <w:t>о</w:t>
            </w:r>
            <w:r>
              <w:rPr>
                <w:rFonts w:ascii="Times New Roman CYR" w:hAnsi="Times New Roman CYR"/>
                <w:sz w:val="16"/>
                <w:lang w:val="uk-UA"/>
              </w:rPr>
              <w:t xml:space="preserve">кремлення </w:t>
            </w:r>
            <w:r>
              <w:rPr>
                <w:sz w:val="16"/>
                <w:lang w:val="uk-UA"/>
              </w:rPr>
              <w:t>м’язів</w:t>
            </w:r>
            <w:r>
              <w:rPr>
                <w:rFonts w:ascii="Times New Roman CYR" w:hAnsi="Times New Roman CYR"/>
                <w:sz w:val="16"/>
                <w:lang w:val="uk-UA"/>
              </w:rPr>
              <w:t xml:space="preserve"> від ап</w:t>
            </w:r>
            <w:r>
              <w:rPr>
                <w:rFonts w:ascii="Times New Roman CYR" w:hAnsi="Times New Roman CYR"/>
                <w:sz w:val="16"/>
                <w:lang w:val="uk-UA"/>
              </w:rPr>
              <w:t>о</w:t>
            </w:r>
            <w:r>
              <w:rPr>
                <w:rFonts w:ascii="Times New Roman CYR" w:hAnsi="Times New Roman CYR"/>
                <w:sz w:val="16"/>
                <w:lang w:val="uk-UA"/>
              </w:rPr>
              <w:t>неврозу</w:t>
            </w:r>
            <w:r>
              <w:rPr>
                <w:sz w:val="16"/>
                <w:lang w:val="uk-UA"/>
              </w:rPr>
              <w:t xml:space="preserve">  </w:t>
            </w:r>
          </w:p>
        </w:tc>
        <w:tc>
          <w:tcPr>
            <w:tcW w:w="792" w:type="dxa"/>
            <w:vAlign w:val="center"/>
          </w:tcPr>
          <w:p w:rsidR="00A71B4A" w:rsidRDefault="00A71B4A" w:rsidP="00CF131B">
            <w:pPr>
              <w:jc w:val="center"/>
              <w:rPr>
                <w:sz w:val="16"/>
                <w:lang w:val="uk-UA"/>
              </w:rPr>
            </w:pPr>
            <w:r>
              <w:rPr>
                <w:i/>
                <w:sz w:val="16"/>
                <w:lang w:val="uk-UA"/>
              </w:rPr>
              <w:t>Не уточн</w:t>
            </w:r>
            <w:r>
              <w:rPr>
                <w:i/>
                <w:sz w:val="16"/>
                <w:lang w:val="uk-UA"/>
              </w:rPr>
              <w:t>е</w:t>
            </w:r>
            <w:r>
              <w:rPr>
                <w:i/>
                <w:sz w:val="16"/>
                <w:lang w:val="uk-UA"/>
              </w:rPr>
              <w:t>но</w:t>
            </w:r>
          </w:p>
        </w:tc>
        <w:tc>
          <w:tcPr>
            <w:tcW w:w="1119" w:type="dxa"/>
            <w:vAlign w:val="center"/>
          </w:tcPr>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поздов</w:t>
            </w:r>
            <w:r>
              <w:rPr>
                <w:sz w:val="16"/>
                <w:lang w:val="uk-UA"/>
              </w:rPr>
              <w:t>ж</w:t>
            </w:r>
            <w:r>
              <w:rPr>
                <w:sz w:val="16"/>
                <w:lang w:val="uk-UA"/>
              </w:rPr>
              <w:t>ній гострий</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двор</w:t>
            </w:r>
            <w:r>
              <w:rPr>
                <w:sz w:val="16"/>
                <w:lang w:val="uk-UA"/>
              </w:rPr>
              <w:t>я</w:t>
            </w:r>
            <w:r>
              <w:rPr>
                <w:sz w:val="16"/>
                <w:lang w:val="uk-UA"/>
              </w:rPr>
              <w:t>дний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1249" w:type="dxa"/>
            <w:vAlign w:val="center"/>
          </w:tcPr>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ушивання обох листків</w:t>
            </w:r>
          </w:p>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безперер</w:t>
            </w:r>
            <w:r>
              <w:rPr>
                <w:sz w:val="16"/>
                <w:lang w:val="uk-UA"/>
              </w:rPr>
              <w:t>в</w:t>
            </w:r>
            <w:r>
              <w:rPr>
                <w:sz w:val="16"/>
                <w:lang w:val="uk-UA"/>
              </w:rPr>
              <w:t>ний шов</w:t>
            </w:r>
          </w:p>
        </w:tc>
        <w:tc>
          <w:tcPr>
            <w:tcW w:w="1041" w:type="dxa"/>
            <w:vAlign w:val="center"/>
          </w:tcPr>
          <w:p w:rsidR="00A71B4A" w:rsidRDefault="00A71B4A" w:rsidP="00A71B4A">
            <w:pPr>
              <w:numPr>
                <w:ilvl w:val="0"/>
                <w:numId w:val="29"/>
              </w:numPr>
              <w:tabs>
                <w:tab w:val="clear" w:pos="360"/>
                <w:tab w:val="num" w:pos="138"/>
              </w:tabs>
              <w:ind w:left="0" w:firstLine="0"/>
              <w:jc w:val="center"/>
              <w:rPr>
                <w:sz w:val="16"/>
                <w:lang w:val="uk-UA"/>
              </w:rPr>
            </w:pPr>
            <w:r>
              <w:rPr>
                <w:sz w:val="16"/>
                <w:lang w:val="uk-UA"/>
              </w:rPr>
              <w:t>безпере</w:t>
            </w:r>
            <w:r>
              <w:rPr>
                <w:sz w:val="16"/>
                <w:lang w:val="uk-UA"/>
              </w:rPr>
              <w:t>р</w:t>
            </w:r>
            <w:r>
              <w:rPr>
                <w:sz w:val="16"/>
                <w:lang w:val="uk-UA"/>
              </w:rPr>
              <w:t>вний або окремі шви</w:t>
            </w:r>
          </w:p>
        </w:tc>
        <w:tc>
          <w:tcPr>
            <w:tcW w:w="993" w:type="dxa"/>
            <w:vAlign w:val="center"/>
          </w:tcPr>
          <w:p w:rsidR="00A71B4A" w:rsidRDefault="00A71B4A" w:rsidP="00CF131B">
            <w:pPr>
              <w:jc w:val="center"/>
              <w:rPr>
                <w:sz w:val="16"/>
                <w:lang w:val="uk-UA"/>
              </w:rPr>
            </w:pPr>
            <w:r>
              <w:rPr>
                <w:i/>
                <w:sz w:val="16"/>
                <w:lang w:val="uk-UA"/>
              </w:rPr>
              <w:t>Не уто</w:t>
            </w:r>
            <w:r>
              <w:rPr>
                <w:i/>
                <w:sz w:val="16"/>
                <w:lang w:val="uk-UA"/>
              </w:rPr>
              <w:t>ч</w:t>
            </w:r>
            <w:r>
              <w:rPr>
                <w:i/>
                <w:sz w:val="16"/>
                <w:lang w:val="uk-UA"/>
              </w:rPr>
              <w:t>нено</w:t>
            </w:r>
          </w:p>
        </w:tc>
        <w:tc>
          <w:tcPr>
            <w:tcW w:w="1041" w:type="dxa"/>
            <w:vAlign w:val="center"/>
          </w:tcPr>
          <w:p w:rsidR="00A71B4A" w:rsidRDefault="00A71B4A" w:rsidP="00A71B4A">
            <w:pPr>
              <w:numPr>
                <w:ilvl w:val="0"/>
                <w:numId w:val="30"/>
              </w:numPr>
              <w:tabs>
                <w:tab w:val="clear" w:pos="360"/>
                <w:tab w:val="num" w:pos="84"/>
              </w:tabs>
              <w:ind w:left="0" w:firstLine="0"/>
              <w:jc w:val="center"/>
              <w:rPr>
                <w:sz w:val="16"/>
                <w:lang w:val="uk-UA"/>
              </w:rPr>
            </w:pPr>
            <w:r>
              <w:rPr>
                <w:sz w:val="16"/>
                <w:lang w:val="uk-UA"/>
              </w:rPr>
              <w:t>окремі шви або безперер</w:t>
            </w:r>
            <w:r>
              <w:rPr>
                <w:sz w:val="16"/>
                <w:lang w:val="uk-UA"/>
              </w:rPr>
              <w:t>в</w:t>
            </w:r>
            <w:r>
              <w:rPr>
                <w:sz w:val="16"/>
                <w:lang w:val="uk-UA"/>
              </w:rPr>
              <w:t>ний вну</w:t>
            </w:r>
            <w:r>
              <w:rPr>
                <w:sz w:val="16"/>
                <w:lang w:val="uk-UA"/>
              </w:rPr>
              <w:t>т</w:t>
            </w:r>
            <w:r>
              <w:rPr>
                <w:sz w:val="16"/>
                <w:lang w:val="uk-UA"/>
              </w:rPr>
              <w:t>рішньошк</w:t>
            </w:r>
            <w:r>
              <w:rPr>
                <w:sz w:val="16"/>
                <w:lang w:val="uk-UA"/>
              </w:rPr>
              <w:t>і</w:t>
            </w:r>
            <w:r>
              <w:rPr>
                <w:sz w:val="16"/>
                <w:lang w:val="uk-UA"/>
              </w:rPr>
              <w:t>рний шов</w:t>
            </w:r>
          </w:p>
        </w:tc>
        <w:tc>
          <w:tcPr>
            <w:tcW w:w="1419" w:type="dxa"/>
            <w:vAlign w:val="center"/>
          </w:tcPr>
          <w:p w:rsidR="00A71B4A" w:rsidRDefault="00A71B4A" w:rsidP="00CF131B">
            <w:pPr>
              <w:jc w:val="center"/>
              <w:rPr>
                <w:sz w:val="16"/>
                <w:lang w:val="uk-UA"/>
              </w:rPr>
            </w:pPr>
          </w:p>
        </w:tc>
      </w:tr>
      <w:tr w:rsidR="00A71B4A" w:rsidTr="00CF131B">
        <w:tblPrEx>
          <w:tblCellMar>
            <w:top w:w="0" w:type="dxa"/>
            <w:bottom w:w="0" w:type="dxa"/>
          </w:tblCellMar>
        </w:tblPrEx>
        <w:tc>
          <w:tcPr>
            <w:tcW w:w="1226" w:type="dxa"/>
            <w:vAlign w:val="center"/>
          </w:tcPr>
          <w:p w:rsidR="00A71B4A" w:rsidRDefault="00A71B4A" w:rsidP="00CF131B">
            <w:pPr>
              <w:jc w:val="center"/>
              <w:rPr>
                <w:b/>
                <w:sz w:val="16"/>
                <w:lang w:val="uk-UA"/>
              </w:rPr>
            </w:pPr>
            <w:r>
              <w:rPr>
                <w:b/>
                <w:sz w:val="16"/>
                <w:lang w:val="uk-UA"/>
              </w:rPr>
              <w:t>За П</w:t>
            </w:r>
            <w:r>
              <w:rPr>
                <w:b/>
                <w:sz w:val="16"/>
                <w:lang w:val="uk-UA"/>
              </w:rPr>
              <w:t>е</w:t>
            </w:r>
            <w:r>
              <w:rPr>
                <w:b/>
                <w:sz w:val="16"/>
                <w:lang w:val="uk-UA"/>
              </w:rPr>
              <w:t>лозі</w:t>
            </w:r>
          </w:p>
        </w:tc>
        <w:tc>
          <w:tcPr>
            <w:tcW w:w="1402" w:type="dxa"/>
            <w:vAlign w:val="center"/>
          </w:tcPr>
          <w:p w:rsidR="00A71B4A" w:rsidRDefault="00A71B4A" w:rsidP="00A71B4A">
            <w:pPr>
              <w:numPr>
                <w:ilvl w:val="0"/>
                <w:numId w:val="29"/>
              </w:numPr>
              <w:tabs>
                <w:tab w:val="num" w:pos="142"/>
                <w:tab w:val="left" w:pos="1044"/>
              </w:tabs>
              <w:ind w:left="0" w:firstLine="0"/>
              <w:jc w:val="center"/>
              <w:rPr>
                <w:sz w:val="16"/>
                <w:lang w:val="uk-UA"/>
              </w:rPr>
            </w:pPr>
            <w:r>
              <w:rPr>
                <w:sz w:val="16"/>
                <w:lang w:val="uk-UA"/>
              </w:rPr>
              <w:t>поперечний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гострий</w:t>
            </w:r>
          </w:p>
        </w:tc>
        <w:tc>
          <w:tcPr>
            <w:tcW w:w="1251" w:type="dxa"/>
            <w:vAlign w:val="center"/>
          </w:tcPr>
          <w:p w:rsidR="00A71B4A" w:rsidRDefault="00A71B4A" w:rsidP="00A71B4A">
            <w:pPr>
              <w:numPr>
                <w:ilvl w:val="0"/>
                <w:numId w:val="29"/>
              </w:numPr>
              <w:tabs>
                <w:tab w:val="clear" w:pos="360"/>
                <w:tab w:val="num" w:pos="86"/>
              </w:tabs>
              <w:ind w:left="0" w:firstLine="0"/>
              <w:jc w:val="center"/>
              <w:rPr>
                <w:sz w:val="16"/>
                <w:lang w:val="uk-UA"/>
              </w:rPr>
            </w:pPr>
            <w:r>
              <w:rPr>
                <w:sz w:val="16"/>
                <w:lang w:val="uk-UA"/>
              </w:rPr>
              <w:t>електроко</w:t>
            </w:r>
            <w:r>
              <w:rPr>
                <w:sz w:val="16"/>
                <w:lang w:val="uk-UA"/>
              </w:rPr>
              <w:t>а</w:t>
            </w:r>
            <w:r>
              <w:rPr>
                <w:sz w:val="16"/>
                <w:lang w:val="uk-UA"/>
              </w:rPr>
              <w:t>гуляція</w:t>
            </w:r>
          </w:p>
          <w:p w:rsidR="00A71B4A" w:rsidRDefault="00A71B4A" w:rsidP="00A71B4A">
            <w:pPr>
              <w:numPr>
                <w:ilvl w:val="0"/>
                <w:numId w:val="29"/>
              </w:numPr>
              <w:tabs>
                <w:tab w:val="clear" w:pos="360"/>
                <w:tab w:val="num" w:pos="86"/>
              </w:tabs>
              <w:ind w:left="0" w:firstLine="0"/>
              <w:jc w:val="center"/>
              <w:rPr>
                <w:sz w:val="16"/>
                <w:lang w:val="uk-UA"/>
              </w:rPr>
            </w:pPr>
            <w:r>
              <w:rPr>
                <w:sz w:val="16"/>
                <w:lang w:val="uk-UA"/>
              </w:rPr>
              <w:t>поперечний</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електрокоаг</w:t>
            </w:r>
            <w:r>
              <w:rPr>
                <w:sz w:val="16"/>
                <w:lang w:val="uk-UA"/>
              </w:rPr>
              <w:t>у</w:t>
            </w:r>
            <w:r>
              <w:rPr>
                <w:sz w:val="16"/>
                <w:lang w:val="uk-UA"/>
              </w:rPr>
              <w:t>ляція</w:t>
            </w:r>
          </w:p>
          <w:p w:rsidR="00A71B4A" w:rsidRDefault="00A71B4A" w:rsidP="00A71B4A">
            <w:pPr>
              <w:numPr>
                <w:ilvl w:val="0"/>
                <w:numId w:val="29"/>
              </w:numPr>
              <w:tabs>
                <w:tab w:val="clear" w:pos="360"/>
                <w:tab w:val="num" w:pos="95"/>
              </w:tabs>
              <w:ind w:left="0" w:firstLine="0"/>
              <w:jc w:val="center"/>
              <w:rPr>
                <w:sz w:val="16"/>
                <w:lang w:val="uk-UA"/>
              </w:rPr>
            </w:pPr>
            <w:r>
              <w:rPr>
                <w:sz w:val="16"/>
                <w:lang w:val="uk-UA"/>
              </w:rPr>
              <w:t>поперечний</w:t>
            </w:r>
          </w:p>
        </w:tc>
        <w:tc>
          <w:tcPr>
            <w:tcW w:w="792" w:type="dxa"/>
            <w:vAlign w:val="center"/>
          </w:tcPr>
          <w:p w:rsidR="00A71B4A" w:rsidRDefault="00A71B4A" w:rsidP="00CF131B">
            <w:pPr>
              <w:jc w:val="center"/>
              <w:rPr>
                <w:sz w:val="16"/>
                <w:lang w:val="uk-UA"/>
              </w:rPr>
            </w:pPr>
            <w:r>
              <w:rPr>
                <w:sz w:val="16"/>
                <w:lang w:val="uk-UA"/>
              </w:rPr>
              <w:t>тупий метод розв</w:t>
            </w:r>
            <w:r>
              <w:rPr>
                <w:sz w:val="16"/>
                <w:lang w:val="uk-UA"/>
              </w:rPr>
              <w:t>е</w:t>
            </w:r>
            <w:r>
              <w:rPr>
                <w:sz w:val="16"/>
                <w:lang w:val="uk-UA"/>
              </w:rPr>
              <w:t>дення</w:t>
            </w:r>
          </w:p>
        </w:tc>
        <w:tc>
          <w:tcPr>
            <w:tcW w:w="1119" w:type="dxa"/>
            <w:vAlign w:val="center"/>
          </w:tcPr>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тупий метод</w:t>
            </w:r>
          </w:p>
          <w:p w:rsidR="00A71B4A" w:rsidRDefault="00A71B4A" w:rsidP="00CF131B">
            <w:pPr>
              <w:tabs>
                <w:tab w:val="left" w:pos="129"/>
              </w:tabs>
              <w:rPr>
                <w:sz w:val="16"/>
                <w:lang w:val="uk-UA"/>
              </w:rPr>
            </w:pPr>
            <w:r>
              <w:rPr>
                <w:sz w:val="16"/>
                <w:lang w:val="uk-UA"/>
              </w:rPr>
              <w:t>розведення</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тупий або гострий метод розведення</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одноря</w:t>
            </w:r>
            <w:r>
              <w:rPr>
                <w:sz w:val="16"/>
                <w:lang w:val="uk-UA"/>
              </w:rPr>
              <w:t>д</w:t>
            </w:r>
            <w:r>
              <w:rPr>
                <w:sz w:val="16"/>
                <w:lang w:val="uk-UA"/>
              </w:rPr>
              <w:t>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1249" w:type="dxa"/>
            <w:vAlign w:val="center"/>
          </w:tcPr>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не ушив</w:t>
            </w:r>
            <w:r>
              <w:rPr>
                <w:sz w:val="16"/>
                <w:lang w:val="uk-UA"/>
              </w:rPr>
              <w:t>а</w:t>
            </w:r>
            <w:r>
              <w:rPr>
                <w:sz w:val="16"/>
                <w:lang w:val="uk-UA"/>
              </w:rPr>
              <w:t>ється</w:t>
            </w:r>
          </w:p>
        </w:tc>
        <w:tc>
          <w:tcPr>
            <w:tcW w:w="1041" w:type="dxa"/>
            <w:vAlign w:val="center"/>
          </w:tcPr>
          <w:p w:rsidR="00A71B4A" w:rsidRDefault="00A71B4A" w:rsidP="00A71B4A">
            <w:pPr>
              <w:numPr>
                <w:ilvl w:val="0"/>
                <w:numId w:val="29"/>
              </w:numPr>
              <w:tabs>
                <w:tab w:val="clear" w:pos="360"/>
                <w:tab w:val="num" w:pos="138"/>
              </w:tabs>
              <w:suppressAutoHyphens/>
              <w:ind w:left="0" w:firstLine="0"/>
              <w:jc w:val="center"/>
              <w:rPr>
                <w:sz w:val="16"/>
                <w:lang w:val="uk-UA"/>
              </w:rPr>
            </w:pPr>
            <w:r>
              <w:rPr>
                <w:sz w:val="16"/>
                <w:lang w:val="uk-UA"/>
              </w:rPr>
              <w:t>безперерв</w:t>
            </w:r>
            <w:r>
              <w:rPr>
                <w:sz w:val="16"/>
                <w:lang w:val="en-US"/>
              </w:rPr>
              <w:t>ни</w:t>
            </w:r>
            <w:r>
              <w:rPr>
                <w:sz w:val="16"/>
                <w:lang w:val="uk-UA"/>
              </w:rPr>
              <w:t>й шов</w:t>
            </w:r>
          </w:p>
        </w:tc>
        <w:tc>
          <w:tcPr>
            <w:tcW w:w="993" w:type="dxa"/>
            <w:vAlign w:val="center"/>
          </w:tcPr>
          <w:p w:rsidR="00A71B4A" w:rsidRDefault="00A71B4A" w:rsidP="00A71B4A">
            <w:pPr>
              <w:numPr>
                <w:ilvl w:val="0"/>
                <w:numId w:val="29"/>
              </w:numPr>
              <w:tabs>
                <w:tab w:val="clear" w:pos="360"/>
                <w:tab w:val="num" w:pos="177"/>
              </w:tabs>
              <w:ind w:left="0" w:firstLine="0"/>
              <w:jc w:val="center"/>
              <w:rPr>
                <w:sz w:val="16"/>
                <w:lang w:val="uk-UA"/>
              </w:rPr>
            </w:pPr>
            <w:r>
              <w:rPr>
                <w:sz w:val="16"/>
                <w:lang w:val="uk-UA"/>
              </w:rPr>
              <w:t>окремі шви за показа</w:t>
            </w:r>
            <w:r>
              <w:rPr>
                <w:sz w:val="16"/>
                <w:lang w:val="uk-UA"/>
              </w:rPr>
              <w:t>н</w:t>
            </w:r>
            <w:r>
              <w:rPr>
                <w:sz w:val="16"/>
                <w:lang w:val="uk-UA"/>
              </w:rPr>
              <w:t>нями</w:t>
            </w:r>
          </w:p>
        </w:tc>
        <w:tc>
          <w:tcPr>
            <w:tcW w:w="1041" w:type="dxa"/>
            <w:vAlign w:val="center"/>
          </w:tcPr>
          <w:p w:rsidR="00A71B4A" w:rsidRDefault="00A71B4A" w:rsidP="00CF131B">
            <w:pPr>
              <w:rPr>
                <w:sz w:val="16"/>
                <w:lang w:val="uk-UA"/>
              </w:rPr>
            </w:pPr>
            <w:r>
              <w:rPr>
                <w:sz w:val="16"/>
                <w:lang w:val="uk-UA"/>
              </w:rPr>
              <w:t>клеми М</w:t>
            </w:r>
            <w:r>
              <w:rPr>
                <w:sz w:val="16"/>
                <w:lang w:val="uk-UA"/>
              </w:rPr>
              <w:t>і</w:t>
            </w:r>
            <w:r>
              <w:rPr>
                <w:sz w:val="16"/>
                <w:lang w:val="uk-UA"/>
              </w:rPr>
              <w:t>шеля</w:t>
            </w:r>
          </w:p>
        </w:tc>
        <w:tc>
          <w:tcPr>
            <w:tcW w:w="1419" w:type="dxa"/>
            <w:vAlign w:val="center"/>
          </w:tcPr>
          <w:p w:rsidR="00A71B4A" w:rsidRDefault="00A71B4A" w:rsidP="00A71B4A">
            <w:pPr>
              <w:numPr>
                <w:ilvl w:val="0"/>
                <w:numId w:val="29"/>
              </w:numPr>
              <w:tabs>
                <w:tab w:val="clear" w:pos="360"/>
                <w:tab w:val="left" w:pos="0"/>
                <w:tab w:val="left" w:pos="123"/>
              </w:tabs>
              <w:ind w:left="0" w:firstLine="0"/>
              <w:rPr>
                <w:sz w:val="16"/>
                <w:lang w:val="uk-UA"/>
              </w:rPr>
            </w:pPr>
            <w:r>
              <w:rPr>
                <w:sz w:val="16"/>
                <w:lang w:val="uk-UA"/>
              </w:rPr>
              <w:t>сечовий міхур не опускається д</w:t>
            </w:r>
            <w:r>
              <w:rPr>
                <w:sz w:val="16"/>
                <w:lang w:val="uk-UA"/>
              </w:rPr>
              <w:t>о</w:t>
            </w:r>
            <w:r>
              <w:rPr>
                <w:sz w:val="16"/>
                <w:lang w:val="uk-UA"/>
              </w:rPr>
              <w:t>низу</w:t>
            </w:r>
          </w:p>
          <w:p w:rsidR="00A71B4A" w:rsidRDefault="00A71B4A" w:rsidP="00A71B4A">
            <w:pPr>
              <w:numPr>
                <w:ilvl w:val="0"/>
                <w:numId w:val="29"/>
              </w:numPr>
              <w:tabs>
                <w:tab w:val="clear" w:pos="360"/>
                <w:tab w:val="num" w:pos="123"/>
              </w:tabs>
              <w:ind w:left="0" w:firstLine="0"/>
              <w:rPr>
                <w:sz w:val="16"/>
                <w:lang w:val="uk-UA"/>
              </w:rPr>
            </w:pPr>
            <w:r>
              <w:rPr>
                <w:sz w:val="16"/>
                <w:lang w:val="uk-UA"/>
              </w:rPr>
              <w:t>спонтанне народження плаце</w:t>
            </w:r>
            <w:r>
              <w:rPr>
                <w:sz w:val="16"/>
                <w:lang w:val="uk-UA"/>
              </w:rPr>
              <w:t>н</w:t>
            </w:r>
            <w:r>
              <w:rPr>
                <w:sz w:val="16"/>
                <w:lang w:val="uk-UA"/>
              </w:rPr>
              <w:t>ти</w:t>
            </w:r>
          </w:p>
        </w:tc>
      </w:tr>
      <w:tr w:rsidR="00A71B4A" w:rsidTr="00CF131B">
        <w:tblPrEx>
          <w:tblCellMar>
            <w:top w:w="0" w:type="dxa"/>
            <w:bottom w:w="0" w:type="dxa"/>
          </w:tblCellMar>
        </w:tblPrEx>
        <w:tc>
          <w:tcPr>
            <w:tcW w:w="1226" w:type="dxa"/>
            <w:vAlign w:val="center"/>
          </w:tcPr>
          <w:p w:rsidR="00A71B4A" w:rsidRDefault="00A71B4A" w:rsidP="00CF131B">
            <w:pPr>
              <w:jc w:val="center"/>
              <w:rPr>
                <w:b/>
                <w:sz w:val="16"/>
                <w:lang w:val="uk-UA"/>
              </w:rPr>
            </w:pPr>
            <w:r>
              <w:rPr>
                <w:b/>
                <w:sz w:val="16"/>
                <w:lang w:val="uk-UA"/>
              </w:rPr>
              <w:t>За Джоел-К</w:t>
            </w:r>
            <w:r>
              <w:rPr>
                <w:b/>
                <w:sz w:val="16"/>
                <w:lang w:val="uk-UA"/>
              </w:rPr>
              <w:t>о</w:t>
            </w:r>
            <w:r>
              <w:rPr>
                <w:b/>
                <w:sz w:val="16"/>
                <w:lang w:val="uk-UA"/>
              </w:rPr>
              <w:t>хен</w:t>
            </w:r>
          </w:p>
        </w:tc>
        <w:tc>
          <w:tcPr>
            <w:tcW w:w="1402" w:type="dxa"/>
            <w:vAlign w:val="center"/>
          </w:tcPr>
          <w:p w:rsidR="00A71B4A" w:rsidRDefault="00A71B4A" w:rsidP="00A71B4A">
            <w:pPr>
              <w:numPr>
                <w:ilvl w:val="0"/>
                <w:numId w:val="29"/>
              </w:numPr>
              <w:tabs>
                <w:tab w:val="num" w:pos="142"/>
                <w:tab w:val="left" w:pos="1044"/>
              </w:tabs>
              <w:ind w:left="0" w:firstLine="0"/>
              <w:jc w:val="center"/>
              <w:rPr>
                <w:sz w:val="16"/>
                <w:lang w:val="uk-UA"/>
              </w:rPr>
            </w:pPr>
            <w:r>
              <w:rPr>
                <w:sz w:val="16"/>
                <w:lang w:val="uk-UA"/>
              </w:rPr>
              <w:t>поперечний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гострий</w:t>
            </w:r>
          </w:p>
          <w:p w:rsidR="00A71B4A" w:rsidRDefault="00A71B4A" w:rsidP="00CF131B">
            <w:pPr>
              <w:rPr>
                <w:sz w:val="16"/>
                <w:lang w:val="uk-UA"/>
              </w:rPr>
            </w:pPr>
            <w:r>
              <w:rPr>
                <w:sz w:val="16"/>
                <w:lang w:val="uk-UA"/>
              </w:rPr>
              <w:t>вище, ніж за Пфанненшт</w:t>
            </w:r>
            <w:r>
              <w:rPr>
                <w:sz w:val="16"/>
                <w:lang w:val="uk-UA"/>
              </w:rPr>
              <w:t>и</w:t>
            </w:r>
            <w:r>
              <w:rPr>
                <w:sz w:val="16"/>
                <w:lang w:val="uk-UA"/>
              </w:rPr>
              <w:t>лем</w:t>
            </w:r>
          </w:p>
        </w:tc>
        <w:tc>
          <w:tcPr>
            <w:tcW w:w="1251" w:type="dxa"/>
            <w:vAlign w:val="center"/>
          </w:tcPr>
          <w:p w:rsidR="00A71B4A" w:rsidRDefault="00A71B4A" w:rsidP="00CF131B">
            <w:pPr>
              <w:jc w:val="center"/>
              <w:rPr>
                <w:sz w:val="16"/>
                <w:lang w:val="uk-UA"/>
              </w:rPr>
            </w:pPr>
            <w:r>
              <w:rPr>
                <w:sz w:val="16"/>
                <w:lang w:val="uk-UA"/>
              </w:rPr>
              <w:t>розріз у сер</w:t>
            </w:r>
            <w:r>
              <w:rPr>
                <w:sz w:val="16"/>
                <w:lang w:val="uk-UA"/>
              </w:rPr>
              <w:t>е</w:t>
            </w:r>
            <w:r>
              <w:rPr>
                <w:sz w:val="16"/>
                <w:lang w:val="uk-UA"/>
              </w:rPr>
              <w:t>дині, потім тупе розв</w:t>
            </w:r>
            <w:r>
              <w:rPr>
                <w:sz w:val="16"/>
                <w:lang w:val="uk-UA"/>
              </w:rPr>
              <w:t>е</w:t>
            </w:r>
            <w:r>
              <w:rPr>
                <w:sz w:val="16"/>
                <w:lang w:val="uk-UA"/>
              </w:rPr>
              <w:t>дення разом з апоневр</w:t>
            </w:r>
            <w:r>
              <w:rPr>
                <w:sz w:val="16"/>
                <w:lang w:val="uk-UA"/>
              </w:rPr>
              <w:t>о</w:t>
            </w:r>
            <w:r>
              <w:rPr>
                <w:sz w:val="16"/>
                <w:lang w:val="uk-UA"/>
              </w:rPr>
              <w:t>зом</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розріз у сер</w:t>
            </w:r>
            <w:r>
              <w:rPr>
                <w:sz w:val="16"/>
                <w:lang w:val="uk-UA"/>
              </w:rPr>
              <w:t>е</w:t>
            </w:r>
            <w:r>
              <w:rPr>
                <w:sz w:val="16"/>
                <w:lang w:val="uk-UA"/>
              </w:rPr>
              <w:t>дині, потім тупе розведення разом з підшк</w:t>
            </w:r>
            <w:r>
              <w:rPr>
                <w:sz w:val="16"/>
                <w:lang w:val="uk-UA"/>
              </w:rPr>
              <w:t>і</w:t>
            </w:r>
            <w:r>
              <w:rPr>
                <w:sz w:val="16"/>
                <w:lang w:val="uk-UA"/>
              </w:rPr>
              <w:t>рною. клітк</w:t>
            </w:r>
            <w:r>
              <w:rPr>
                <w:sz w:val="16"/>
                <w:lang w:val="uk-UA"/>
              </w:rPr>
              <w:t>о</w:t>
            </w:r>
            <w:r>
              <w:rPr>
                <w:sz w:val="16"/>
                <w:lang w:val="uk-UA"/>
              </w:rPr>
              <w:t>виною</w:t>
            </w:r>
          </w:p>
        </w:tc>
        <w:tc>
          <w:tcPr>
            <w:tcW w:w="792" w:type="dxa"/>
            <w:vAlign w:val="center"/>
          </w:tcPr>
          <w:p w:rsidR="00A71B4A" w:rsidRDefault="00A71B4A" w:rsidP="00CF131B">
            <w:pPr>
              <w:jc w:val="center"/>
              <w:rPr>
                <w:sz w:val="16"/>
                <w:lang w:val="uk-UA"/>
              </w:rPr>
            </w:pPr>
            <w:r>
              <w:rPr>
                <w:sz w:val="16"/>
                <w:lang w:val="uk-UA"/>
              </w:rPr>
              <w:t>тупий метод розв</w:t>
            </w:r>
            <w:r>
              <w:rPr>
                <w:sz w:val="16"/>
                <w:lang w:val="uk-UA"/>
              </w:rPr>
              <w:t>е</w:t>
            </w:r>
            <w:r>
              <w:rPr>
                <w:sz w:val="16"/>
                <w:lang w:val="uk-UA"/>
              </w:rPr>
              <w:t>дення</w:t>
            </w:r>
          </w:p>
        </w:tc>
        <w:tc>
          <w:tcPr>
            <w:tcW w:w="1119" w:type="dxa"/>
            <w:vAlign w:val="center"/>
          </w:tcPr>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тупий метод розв</w:t>
            </w:r>
            <w:r>
              <w:rPr>
                <w:sz w:val="16"/>
                <w:lang w:val="uk-UA"/>
              </w:rPr>
              <w:t>е</w:t>
            </w:r>
            <w:r>
              <w:rPr>
                <w:sz w:val="16"/>
                <w:lang w:val="uk-UA"/>
              </w:rPr>
              <w:t>дення</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тупий метод розведення</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окремі шви</w:t>
            </w:r>
          </w:p>
        </w:tc>
        <w:tc>
          <w:tcPr>
            <w:tcW w:w="1249" w:type="dxa"/>
            <w:vAlign w:val="center"/>
          </w:tcPr>
          <w:p w:rsidR="00A71B4A" w:rsidRDefault="00A71B4A" w:rsidP="00A71B4A">
            <w:pPr>
              <w:numPr>
                <w:ilvl w:val="0"/>
                <w:numId w:val="29"/>
              </w:numPr>
              <w:tabs>
                <w:tab w:val="clear" w:pos="360"/>
                <w:tab w:val="left" w:pos="0"/>
                <w:tab w:val="left" w:pos="127"/>
                <w:tab w:val="left" w:pos="670"/>
              </w:tabs>
              <w:ind w:left="0" w:firstLine="0"/>
              <w:jc w:val="center"/>
              <w:rPr>
                <w:sz w:val="16"/>
                <w:lang w:val="uk-UA"/>
              </w:rPr>
            </w:pPr>
            <w:r>
              <w:rPr>
                <w:sz w:val="16"/>
                <w:lang w:val="uk-UA"/>
              </w:rPr>
              <w:t>не ушив</w:t>
            </w:r>
            <w:r>
              <w:rPr>
                <w:sz w:val="16"/>
                <w:lang w:val="uk-UA"/>
              </w:rPr>
              <w:t>а</w:t>
            </w:r>
            <w:r>
              <w:rPr>
                <w:sz w:val="16"/>
                <w:lang w:val="uk-UA"/>
              </w:rPr>
              <w:t>ється</w:t>
            </w:r>
          </w:p>
        </w:tc>
        <w:tc>
          <w:tcPr>
            <w:tcW w:w="1041" w:type="dxa"/>
            <w:vAlign w:val="center"/>
          </w:tcPr>
          <w:p w:rsidR="00A71B4A" w:rsidRDefault="00A71B4A" w:rsidP="00A71B4A">
            <w:pPr>
              <w:numPr>
                <w:ilvl w:val="0"/>
                <w:numId w:val="29"/>
              </w:numPr>
              <w:tabs>
                <w:tab w:val="clear" w:pos="360"/>
                <w:tab w:val="num" w:pos="138"/>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993" w:type="dxa"/>
            <w:vAlign w:val="center"/>
          </w:tcPr>
          <w:p w:rsidR="00A71B4A" w:rsidRDefault="00A71B4A" w:rsidP="00CF131B">
            <w:pPr>
              <w:jc w:val="center"/>
              <w:rPr>
                <w:sz w:val="16"/>
                <w:lang w:val="uk-UA"/>
              </w:rPr>
            </w:pPr>
            <w:r>
              <w:rPr>
                <w:i/>
                <w:sz w:val="16"/>
                <w:lang w:val="uk-UA"/>
              </w:rPr>
              <w:t>Не уто</w:t>
            </w:r>
            <w:r>
              <w:rPr>
                <w:i/>
                <w:sz w:val="16"/>
                <w:lang w:val="uk-UA"/>
              </w:rPr>
              <w:t>ч</w:t>
            </w:r>
            <w:r>
              <w:rPr>
                <w:i/>
                <w:sz w:val="16"/>
                <w:lang w:val="uk-UA"/>
              </w:rPr>
              <w:t>нено</w:t>
            </w:r>
          </w:p>
        </w:tc>
        <w:tc>
          <w:tcPr>
            <w:tcW w:w="1041" w:type="dxa"/>
            <w:vAlign w:val="center"/>
          </w:tcPr>
          <w:p w:rsidR="00A71B4A" w:rsidRDefault="00A71B4A" w:rsidP="00CF131B">
            <w:pPr>
              <w:jc w:val="center"/>
              <w:rPr>
                <w:sz w:val="16"/>
                <w:lang w:val="uk-UA"/>
              </w:rPr>
            </w:pPr>
            <w:r>
              <w:rPr>
                <w:i/>
                <w:sz w:val="16"/>
                <w:lang w:val="uk-UA"/>
              </w:rPr>
              <w:t>Не уточн</w:t>
            </w:r>
            <w:r>
              <w:rPr>
                <w:i/>
                <w:sz w:val="16"/>
                <w:lang w:val="uk-UA"/>
              </w:rPr>
              <w:t>е</w:t>
            </w:r>
            <w:r>
              <w:rPr>
                <w:i/>
                <w:sz w:val="16"/>
                <w:lang w:val="uk-UA"/>
              </w:rPr>
              <w:t>но</w:t>
            </w:r>
          </w:p>
        </w:tc>
        <w:tc>
          <w:tcPr>
            <w:tcW w:w="1419" w:type="dxa"/>
            <w:vAlign w:val="center"/>
          </w:tcPr>
          <w:p w:rsidR="00A71B4A" w:rsidRDefault="00A71B4A" w:rsidP="00A71B4A">
            <w:pPr>
              <w:numPr>
                <w:ilvl w:val="0"/>
                <w:numId w:val="29"/>
              </w:numPr>
              <w:tabs>
                <w:tab w:val="clear" w:pos="360"/>
                <w:tab w:val="num" w:pos="123"/>
              </w:tabs>
              <w:ind w:left="0" w:firstLine="0"/>
              <w:jc w:val="center"/>
              <w:rPr>
                <w:sz w:val="16"/>
                <w:lang w:val="uk-UA"/>
              </w:rPr>
            </w:pPr>
            <w:r>
              <w:rPr>
                <w:sz w:val="16"/>
                <w:lang w:val="uk-UA"/>
              </w:rPr>
              <w:t>сечовий міхур  опускається д</w:t>
            </w:r>
            <w:r>
              <w:rPr>
                <w:sz w:val="16"/>
                <w:lang w:val="uk-UA"/>
              </w:rPr>
              <w:t>о</w:t>
            </w:r>
            <w:r>
              <w:rPr>
                <w:sz w:val="16"/>
                <w:lang w:val="uk-UA"/>
              </w:rPr>
              <w:t>низу</w:t>
            </w:r>
          </w:p>
          <w:p w:rsidR="00A71B4A" w:rsidRDefault="00A71B4A" w:rsidP="00CF131B">
            <w:pPr>
              <w:tabs>
                <w:tab w:val="num" w:pos="123"/>
              </w:tabs>
              <w:jc w:val="center"/>
              <w:rPr>
                <w:sz w:val="16"/>
                <w:lang w:val="uk-UA"/>
              </w:rPr>
            </w:pPr>
          </w:p>
        </w:tc>
      </w:tr>
      <w:tr w:rsidR="00A71B4A" w:rsidTr="00CF131B">
        <w:tblPrEx>
          <w:tblCellMar>
            <w:top w:w="0" w:type="dxa"/>
            <w:bottom w:w="0" w:type="dxa"/>
          </w:tblCellMar>
        </w:tblPrEx>
        <w:trPr>
          <w:trHeight w:val="1466"/>
        </w:trPr>
        <w:tc>
          <w:tcPr>
            <w:tcW w:w="1226" w:type="dxa"/>
            <w:vAlign w:val="center"/>
          </w:tcPr>
          <w:p w:rsidR="00A71B4A" w:rsidRDefault="00A71B4A" w:rsidP="00CF131B">
            <w:pPr>
              <w:jc w:val="center"/>
              <w:rPr>
                <w:b/>
                <w:sz w:val="16"/>
                <w:lang w:val="uk-UA"/>
              </w:rPr>
            </w:pPr>
            <w:r>
              <w:rPr>
                <w:b/>
                <w:sz w:val="16"/>
                <w:lang w:val="uk-UA"/>
              </w:rPr>
              <w:t>За</w:t>
            </w:r>
          </w:p>
          <w:p w:rsidR="00A71B4A" w:rsidRDefault="00A71B4A" w:rsidP="00CF131B">
            <w:pPr>
              <w:jc w:val="center"/>
              <w:rPr>
                <w:b/>
                <w:sz w:val="16"/>
                <w:lang w:val="uk-UA"/>
              </w:rPr>
            </w:pPr>
            <w:r>
              <w:rPr>
                <w:b/>
                <w:sz w:val="16"/>
                <w:lang w:val="uk-UA"/>
              </w:rPr>
              <w:t>Місгав-Ладах</w:t>
            </w:r>
          </w:p>
        </w:tc>
        <w:tc>
          <w:tcPr>
            <w:tcW w:w="1402" w:type="dxa"/>
            <w:vAlign w:val="center"/>
          </w:tcPr>
          <w:p w:rsidR="00A71B4A" w:rsidRDefault="00A71B4A" w:rsidP="00A71B4A">
            <w:pPr>
              <w:numPr>
                <w:ilvl w:val="0"/>
                <w:numId w:val="29"/>
              </w:numPr>
              <w:tabs>
                <w:tab w:val="num" w:pos="142"/>
                <w:tab w:val="left" w:pos="1044"/>
              </w:tabs>
              <w:ind w:left="0" w:firstLine="0"/>
              <w:jc w:val="center"/>
              <w:rPr>
                <w:sz w:val="16"/>
                <w:lang w:val="uk-UA"/>
              </w:rPr>
            </w:pPr>
            <w:r>
              <w:rPr>
                <w:sz w:val="16"/>
                <w:lang w:val="uk-UA"/>
              </w:rPr>
              <w:t>поперечний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гострий</w:t>
            </w:r>
          </w:p>
          <w:p w:rsidR="00A71B4A" w:rsidRDefault="00A71B4A" w:rsidP="00CF131B">
            <w:pPr>
              <w:rPr>
                <w:sz w:val="16"/>
                <w:lang w:val="uk-UA"/>
              </w:rPr>
            </w:pPr>
            <w:r>
              <w:rPr>
                <w:sz w:val="16"/>
                <w:lang w:val="uk-UA"/>
              </w:rPr>
              <w:t>вище, ніж за Пфанненшт</w:t>
            </w:r>
            <w:r>
              <w:rPr>
                <w:sz w:val="16"/>
                <w:lang w:val="uk-UA"/>
              </w:rPr>
              <w:t>и</w:t>
            </w:r>
            <w:r>
              <w:rPr>
                <w:sz w:val="16"/>
                <w:lang w:val="uk-UA"/>
              </w:rPr>
              <w:t>лем</w:t>
            </w:r>
          </w:p>
        </w:tc>
        <w:tc>
          <w:tcPr>
            <w:tcW w:w="1251" w:type="dxa"/>
            <w:vAlign w:val="center"/>
          </w:tcPr>
          <w:p w:rsidR="00A71B4A" w:rsidRDefault="00A71B4A" w:rsidP="00CF131B">
            <w:pPr>
              <w:jc w:val="center"/>
              <w:rPr>
                <w:sz w:val="16"/>
                <w:lang w:val="uk-UA"/>
              </w:rPr>
            </w:pPr>
            <w:r>
              <w:rPr>
                <w:i/>
                <w:sz w:val="16"/>
                <w:lang w:val="uk-UA"/>
              </w:rPr>
              <w:t>Не уточнено</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 xml:space="preserve">сліпий метод розведення </w:t>
            </w:r>
            <w:r>
              <w:rPr>
                <w:rFonts w:ascii="Times New Roman CYR" w:hAnsi="Times New Roman CYR"/>
                <w:sz w:val="16"/>
                <w:lang w:val="uk-UA"/>
              </w:rPr>
              <w:t>кінчиками ча</w:t>
            </w:r>
            <w:r>
              <w:rPr>
                <w:rFonts w:ascii="Times New Roman CYR" w:hAnsi="Times New Roman CYR"/>
                <w:sz w:val="16"/>
                <w:lang w:val="uk-UA"/>
              </w:rPr>
              <w:t>с</w:t>
            </w:r>
            <w:r>
              <w:rPr>
                <w:rFonts w:ascii="Times New Roman CYR" w:hAnsi="Times New Roman CYR"/>
                <w:sz w:val="16"/>
                <w:lang w:val="uk-UA"/>
              </w:rPr>
              <w:t>тково відкритих ножиць</w:t>
            </w:r>
          </w:p>
        </w:tc>
        <w:tc>
          <w:tcPr>
            <w:tcW w:w="792" w:type="dxa"/>
            <w:vAlign w:val="center"/>
          </w:tcPr>
          <w:p w:rsidR="00A71B4A" w:rsidRDefault="00A71B4A" w:rsidP="00CF131B">
            <w:pPr>
              <w:jc w:val="center"/>
              <w:rPr>
                <w:sz w:val="16"/>
                <w:lang w:val="uk-UA"/>
              </w:rPr>
            </w:pPr>
            <w:r>
              <w:rPr>
                <w:i/>
                <w:sz w:val="16"/>
                <w:lang w:val="uk-UA"/>
              </w:rPr>
              <w:t>Не уточн</w:t>
            </w:r>
            <w:r>
              <w:rPr>
                <w:i/>
                <w:sz w:val="16"/>
                <w:lang w:val="uk-UA"/>
              </w:rPr>
              <w:t>е</w:t>
            </w:r>
            <w:r>
              <w:rPr>
                <w:i/>
                <w:sz w:val="16"/>
                <w:lang w:val="uk-UA"/>
              </w:rPr>
              <w:t>но</w:t>
            </w:r>
          </w:p>
        </w:tc>
        <w:tc>
          <w:tcPr>
            <w:tcW w:w="1119" w:type="dxa"/>
            <w:vAlign w:val="center"/>
          </w:tcPr>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тупий метод розв</w:t>
            </w:r>
            <w:r>
              <w:rPr>
                <w:sz w:val="16"/>
                <w:lang w:val="uk-UA"/>
              </w:rPr>
              <w:t>е</w:t>
            </w:r>
            <w:r>
              <w:rPr>
                <w:sz w:val="16"/>
                <w:lang w:val="uk-UA"/>
              </w:rPr>
              <w:t>дення</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тупий метод розведення</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одноря</w:t>
            </w:r>
            <w:r>
              <w:rPr>
                <w:sz w:val="16"/>
                <w:lang w:val="uk-UA"/>
              </w:rPr>
              <w:t>д</w:t>
            </w:r>
            <w:r>
              <w:rPr>
                <w:sz w:val="16"/>
                <w:lang w:val="uk-UA"/>
              </w:rPr>
              <w:t>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1249" w:type="dxa"/>
            <w:vAlign w:val="center"/>
          </w:tcPr>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не ушив</w:t>
            </w:r>
            <w:r>
              <w:rPr>
                <w:sz w:val="16"/>
                <w:lang w:val="uk-UA"/>
              </w:rPr>
              <w:t>а</w:t>
            </w:r>
            <w:r>
              <w:rPr>
                <w:sz w:val="16"/>
                <w:lang w:val="uk-UA"/>
              </w:rPr>
              <w:t>ється</w:t>
            </w:r>
          </w:p>
        </w:tc>
        <w:tc>
          <w:tcPr>
            <w:tcW w:w="1041" w:type="dxa"/>
            <w:vAlign w:val="center"/>
          </w:tcPr>
          <w:p w:rsidR="00A71B4A" w:rsidRDefault="00A71B4A" w:rsidP="00A71B4A">
            <w:pPr>
              <w:numPr>
                <w:ilvl w:val="0"/>
                <w:numId w:val="29"/>
              </w:numPr>
              <w:tabs>
                <w:tab w:val="clear" w:pos="360"/>
                <w:tab w:val="num" w:pos="138"/>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993" w:type="dxa"/>
            <w:vAlign w:val="center"/>
          </w:tcPr>
          <w:p w:rsidR="00A71B4A" w:rsidRDefault="00A71B4A" w:rsidP="00CF131B">
            <w:pPr>
              <w:jc w:val="center"/>
              <w:rPr>
                <w:sz w:val="16"/>
                <w:lang w:val="uk-UA"/>
              </w:rPr>
            </w:pPr>
            <w:r>
              <w:rPr>
                <w:i/>
                <w:sz w:val="16"/>
                <w:lang w:val="uk-UA"/>
              </w:rPr>
              <w:t>Не уто</w:t>
            </w:r>
            <w:r>
              <w:rPr>
                <w:i/>
                <w:sz w:val="16"/>
                <w:lang w:val="uk-UA"/>
              </w:rPr>
              <w:t>ч</w:t>
            </w:r>
            <w:r>
              <w:rPr>
                <w:i/>
                <w:sz w:val="16"/>
                <w:lang w:val="uk-UA"/>
              </w:rPr>
              <w:t>нено</w:t>
            </w:r>
          </w:p>
        </w:tc>
        <w:tc>
          <w:tcPr>
            <w:tcW w:w="1041" w:type="dxa"/>
            <w:vAlign w:val="center"/>
          </w:tcPr>
          <w:p w:rsidR="00A71B4A" w:rsidRDefault="00A71B4A" w:rsidP="00A71B4A">
            <w:pPr>
              <w:numPr>
                <w:ilvl w:val="0"/>
                <w:numId w:val="31"/>
              </w:numPr>
              <w:tabs>
                <w:tab w:val="clear" w:pos="360"/>
                <w:tab w:val="num" w:pos="84"/>
              </w:tabs>
              <w:ind w:left="0" w:firstLine="0"/>
              <w:jc w:val="center"/>
              <w:rPr>
                <w:sz w:val="16"/>
                <w:lang w:val="uk-UA"/>
              </w:rPr>
            </w:pPr>
            <w:r>
              <w:rPr>
                <w:rFonts w:ascii="Times New Roman CYR" w:hAnsi="Times New Roman CYR"/>
                <w:sz w:val="16"/>
                <w:lang w:val="uk-UA"/>
              </w:rPr>
              <w:t>два-три матрацних шва</w:t>
            </w:r>
          </w:p>
        </w:tc>
        <w:tc>
          <w:tcPr>
            <w:tcW w:w="1419" w:type="dxa"/>
            <w:vAlign w:val="center"/>
          </w:tcPr>
          <w:p w:rsidR="00A71B4A" w:rsidRDefault="00A71B4A" w:rsidP="00A71B4A">
            <w:pPr>
              <w:numPr>
                <w:ilvl w:val="0"/>
                <w:numId w:val="29"/>
              </w:numPr>
              <w:tabs>
                <w:tab w:val="clear" w:pos="360"/>
                <w:tab w:val="num" w:pos="-57"/>
              </w:tabs>
              <w:ind w:left="0" w:firstLine="0"/>
              <w:jc w:val="center"/>
              <w:rPr>
                <w:sz w:val="16"/>
                <w:lang w:val="uk-UA"/>
              </w:rPr>
            </w:pPr>
            <w:r>
              <w:rPr>
                <w:sz w:val="16"/>
                <w:lang w:val="uk-UA"/>
              </w:rPr>
              <w:t>плац</w:t>
            </w:r>
            <w:r>
              <w:rPr>
                <w:sz w:val="16"/>
                <w:lang w:val="uk-UA"/>
              </w:rPr>
              <w:t>е</w:t>
            </w:r>
            <w:r>
              <w:rPr>
                <w:sz w:val="16"/>
                <w:lang w:val="uk-UA"/>
              </w:rPr>
              <w:t>нта видаляєт</w:t>
            </w:r>
            <w:r>
              <w:rPr>
                <w:sz w:val="16"/>
                <w:lang w:val="uk-UA"/>
              </w:rPr>
              <w:t>ь</w:t>
            </w:r>
            <w:r>
              <w:rPr>
                <w:sz w:val="16"/>
                <w:lang w:val="uk-UA"/>
              </w:rPr>
              <w:t>ся рукою</w:t>
            </w:r>
          </w:p>
          <w:p w:rsidR="00A71B4A" w:rsidRDefault="00A71B4A" w:rsidP="00A71B4A">
            <w:pPr>
              <w:numPr>
                <w:ilvl w:val="0"/>
                <w:numId w:val="29"/>
              </w:numPr>
              <w:tabs>
                <w:tab w:val="clear" w:pos="360"/>
                <w:tab w:val="num" w:pos="-57"/>
              </w:tabs>
              <w:ind w:left="0" w:firstLine="0"/>
              <w:jc w:val="center"/>
              <w:rPr>
                <w:sz w:val="16"/>
                <w:lang w:val="uk-UA"/>
              </w:rPr>
            </w:pPr>
            <w:r>
              <w:rPr>
                <w:sz w:val="16"/>
                <w:lang w:val="uk-UA"/>
              </w:rPr>
              <w:t>матка виводиться в рану для уш</w:t>
            </w:r>
            <w:r>
              <w:rPr>
                <w:sz w:val="16"/>
                <w:lang w:val="uk-UA"/>
              </w:rPr>
              <w:t>и</w:t>
            </w:r>
            <w:r>
              <w:rPr>
                <w:sz w:val="16"/>
                <w:lang w:val="uk-UA"/>
              </w:rPr>
              <w:t>вання</w:t>
            </w:r>
          </w:p>
        </w:tc>
      </w:tr>
      <w:tr w:rsidR="00A71B4A" w:rsidTr="00CF131B">
        <w:tblPrEx>
          <w:tblCellMar>
            <w:top w:w="0" w:type="dxa"/>
            <w:bottom w:w="0" w:type="dxa"/>
          </w:tblCellMar>
        </w:tblPrEx>
        <w:trPr>
          <w:trHeight w:val="1976"/>
        </w:trPr>
        <w:tc>
          <w:tcPr>
            <w:tcW w:w="1226" w:type="dxa"/>
            <w:vAlign w:val="center"/>
          </w:tcPr>
          <w:p w:rsidR="00A71B4A" w:rsidRDefault="00A71B4A" w:rsidP="00CF131B">
            <w:pPr>
              <w:jc w:val="center"/>
              <w:rPr>
                <w:b/>
                <w:sz w:val="16"/>
                <w:lang w:val="uk-UA"/>
              </w:rPr>
            </w:pPr>
            <w:r>
              <w:rPr>
                <w:b/>
                <w:sz w:val="16"/>
                <w:lang w:val="uk-UA"/>
              </w:rPr>
              <w:t>Модифіков</w:t>
            </w:r>
            <w:r>
              <w:rPr>
                <w:b/>
                <w:sz w:val="16"/>
                <w:lang w:val="uk-UA"/>
              </w:rPr>
              <w:t>а</w:t>
            </w:r>
            <w:r>
              <w:rPr>
                <w:b/>
                <w:sz w:val="16"/>
                <w:lang w:val="uk-UA"/>
              </w:rPr>
              <w:t>ний Місгав- Ладах</w:t>
            </w:r>
          </w:p>
        </w:tc>
        <w:tc>
          <w:tcPr>
            <w:tcW w:w="1402" w:type="dxa"/>
            <w:vAlign w:val="center"/>
          </w:tcPr>
          <w:p w:rsidR="00A71B4A" w:rsidRDefault="00A71B4A" w:rsidP="00A71B4A">
            <w:pPr>
              <w:numPr>
                <w:ilvl w:val="0"/>
                <w:numId w:val="29"/>
              </w:numPr>
              <w:tabs>
                <w:tab w:val="num" w:pos="142"/>
                <w:tab w:val="left" w:pos="1044"/>
              </w:tabs>
              <w:ind w:left="0" w:firstLine="0"/>
              <w:jc w:val="center"/>
              <w:rPr>
                <w:sz w:val="16"/>
                <w:lang w:val="uk-UA"/>
              </w:rPr>
            </w:pPr>
            <w:r>
              <w:rPr>
                <w:sz w:val="16"/>
                <w:lang w:val="uk-UA"/>
              </w:rPr>
              <w:t>поперечний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гострий</w:t>
            </w:r>
          </w:p>
          <w:p w:rsidR="00A71B4A" w:rsidRDefault="00A71B4A" w:rsidP="00A71B4A">
            <w:pPr>
              <w:numPr>
                <w:ilvl w:val="0"/>
                <w:numId w:val="29"/>
              </w:numPr>
              <w:tabs>
                <w:tab w:val="num" w:pos="142"/>
                <w:tab w:val="left" w:pos="1044"/>
              </w:tabs>
              <w:ind w:left="0" w:firstLine="0"/>
              <w:jc w:val="center"/>
              <w:rPr>
                <w:sz w:val="16"/>
                <w:lang w:val="uk-UA"/>
              </w:rPr>
            </w:pPr>
            <w:r>
              <w:rPr>
                <w:sz w:val="16"/>
                <w:lang w:val="uk-UA"/>
              </w:rPr>
              <w:t>вище, ніж за Пфанненшт</w:t>
            </w:r>
            <w:r>
              <w:rPr>
                <w:sz w:val="16"/>
                <w:lang w:val="uk-UA"/>
              </w:rPr>
              <w:t>и</w:t>
            </w:r>
            <w:r>
              <w:rPr>
                <w:sz w:val="16"/>
                <w:lang w:val="uk-UA"/>
              </w:rPr>
              <w:t>лем</w:t>
            </w:r>
          </w:p>
          <w:p w:rsidR="00A71B4A" w:rsidRDefault="00A71B4A" w:rsidP="00CF131B">
            <w:pPr>
              <w:rPr>
                <w:sz w:val="16"/>
                <w:lang w:val="uk-UA"/>
              </w:rPr>
            </w:pPr>
            <w:r>
              <w:rPr>
                <w:sz w:val="16"/>
                <w:lang w:val="uk-UA"/>
              </w:rPr>
              <w:t>може бути на рівні Пфаннен</w:t>
            </w:r>
            <w:r>
              <w:rPr>
                <w:sz w:val="16"/>
                <w:lang w:val="uk-UA"/>
              </w:rPr>
              <w:t>ш</w:t>
            </w:r>
            <w:r>
              <w:rPr>
                <w:sz w:val="16"/>
                <w:lang w:val="uk-UA"/>
              </w:rPr>
              <w:t>тиля з космети</w:t>
            </w:r>
            <w:r>
              <w:rPr>
                <w:sz w:val="16"/>
                <w:lang w:val="uk-UA"/>
              </w:rPr>
              <w:t>ч</w:t>
            </w:r>
            <w:r>
              <w:rPr>
                <w:sz w:val="16"/>
                <w:lang w:val="uk-UA"/>
              </w:rPr>
              <w:t>них причин</w:t>
            </w:r>
          </w:p>
        </w:tc>
        <w:tc>
          <w:tcPr>
            <w:tcW w:w="1251" w:type="dxa"/>
            <w:vAlign w:val="center"/>
          </w:tcPr>
          <w:p w:rsidR="00A71B4A" w:rsidRDefault="00A71B4A" w:rsidP="00CF131B">
            <w:pPr>
              <w:jc w:val="center"/>
              <w:rPr>
                <w:sz w:val="16"/>
                <w:lang w:val="uk-UA"/>
              </w:rPr>
            </w:pPr>
            <w:r>
              <w:rPr>
                <w:i/>
                <w:sz w:val="16"/>
                <w:lang w:val="uk-UA"/>
              </w:rPr>
              <w:t>Не уточнено</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 xml:space="preserve">сліпий метод розведення </w:t>
            </w:r>
            <w:r>
              <w:rPr>
                <w:rFonts w:ascii="Times New Roman CYR" w:hAnsi="Times New Roman CYR"/>
                <w:sz w:val="16"/>
                <w:lang w:val="uk-UA"/>
              </w:rPr>
              <w:t>кінчиками ча</w:t>
            </w:r>
            <w:r>
              <w:rPr>
                <w:rFonts w:ascii="Times New Roman CYR" w:hAnsi="Times New Roman CYR"/>
                <w:sz w:val="16"/>
                <w:lang w:val="uk-UA"/>
              </w:rPr>
              <w:t>с</w:t>
            </w:r>
            <w:r>
              <w:rPr>
                <w:rFonts w:ascii="Times New Roman CYR" w:hAnsi="Times New Roman CYR"/>
                <w:sz w:val="16"/>
                <w:lang w:val="uk-UA"/>
              </w:rPr>
              <w:t>тково відкритих ножиць</w:t>
            </w:r>
          </w:p>
        </w:tc>
        <w:tc>
          <w:tcPr>
            <w:tcW w:w="792" w:type="dxa"/>
            <w:vAlign w:val="center"/>
          </w:tcPr>
          <w:p w:rsidR="00A71B4A" w:rsidRDefault="00A71B4A" w:rsidP="00CF131B">
            <w:pPr>
              <w:jc w:val="center"/>
              <w:rPr>
                <w:sz w:val="16"/>
                <w:lang w:val="uk-UA"/>
              </w:rPr>
            </w:pPr>
            <w:r>
              <w:rPr>
                <w:i/>
                <w:sz w:val="16"/>
                <w:lang w:val="uk-UA"/>
              </w:rPr>
              <w:t>Не уточн</w:t>
            </w:r>
            <w:r>
              <w:rPr>
                <w:i/>
                <w:sz w:val="16"/>
                <w:lang w:val="uk-UA"/>
              </w:rPr>
              <w:t>е</w:t>
            </w:r>
            <w:r>
              <w:rPr>
                <w:i/>
                <w:sz w:val="16"/>
                <w:lang w:val="uk-UA"/>
              </w:rPr>
              <w:t>но</w:t>
            </w:r>
          </w:p>
        </w:tc>
        <w:tc>
          <w:tcPr>
            <w:tcW w:w="1119" w:type="dxa"/>
            <w:vAlign w:val="center"/>
          </w:tcPr>
          <w:p w:rsidR="00A71B4A" w:rsidRDefault="00A71B4A" w:rsidP="00CF131B">
            <w:pPr>
              <w:rPr>
                <w:sz w:val="16"/>
                <w:lang w:val="uk-UA"/>
              </w:rPr>
            </w:pPr>
            <w:r>
              <w:rPr>
                <w:sz w:val="16"/>
                <w:lang w:val="uk-UA"/>
              </w:rPr>
              <w:t>вісцерал</w:t>
            </w:r>
            <w:r>
              <w:rPr>
                <w:sz w:val="16"/>
                <w:lang w:val="uk-UA"/>
              </w:rPr>
              <w:t>ь</w:t>
            </w:r>
            <w:r>
              <w:rPr>
                <w:sz w:val="16"/>
                <w:lang w:val="uk-UA"/>
              </w:rPr>
              <w:t>на очеревина не розтин</w:t>
            </w:r>
            <w:r>
              <w:rPr>
                <w:sz w:val="16"/>
                <w:lang w:val="uk-UA"/>
              </w:rPr>
              <w:t>а</w:t>
            </w:r>
            <w:r>
              <w:rPr>
                <w:sz w:val="16"/>
                <w:lang w:val="uk-UA"/>
              </w:rPr>
              <w:t>ється</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тупий метод розведення</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одноря</w:t>
            </w:r>
            <w:r>
              <w:rPr>
                <w:sz w:val="16"/>
                <w:lang w:val="uk-UA"/>
              </w:rPr>
              <w:t>д</w:t>
            </w:r>
            <w:r>
              <w:rPr>
                <w:sz w:val="16"/>
                <w:lang w:val="uk-UA"/>
              </w:rPr>
              <w:t>ний безп</w:t>
            </w:r>
            <w:r>
              <w:rPr>
                <w:sz w:val="16"/>
                <w:lang w:val="uk-UA"/>
              </w:rPr>
              <w:t>е</w:t>
            </w:r>
            <w:r>
              <w:rPr>
                <w:sz w:val="16"/>
                <w:lang w:val="uk-UA"/>
              </w:rPr>
              <w:t xml:space="preserve">рервний шов </w:t>
            </w:r>
            <w:r>
              <w:rPr>
                <w:rFonts w:ascii="Times New Roman CYR" w:hAnsi="Times New Roman CYR"/>
                <w:sz w:val="16"/>
                <w:lang w:val="uk-UA"/>
              </w:rPr>
              <w:t>без перекиду або</w:t>
            </w:r>
          </w:p>
          <w:p w:rsidR="00A71B4A" w:rsidRDefault="00A71B4A" w:rsidP="00A71B4A">
            <w:pPr>
              <w:numPr>
                <w:ilvl w:val="0"/>
                <w:numId w:val="29"/>
              </w:numPr>
              <w:tabs>
                <w:tab w:val="clear" w:pos="360"/>
                <w:tab w:val="num" w:pos="153"/>
              </w:tabs>
              <w:ind w:left="0" w:firstLine="0"/>
              <w:jc w:val="center"/>
              <w:rPr>
                <w:sz w:val="16"/>
                <w:lang w:val="uk-UA"/>
              </w:rPr>
            </w:pPr>
            <w:r>
              <w:rPr>
                <w:rFonts w:ascii="Times New Roman CYR" w:hAnsi="Times New Roman CYR"/>
                <w:sz w:val="16"/>
                <w:lang w:val="uk-UA"/>
              </w:rPr>
              <w:t>дв</w:t>
            </w:r>
            <w:r>
              <w:rPr>
                <w:rFonts w:ascii="Times New Roman CYR" w:hAnsi="Times New Roman CYR"/>
                <w:sz w:val="16"/>
                <w:lang w:val="uk-UA"/>
              </w:rPr>
              <w:t>о</w:t>
            </w:r>
            <w:r>
              <w:rPr>
                <w:rFonts w:ascii="Times New Roman CYR" w:hAnsi="Times New Roman CYR"/>
                <w:sz w:val="16"/>
                <w:lang w:val="uk-UA"/>
              </w:rPr>
              <w:t xml:space="preserve">рядний </w:t>
            </w:r>
            <w:r>
              <w:rPr>
                <w:sz w:val="16"/>
                <w:lang w:val="uk-UA"/>
              </w:rPr>
              <w:t>безперер</w:t>
            </w:r>
            <w:r>
              <w:rPr>
                <w:sz w:val="16"/>
                <w:lang w:val="uk-UA"/>
              </w:rPr>
              <w:t>в</w:t>
            </w:r>
            <w:r>
              <w:rPr>
                <w:sz w:val="16"/>
                <w:lang w:val="uk-UA"/>
              </w:rPr>
              <w:t xml:space="preserve">ний шов </w:t>
            </w:r>
            <w:r>
              <w:rPr>
                <w:rFonts w:ascii="Times New Roman CYR" w:hAnsi="Times New Roman CYR"/>
                <w:sz w:val="16"/>
                <w:lang w:val="uk-UA"/>
              </w:rPr>
              <w:t xml:space="preserve">без перекиду </w:t>
            </w:r>
          </w:p>
          <w:p w:rsidR="00A71B4A" w:rsidRDefault="00A71B4A" w:rsidP="00CF131B">
            <w:pPr>
              <w:tabs>
                <w:tab w:val="num" w:pos="153"/>
              </w:tabs>
              <w:jc w:val="center"/>
              <w:rPr>
                <w:sz w:val="16"/>
                <w:lang w:val="uk-UA"/>
              </w:rPr>
            </w:pPr>
          </w:p>
        </w:tc>
        <w:tc>
          <w:tcPr>
            <w:tcW w:w="1249" w:type="dxa"/>
            <w:vAlign w:val="center"/>
          </w:tcPr>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не ушив</w:t>
            </w:r>
            <w:r>
              <w:rPr>
                <w:sz w:val="16"/>
                <w:lang w:val="uk-UA"/>
              </w:rPr>
              <w:t>а</w:t>
            </w:r>
            <w:r>
              <w:rPr>
                <w:sz w:val="16"/>
                <w:lang w:val="uk-UA"/>
              </w:rPr>
              <w:t>ється</w:t>
            </w:r>
          </w:p>
        </w:tc>
        <w:tc>
          <w:tcPr>
            <w:tcW w:w="1041" w:type="dxa"/>
            <w:vAlign w:val="center"/>
          </w:tcPr>
          <w:p w:rsidR="00A71B4A" w:rsidRDefault="00A71B4A" w:rsidP="00A71B4A">
            <w:pPr>
              <w:numPr>
                <w:ilvl w:val="0"/>
                <w:numId w:val="29"/>
              </w:numPr>
              <w:tabs>
                <w:tab w:val="clear" w:pos="360"/>
                <w:tab w:val="num" w:pos="138"/>
              </w:tabs>
              <w:ind w:left="0" w:firstLine="0"/>
              <w:jc w:val="center"/>
              <w:rPr>
                <w:sz w:val="16"/>
                <w:lang w:val="uk-UA"/>
              </w:rPr>
            </w:pPr>
            <w:r>
              <w:rPr>
                <w:sz w:val="16"/>
                <w:lang w:val="uk-UA"/>
              </w:rPr>
              <w:t>безпере</w:t>
            </w:r>
            <w:r>
              <w:rPr>
                <w:sz w:val="16"/>
                <w:lang w:val="uk-UA"/>
              </w:rPr>
              <w:t>р</w:t>
            </w:r>
            <w:r>
              <w:rPr>
                <w:sz w:val="16"/>
                <w:lang w:val="uk-UA"/>
              </w:rPr>
              <w:t>вний шов</w:t>
            </w:r>
          </w:p>
        </w:tc>
        <w:tc>
          <w:tcPr>
            <w:tcW w:w="993" w:type="dxa"/>
            <w:vAlign w:val="center"/>
          </w:tcPr>
          <w:p w:rsidR="00A71B4A" w:rsidRDefault="00A71B4A" w:rsidP="00CF131B">
            <w:pPr>
              <w:jc w:val="center"/>
              <w:rPr>
                <w:sz w:val="16"/>
                <w:lang w:val="uk-UA"/>
              </w:rPr>
            </w:pPr>
            <w:r>
              <w:rPr>
                <w:i/>
                <w:sz w:val="16"/>
                <w:lang w:val="uk-UA"/>
              </w:rPr>
              <w:t>Не уто</w:t>
            </w:r>
            <w:r>
              <w:rPr>
                <w:i/>
                <w:sz w:val="16"/>
                <w:lang w:val="uk-UA"/>
              </w:rPr>
              <w:t>ч</w:t>
            </w:r>
            <w:r>
              <w:rPr>
                <w:i/>
                <w:sz w:val="16"/>
                <w:lang w:val="uk-UA"/>
              </w:rPr>
              <w:t>нено</w:t>
            </w:r>
          </w:p>
        </w:tc>
        <w:tc>
          <w:tcPr>
            <w:tcW w:w="1041" w:type="dxa"/>
            <w:vAlign w:val="center"/>
          </w:tcPr>
          <w:p w:rsidR="00A71B4A" w:rsidRDefault="00A71B4A" w:rsidP="00A71B4A">
            <w:pPr>
              <w:numPr>
                <w:ilvl w:val="0"/>
                <w:numId w:val="32"/>
              </w:numPr>
              <w:tabs>
                <w:tab w:val="clear" w:pos="360"/>
                <w:tab w:val="num" w:pos="84"/>
              </w:tabs>
              <w:ind w:left="0" w:firstLine="0"/>
              <w:jc w:val="center"/>
              <w:rPr>
                <w:sz w:val="16"/>
                <w:lang w:val="uk-UA"/>
              </w:rPr>
            </w:pPr>
            <w:r>
              <w:rPr>
                <w:sz w:val="16"/>
                <w:lang w:val="uk-UA"/>
              </w:rPr>
              <w:t>підшкі</w:t>
            </w:r>
            <w:r>
              <w:rPr>
                <w:sz w:val="16"/>
                <w:lang w:val="uk-UA"/>
              </w:rPr>
              <w:t>р</w:t>
            </w:r>
            <w:r>
              <w:rPr>
                <w:sz w:val="16"/>
                <w:lang w:val="uk-UA"/>
              </w:rPr>
              <w:t>ний шов або різні методики ушивання</w:t>
            </w:r>
          </w:p>
        </w:tc>
        <w:tc>
          <w:tcPr>
            <w:tcW w:w="1419" w:type="dxa"/>
            <w:vAlign w:val="center"/>
          </w:tcPr>
          <w:p w:rsidR="00A71B4A" w:rsidRDefault="00A71B4A" w:rsidP="00CF131B">
            <w:pPr>
              <w:rPr>
                <w:sz w:val="16"/>
                <w:lang w:val="uk-UA"/>
              </w:rPr>
            </w:pPr>
          </w:p>
        </w:tc>
      </w:tr>
      <w:tr w:rsidR="00A71B4A" w:rsidTr="00CF131B">
        <w:tblPrEx>
          <w:tblCellMar>
            <w:top w:w="0" w:type="dxa"/>
            <w:bottom w:w="0" w:type="dxa"/>
          </w:tblCellMar>
        </w:tblPrEx>
        <w:trPr>
          <w:trHeight w:val="1608"/>
        </w:trPr>
        <w:tc>
          <w:tcPr>
            <w:tcW w:w="1226" w:type="dxa"/>
            <w:vAlign w:val="center"/>
          </w:tcPr>
          <w:p w:rsidR="00A71B4A" w:rsidRDefault="00A71B4A" w:rsidP="00CF131B">
            <w:pPr>
              <w:ind w:right="-142"/>
              <w:rPr>
                <w:b/>
                <w:sz w:val="16"/>
                <w:lang w:val="uk-UA"/>
              </w:rPr>
            </w:pPr>
            <w:r>
              <w:rPr>
                <w:b/>
                <w:sz w:val="16"/>
                <w:lang w:val="uk-UA"/>
              </w:rPr>
              <w:lastRenderedPageBreak/>
              <w:t>Вертикал</w:t>
            </w:r>
            <w:r>
              <w:rPr>
                <w:b/>
                <w:sz w:val="16"/>
                <w:lang w:val="uk-UA"/>
              </w:rPr>
              <w:t>ь</w:t>
            </w:r>
            <w:r>
              <w:rPr>
                <w:b/>
                <w:sz w:val="16"/>
                <w:lang w:val="uk-UA"/>
              </w:rPr>
              <w:t>ний</w:t>
            </w:r>
          </w:p>
        </w:tc>
        <w:tc>
          <w:tcPr>
            <w:tcW w:w="1402" w:type="dxa"/>
            <w:vAlign w:val="center"/>
          </w:tcPr>
          <w:p w:rsidR="00A71B4A" w:rsidRDefault="00A71B4A" w:rsidP="00A71B4A">
            <w:pPr>
              <w:numPr>
                <w:ilvl w:val="0"/>
                <w:numId w:val="29"/>
              </w:numPr>
              <w:tabs>
                <w:tab w:val="left" w:pos="0"/>
                <w:tab w:val="num" w:pos="144"/>
                <w:tab w:val="left" w:pos="1044"/>
              </w:tabs>
              <w:ind w:left="0" w:firstLine="0"/>
              <w:jc w:val="center"/>
              <w:rPr>
                <w:sz w:val="16"/>
                <w:lang w:val="uk-UA"/>
              </w:rPr>
            </w:pPr>
            <w:r>
              <w:rPr>
                <w:sz w:val="16"/>
                <w:lang w:val="uk-UA"/>
              </w:rPr>
              <w:t>вертикальний</w:t>
            </w:r>
          </w:p>
          <w:p w:rsidR="00A71B4A" w:rsidRDefault="00A71B4A" w:rsidP="00A71B4A">
            <w:pPr>
              <w:numPr>
                <w:ilvl w:val="0"/>
                <w:numId w:val="29"/>
              </w:numPr>
              <w:tabs>
                <w:tab w:val="left" w:pos="0"/>
                <w:tab w:val="num" w:pos="144"/>
                <w:tab w:val="left" w:pos="1044"/>
              </w:tabs>
              <w:ind w:left="0" w:firstLine="0"/>
              <w:jc w:val="center"/>
              <w:rPr>
                <w:sz w:val="16"/>
                <w:lang w:val="uk-UA"/>
              </w:rPr>
            </w:pPr>
            <w:r>
              <w:rPr>
                <w:sz w:val="16"/>
                <w:lang w:val="uk-UA"/>
              </w:rPr>
              <w:t>гострий</w:t>
            </w:r>
          </w:p>
        </w:tc>
        <w:tc>
          <w:tcPr>
            <w:tcW w:w="1251" w:type="dxa"/>
            <w:vAlign w:val="center"/>
          </w:tcPr>
          <w:p w:rsidR="00A71B4A" w:rsidRDefault="00A71B4A" w:rsidP="00A71B4A">
            <w:pPr>
              <w:numPr>
                <w:ilvl w:val="0"/>
                <w:numId w:val="29"/>
              </w:numPr>
              <w:tabs>
                <w:tab w:val="clear" w:pos="360"/>
                <w:tab w:val="left" w:pos="86"/>
              </w:tabs>
              <w:ind w:left="0" w:firstLine="0"/>
              <w:rPr>
                <w:sz w:val="16"/>
                <w:lang w:val="uk-UA"/>
              </w:rPr>
            </w:pPr>
            <w:r>
              <w:rPr>
                <w:sz w:val="16"/>
                <w:lang w:val="uk-UA"/>
              </w:rPr>
              <w:t>вертикальний</w:t>
            </w:r>
          </w:p>
          <w:p w:rsidR="00A71B4A" w:rsidRDefault="00A71B4A" w:rsidP="00A71B4A">
            <w:pPr>
              <w:numPr>
                <w:ilvl w:val="0"/>
                <w:numId w:val="29"/>
              </w:numPr>
              <w:tabs>
                <w:tab w:val="clear" w:pos="360"/>
                <w:tab w:val="left" w:pos="0"/>
                <w:tab w:val="left" w:pos="100"/>
              </w:tabs>
              <w:ind w:left="0" w:firstLine="0"/>
              <w:rPr>
                <w:sz w:val="16"/>
                <w:lang w:val="uk-UA"/>
              </w:rPr>
            </w:pPr>
            <w:r>
              <w:rPr>
                <w:sz w:val="16"/>
                <w:lang w:val="uk-UA"/>
              </w:rPr>
              <w:t>гострий</w:t>
            </w:r>
          </w:p>
        </w:tc>
        <w:tc>
          <w:tcPr>
            <w:tcW w:w="1329" w:type="dxa"/>
            <w:vAlign w:val="center"/>
          </w:tcPr>
          <w:p w:rsidR="00A71B4A" w:rsidRDefault="00A71B4A" w:rsidP="00A71B4A">
            <w:pPr>
              <w:numPr>
                <w:ilvl w:val="0"/>
                <w:numId w:val="29"/>
              </w:numPr>
              <w:tabs>
                <w:tab w:val="clear" w:pos="360"/>
                <w:tab w:val="num" w:pos="95"/>
              </w:tabs>
              <w:ind w:left="0" w:firstLine="0"/>
              <w:jc w:val="center"/>
              <w:rPr>
                <w:sz w:val="16"/>
                <w:lang w:val="uk-UA"/>
              </w:rPr>
            </w:pPr>
            <w:r>
              <w:rPr>
                <w:sz w:val="16"/>
                <w:lang w:val="uk-UA"/>
              </w:rPr>
              <w:t>вертикальний</w:t>
            </w:r>
          </w:p>
          <w:p w:rsidR="00A71B4A" w:rsidRDefault="00A71B4A" w:rsidP="00A71B4A">
            <w:pPr>
              <w:numPr>
                <w:ilvl w:val="0"/>
                <w:numId w:val="29"/>
              </w:numPr>
              <w:tabs>
                <w:tab w:val="clear" w:pos="360"/>
                <w:tab w:val="num" w:pos="95"/>
              </w:tabs>
              <w:ind w:left="0" w:firstLine="0"/>
              <w:jc w:val="center"/>
              <w:rPr>
                <w:sz w:val="16"/>
                <w:lang w:val="uk-UA"/>
              </w:rPr>
            </w:pPr>
            <w:r>
              <w:rPr>
                <w:sz w:val="16"/>
                <w:lang w:val="uk-UA"/>
              </w:rPr>
              <w:t>гострий</w:t>
            </w:r>
          </w:p>
        </w:tc>
        <w:tc>
          <w:tcPr>
            <w:tcW w:w="792" w:type="dxa"/>
            <w:vAlign w:val="center"/>
          </w:tcPr>
          <w:p w:rsidR="00A71B4A" w:rsidRDefault="00A71B4A" w:rsidP="00CF131B">
            <w:pPr>
              <w:jc w:val="center"/>
              <w:rPr>
                <w:sz w:val="16"/>
                <w:lang w:val="uk-UA"/>
              </w:rPr>
            </w:pPr>
            <w:r>
              <w:rPr>
                <w:sz w:val="16"/>
                <w:lang w:val="uk-UA"/>
              </w:rPr>
              <w:t>тупий або гострий метод розв</w:t>
            </w:r>
            <w:r>
              <w:rPr>
                <w:sz w:val="16"/>
                <w:lang w:val="uk-UA"/>
              </w:rPr>
              <w:t>е</w:t>
            </w:r>
            <w:r>
              <w:rPr>
                <w:sz w:val="16"/>
                <w:lang w:val="uk-UA"/>
              </w:rPr>
              <w:t>дення</w:t>
            </w:r>
          </w:p>
        </w:tc>
        <w:tc>
          <w:tcPr>
            <w:tcW w:w="1119" w:type="dxa"/>
            <w:vAlign w:val="center"/>
          </w:tcPr>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поздов</w:t>
            </w:r>
            <w:r>
              <w:rPr>
                <w:sz w:val="16"/>
                <w:lang w:val="uk-UA"/>
              </w:rPr>
              <w:t>ж</w:t>
            </w:r>
            <w:r>
              <w:rPr>
                <w:sz w:val="16"/>
                <w:lang w:val="uk-UA"/>
              </w:rPr>
              <w:t>ній</w:t>
            </w:r>
          </w:p>
          <w:p w:rsidR="00A71B4A" w:rsidRDefault="00A71B4A" w:rsidP="00A71B4A">
            <w:pPr>
              <w:numPr>
                <w:ilvl w:val="0"/>
                <w:numId w:val="29"/>
              </w:numPr>
              <w:tabs>
                <w:tab w:val="clear" w:pos="360"/>
                <w:tab w:val="num" w:pos="12"/>
                <w:tab w:val="left" w:pos="129"/>
              </w:tabs>
              <w:ind w:left="0" w:firstLine="0"/>
              <w:jc w:val="center"/>
              <w:rPr>
                <w:sz w:val="16"/>
                <w:lang w:val="uk-UA"/>
              </w:rPr>
            </w:pPr>
            <w:r>
              <w:rPr>
                <w:sz w:val="16"/>
                <w:lang w:val="uk-UA"/>
              </w:rPr>
              <w:t>гострий</w:t>
            </w:r>
          </w:p>
        </w:tc>
        <w:tc>
          <w:tcPr>
            <w:tcW w:w="1260"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поперечний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нижній сегмент</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тупий або гострий метод розведення</w:t>
            </w:r>
          </w:p>
        </w:tc>
        <w:tc>
          <w:tcPr>
            <w:tcW w:w="1106" w:type="dxa"/>
            <w:vAlign w:val="center"/>
          </w:tcPr>
          <w:p w:rsidR="00A71B4A" w:rsidRDefault="00A71B4A" w:rsidP="00A71B4A">
            <w:pPr>
              <w:numPr>
                <w:ilvl w:val="0"/>
                <w:numId w:val="29"/>
              </w:numPr>
              <w:tabs>
                <w:tab w:val="clear" w:pos="360"/>
                <w:tab w:val="num" w:pos="153"/>
              </w:tabs>
              <w:ind w:left="0" w:firstLine="0"/>
              <w:jc w:val="center"/>
              <w:rPr>
                <w:sz w:val="16"/>
                <w:lang w:val="uk-UA"/>
              </w:rPr>
            </w:pPr>
            <w:r>
              <w:rPr>
                <w:sz w:val="16"/>
                <w:lang w:val="uk-UA"/>
              </w:rPr>
              <w:t>одноря</w:t>
            </w:r>
            <w:r>
              <w:rPr>
                <w:sz w:val="16"/>
                <w:lang w:val="uk-UA"/>
              </w:rPr>
              <w:t>д</w:t>
            </w:r>
            <w:r>
              <w:rPr>
                <w:sz w:val="16"/>
                <w:lang w:val="uk-UA"/>
              </w:rPr>
              <w:t>ний або дворядний</w:t>
            </w:r>
          </w:p>
          <w:p w:rsidR="00A71B4A" w:rsidRDefault="00A71B4A" w:rsidP="00A71B4A">
            <w:pPr>
              <w:numPr>
                <w:ilvl w:val="0"/>
                <w:numId w:val="29"/>
              </w:numPr>
              <w:tabs>
                <w:tab w:val="clear" w:pos="360"/>
                <w:tab w:val="num" w:pos="153"/>
              </w:tabs>
              <w:ind w:left="0" w:firstLine="0"/>
              <w:jc w:val="center"/>
              <w:rPr>
                <w:sz w:val="16"/>
                <w:lang w:val="uk-UA"/>
              </w:rPr>
            </w:pPr>
            <w:r>
              <w:rPr>
                <w:sz w:val="16"/>
                <w:lang w:val="uk-UA"/>
              </w:rPr>
              <w:t>безпере</w:t>
            </w:r>
            <w:r>
              <w:rPr>
                <w:sz w:val="16"/>
                <w:lang w:val="uk-UA"/>
              </w:rPr>
              <w:t>р</w:t>
            </w:r>
            <w:r>
              <w:rPr>
                <w:sz w:val="16"/>
                <w:lang w:val="uk-UA"/>
              </w:rPr>
              <w:t>вний або окремі шви</w:t>
            </w:r>
          </w:p>
        </w:tc>
        <w:tc>
          <w:tcPr>
            <w:tcW w:w="1249" w:type="dxa"/>
            <w:vAlign w:val="center"/>
          </w:tcPr>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ушивання обох листків</w:t>
            </w:r>
          </w:p>
          <w:p w:rsidR="00A71B4A" w:rsidRDefault="00A71B4A" w:rsidP="00A71B4A">
            <w:pPr>
              <w:numPr>
                <w:ilvl w:val="0"/>
                <w:numId w:val="29"/>
              </w:numPr>
              <w:tabs>
                <w:tab w:val="clear" w:pos="360"/>
                <w:tab w:val="left" w:pos="127"/>
                <w:tab w:val="left" w:pos="670"/>
              </w:tabs>
              <w:ind w:left="0" w:firstLine="0"/>
              <w:jc w:val="center"/>
              <w:rPr>
                <w:sz w:val="16"/>
                <w:lang w:val="uk-UA"/>
              </w:rPr>
            </w:pPr>
            <w:r>
              <w:rPr>
                <w:sz w:val="16"/>
                <w:lang w:val="uk-UA"/>
              </w:rPr>
              <w:t>безперер</w:t>
            </w:r>
            <w:r>
              <w:rPr>
                <w:sz w:val="16"/>
                <w:lang w:val="uk-UA"/>
              </w:rPr>
              <w:t>в</w:t>
            </w:r>
            <w:r>
              <w:rPr>
                <w:sz w:val="16"/>
                <w:lang w:val="uk-UA"/>
              </w:rPr>
              <w:t>ний шов</w:t>
            </w:r>
          </w:p>
        </w:tc>
        <w:tc>
          <w:tcPr>
            <w:tcW w:w="1041" w:type="dxa"/>
            <w:vAlign w:val="center"/>
          </w:tcPr>
          <w:p w:rsidR="00A71B4A" w:rsidRDefault="00A71B4A" w:rsidP="00A71B4A">
            <w:pPr>
              <w:numPr>
                <w:ilvl w:val="0"/>
                <w:numId w:val="29"/>
              </w:numPr>
              <w:tabs>
                <w:tab w:val="clear" w:pos="360"/>
                <w:tab w:val="num" w:pos="138"/>
              </w:tabs>
              <w:ind w:left="0" w:firstLine="0"/>
              <w:jc w:val="center"/>
              <w:rPr>
                <w:sz w:val="16"/>
                <w:lang w:val="uk-UA"/>
              </w:rPr>
            </w:pPr>
            <w:r>
              <w:rPr>
                <w:sz w:val="16"/>
                <w:lang w:val="uk-UA"/>
              </w:rPr>
              <w:t>безпере</w:t>
            </w:r>
            <w:r>
              <w:rPr>
                <w:sz w:val="16"/>
                <w:lang w:val="uk-UA"/>
              </w:rPr>
              <w:t>р</w:t>
            </w:r>
            <w:r>
              <w:rPr>
                <w:sz w:val="16"/>
                <w:lang w:val="uk-UA"/>
              </w:rPr>
              <w:t>вний або окремі шви</w:t>
            </w:r>
          </w:p>
        </w:tc>
        <w:tc>
          <w:tcPr>
            <w:tcW w:w="993" w:type="dxa"/>
            <w:vAlign w:val="center"/>
          </w:tcPr>
          <w:p w:rsidR="00A71B4A" w:rsidRDefault="00A71B4A" w:rsidP="00A71B4A">
            <w:pPr>
              <w:numPr>
                <w:ilvl w:val="0"/>
                <w:numId w:val="29"/>
              </w:numPr>
              <w:tabs>
                <w:tab w:val="clear" w:pos="360"/>
                <w:tab w:val="num" w:pos="177"/>
              </w:tabs>
              <w:ind w:left="0" w:firstLine="0"/>
              <w:jc w:val="center"/>
              <w:rPr>
                <w:sz w:val="16"/>
                <w:lang w:val="uk-UA"/>
              </w:rPr>
            </w:pPr>
            <w:r>
              <w:rPr>
                <w:sz w:val="16"/>
                <w:lang w:val="uk-UA"/>
              </w:rPr>
              <w:t>окремі шви</w:t>
            </w:r>
          </w:p>
        </w:tc>
        <w:tc>
          <w:tcPr>
            <w:tcW w:w="1041" w:type="dxa"/>
            <w:vAlign w:val="center"/>
          </w:tcPr>
          <w:p w:rsidR="00A71B4A" w:rsidRDefault="00A71B4A" w:rsidP="00A71B4A">
            <w:pPr>
              <w:numPr>
                <w:ilvl w:val="0"/>
                <w:numId w:val="29"/>
              </w:numPr>
              <w:tabs>
                <w:tab w:val="clear" w:pos="360"/>
                <w:tab w:val="num" w:pos="264"/>
              </w:tabs>
              <w:ind w:left="0" w:firstLine="0"/>
              <w:jc w:val="center"/>
              <w:rPr>
                <w:sz w:val="16"/>
                <w:lang w:val="uk-UA"/>
              </w:rPr>
            </w:pPr>
            <w:r>
              <w:rPr>
                <w:sz w:val="16"/>
                <w:lang w:val="uk-UA"/>
              </w:rPr>
              <w:t>окремі шви або безперер</w:t>
            </w:r>
            <w:r>
              <w:rPr>
                <w:sz w:val="16"/>
                <w:lang w:val="uk-UA"/>
              </w:rPr>
              <w:t>в</w:t>
            </w:r>
            <w:r>
              <w:rPr>
                <w:sz w:val="16"/>
                <w:lang w:val="uk-UA"/>
              </w:rPr>
              <w:t>ний шов</w:t>
            </w:r>
          </w:p>
        </w:tc>
        <w:tc>
          <w:tcPr>
            <w:tcW w:w="1419" w:type="dxa"/>
            <w:vAlign w:val="center"/>
          </w:tcPr>
          <w:p w:rsidR="00A71B4A" w:rsidRDefault="00A71B4A" w:rsidP="00A71B4A">
            <w:pPr>
              <w:numPr>
                <w:ilvl w:val="0"/>
                <w:numId w:val="29"/>
              </w:numPr>
              <w:tabs>
                <w:tab w:val="clear" w:pos="360"/>
                <w:tab w:val="num" w:pos="123"/>
              </w:tabs>
              <w:ind w:left="0" w:firstLine="0"/>
              <w:jc w:val="center"/>
              <w:rPr>
                <w:sz w:val="16"/>
                <w:lang w:val="uk-UA"/>
              </w:rPr>
            </w:pPr>
            <w:r>
              <w:rPr>
                <w:sz w:val="16"/>
                <w:lang w:val="uk-UA"/>
              </w:rPr>
              <w:t>сечовий міхур опускається донизу</w:t>
            </w:r>
          </w:p>
        </w:tc>
      </w:tr>
      <w:bookmarkEnd w:id="1"/>
      <w:bookmarkEnd w:id="2"/>
    </w:tbl>
    <w:p w:rsidR="00A71B4A" w:rsidRDefault="00A71B4A" w:rsidP="00A71B4A">
      <w:pPr>
        <w:rPr>
          <w:lang w:val="en-US"/>
        </w:rPr>
      </w:pPr>
    </w:p>
    <w:p w:rsidR="00A71B4A" w:rsidRDefault="00A71B4A" w:rsidP="00A71B4A">
      <w:pPr>
        <w:rPr>
          <w:lang w:val="uk-UA"/>
        </w:rPr>
      </w:pPr>
      <w:r>
        <w:rPr>
          <w:lang w:val="uk-UA"/>
        </w:rPr>
        <w:t xml:space="preserve">Примітка: </w:t>
      </w:r>
    </w:p>
    <w:p w:rsidR="00A71B4A" w:rsidRDefault="00A71B4A" w:rsidP="00A71B4A">
      <w:pPr>
        <w:numPr>
          <w:ilvl w:val="0"/>
          <w:numId w:val="33"/>
        </w:numPr>
        <w:rPr>
          <w:lang w:val="uk-UA"/>
        </w:rPr>
      </w:pPr>
      <w:r>
        <w:rPr>
          <w:lang w:val="uk-UA"/>
        </w:rPr>
        <w:t xml:space="preserve">В принципі, можна писати як однорядний чи дворядний, так і одноповерховий та двоповерховий, однак в нашій літературі майже завжди мова йде про   ряд шву (чи швів), а не про поверх.  У російськомовному варіанті та ж система – </w:t>
      </w:r>
      <w:r>
        <w:t>однорядный или одноэтажный. Как мне к</w:t>
      </w:r>
      <w:r>
        <w:t>а</w:t>
      </w:r>
      <w:r>
        <w:t xml:space="preserve">жется, говоря о швах, более корректно говорить о ряде, а не об этаже. (С.Р.Галич) </w:t>
      </w:r>
    </w:p>
    <w:p w:rsidR="00A71B4A" w:rsidRDefault="00A71B4A" w:rsidP="00A71B4A">
      <w:pPr>
        <w:numPr>
          <w:ilvl w:val="0"/>
          <w:numId w:val="33"/>
        </w:numPr>
      </w:pPr>
      <w:r>
        <w:t>Даже если в английском варианте вертикальный разрез назван традиционным, реалии таковы, что он уже давно традиционным не я</w:t>
      </w:r>
      <w:r>
        <w:t>в</w:t>
      </w:r>
      <w:r>
        <w:t>ляется на территории нашей страны. Считаю целесообразным опустить это слово, дабы не путать врачей. Уже несколько поколений взращены на п</w:t>
      </w:r>
      <w:r>
        <w:t>о</w:t>
      </w:r>
      <w:r>
        <w:t>перечном разрезе, как традиционном.</w:t>
      </w:r>
    </w:p>
    <w:p w:rsidR="00A71B4A" w:rsidRDefault="00A71B4A" w:rsidP="00A71B4A">
      <w:pPr>
        <w:ind w:left="-709"/>
        <w:jc w:val="both"/>
        <w:rPr>
          <w:b/>
          <w:color w:val="000000"/>
          <w:sz w:val="28"/>
          <w:lang w:val="uk-UA"/>
        </w:rPr>
      </w:pPr>
    </w:p>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p w:rsidR="00A71B4A" w:rsidRDefault="00A71B4A" w:rsidP="00A71B4A">
      <w:pPr>
        <w:tabs>
          <w:tab w:val="left" w:pos="1080"/>
        </w:tabs>
        <w:suppressAutoHyphens/>
        <w:ind w:left="1800" w:hanging="1800"/>
        <w:jc w:val="right"/>
        <w:rPr>
          <w:i/>
          <w:sz w:val="28"/>
          <w:lang w:val="uk-UA"/>
        </w:rPr>
        <w:sectPr w:rsidR="00A71B4A" w:rsidSect="00A71B4A">
          <w:pgSz w:w="16838" w:h="11906" w:orient="landscape"/>
          <w:pgMar w:top="851" w:right="1134" w:bottom="1701" w:left="1134" w:header="709" w:footer="709" w:gutter="0"/>
          <w:cols w:space="708"/>
          <w:docGrid w:linePitch="360"/>
        </w:sectPr>
      </w:pPr>
    </w:p>
    <w:p w:rsidR="00A71B4A" w:rsidRDefault="00A71B4A" w:rsidP="00A71B4A">
      <w:pPr>
        <w:tabs>
          <w:tab w:val="left" w:pos="1080"/>
        </w:tabs>
        <w:suppressAutoHyphens/>
        <w:ind w:left="1800" w:hanging="1800"/>
        <w:jc w:val="right"/>
        <w:rPr>
          <w:i/>
          <w:sz w:val="28"/>
        </w:rPr>
      </w:pPr>
      <w:r>
        <w:rPr>
          <w:i/>
          <w:sz w:val="28"/>
          <w:lang w:val="uk-UA"/>
        </w:rPr>
        <w:lastRenderedPageBreak/>
        <w:t xml:space="preserve">Додаток </w:t>
      </w:r>
      <w:r>
        <w:rPr>
          <w:i/>
          <w:sz w:val="28"/>
        </w:rPr>
        <w:t>9</w:t>
      </w:r>
      <w:r>
        <w:rPr>
          <w:i/>
          <w:sz w:val="28"/>
          <w:lang w:val="uk-UA"/>
        </w:rPr>
        <w:t> </w:t>
      </w:r>
    </w:p>
    <w:p w:rsidR="00A71B4A" w:rsidRDefault="00A71B4A" w:rsidP="00A71B4A">
      <w:pPr>
        <w:suppressAutoHyphens/>
        <w:spacing w:line="360" w:lineRule="auto"/>
        <w:jc w:val="center"/>
        <w:rPr>
          <w:sz w:val="28"/>
          <w:lang w:val="uk-UA"/>
        </w:rPr>
      </w:pPr>
      <w:r>
        <w:rPr>
          <w:sz w:val="28"/>
          <w:lang w:val="uk-UA"/>
        </w:rPr>
        <w:t>ПАМ’ЯТКА</w:t>
      </w:r>
    </w:p>
    <w:p w:rsidR="00A71B4A" w:rsidRDefault="00A71B4A" w:rsidP="00A71B4A">
      <w:pPr>
        <w:suppressAutoHyphens/>
        <w:spacing w:line="360" w:lineRule="auto"/>
        <w:jc w:val="center"/>
        <w:rPr>
          <w:sz w:val="28"/>
          <w:lang w:val="uk-UA"/>
        </w:rPr>
      </w:pPr>
    </w:p>
    <w:p w:rsidR="00A71B4A" w:rsidRDefault="00A71B4A" w:rsidP="00A71B4A">
      <w:pPr>
        <w:suppressAutoHyphens/>
        <w:spacing w:line="360" w:lineRule="auto"/>
        <w:jc w:val="center"/>
        <w:rPr>
          <w:sz w:val="28"/>
          <w:lang w:val="uk-UA"/>
        </w:rPr>
      </w:pPr>
      <w:r>
        <w:rPr>
          <w:sz w:val="28"/>
          <w:lang w:val="uk-UA"/>
        </w:rPr>
        <w:t>Вагінальні пологи після попереднього кесаревого розтину (ВПКР)</w:t>
      </w:r>
    </w:p>
    <w:p w:rsidR="00A71B4A" w:rsidRDefault="00A71B4A" w:rsidP="00A71B4A">
      <w:pPr>
        <w:suppressAutoHyphens/>
        <w:spacing w:line="360" w:lineRule="auto"/>
        <w:jc w:val="center"/>
        <w:rPr>
          <w:sz w:val="28"/>
          <w:lang w:val="uk-UA"/>
        </w:rPr>
      </w:pPr>
    </w:p>
    <w:p w:rsidR="00A71B4A" w:rsidRDefault="00A71B4A" w:rsidP="00A71B4A">
      <w:pPr>
        <w:suppressAutoHyphens/>
        <w:spacing w:line="360" w:lineRule="auto"/>
        <w:ind w:firstLine="851"/>
        <w:jc w:val="both"/>
        <w:rPr>
          <w:i/>
          <w:sz w:val="28"/>
          <w:lang w:val="uk-UA"/>
        </w:rPr>
      </w:pPr>
      <w:r>
        <w:rPr>
          <w:i/>
          <w:sz w:val="28"/>
          <w:lang w:val="uk-UA"/>
        </w:rPr>
        <w:t>Чи може жінка народжувати через природні пологові шляхи після попереднього кесаревого розтину?</w:t>
      </w:r>
    </w:p>
    <w:p w:rsidR="00A71B4A" w:rsidRDefault="00A71B4A" w:rsidP="00A71B4A">
      <w:pPr>
        <w:suppressAutoHyphens/>
        <w:spacing w:line="360" w:lineRule="auto"/>
        <w:ind w:firstLine="851"/>
        <w:jc w:val="both"/>
        <w:rPr>
          <w:b/>
          <w:sz w:val="28"/>
          <w:lang w:val="uk-UA"/>
        </w:rPr>
      </w:pPr>
      <w:r>
        <w:rPr>
          <w:sz w:val="28"/>
          <w:lang w:val="uk-UA"/>
        </w:rPr>
        <w:t>Багато жінок, які в минулому народжували шляхом кесаревого розтину (КР), все ще можуть народити дитину через природні пологові шляхи, без ризику для свого здоров’я. Спроби вагінальних пологів після попереднього кесаревого розтину (ВПКР) мають високу частоту вдачі та багато переваг.</w:t>
      </w:r>
    </w:p>
    <w:p w:rsidR="00A71B4A" w:rsidRDefault="00A71B4A" w:rsidP="00A71B4A">
      <w:pPr>
        <w:suppressAutoHyphens/>
        <w:spacing w:line="360" w:lineRule="auto"/>
        <w:ind w:firstLine="851"/>
        <w:jc w:val="both"/>
        <w:rPr>
          <w:b/>
          <w:sz w:val="28"/>
          <w:lang w:val="uk-UA"/>
        </w:rPr>
      </w:pPr>
      <w:r>
        <w:rPr>
          <w:sz w:val="28"/>
          <w:lang w:val="uk-UA"/>
        </w:rPr>
        <w:t>У випадках, коли спроби вагінальних пологів виявляються невдалими, проводять повторний кесарів розтин.</w:t>
      </w:r>
    </w:p>
    <w:p w:rsidR="00A71B4A" w:rsidRDefault="00A71B4A" w:rsidP="00A71B4A">
      <w:pPr>
        <w:suppressAutoHyphens/>
        <w:spacing w:line="360" w:lineRule="auto"/>
        <w:ind w:firstLine="851"/>
        <w:jc w:val="both"/>
        <w:rPr>
          <w:b/>
          <w:sz w:val="28"/>
          <w:lang w:val="uk-UA"/>
        </w:rPr>
      </w:pPr>
      <w:r>
        <w:rPr>
          <w:sz w:val="28"/>
          <w:lang w:val="uk-UA"/>
        </w:rPr>
        <w:t xml:space="preserve">Нажаль, наявність певних проблем із здоров’ям або неналежні медичні умови роблять проведення ВПКР у деяких жінок занадто ризиковими – в такому випадку, буде рекомендовано проведення повторного кесаревого розтину. </w:t>
      </w:r>
    </w:p>
    <w:p w:rsidR="00A71B4A" w:rsidRDefault="00A71B4A" w:rsidP="00A71B4A">
      <w:pPr>
        <w:suppressAutoHyphens/>
        <w:spacing w:line="360" w:lineRule="auto"/>
        <w:ind w:firstLine="851"/>
        <w:jc w:val="both"/>
        <w:rPr>
          <w:i/>
          <w:sz w:val="28"/>
          <w:lang w:val="uk-UA"/>
        </w:rPr>
      </w:pPr>
      <w:r>
        <w:rPr>
          <w:i/>
          <w:sz w:val="28"/>
          <w:lang w:val="uk-UA"/>
        </w:rPr>
        <w:t>Які переваги та які ризики мають вагінальні пологи після попереднього кесаревого розтину?</w:t>
      </w:r>
    </w:p>
    <w:p w:rsidR="00A71B4A" w:rsidRDefault="00A71B4A" w:rsidP="00A71B4A">
      <w:pPr>
        <w:suppressAutoHyphens/>
        <w:spacing w:line="360" w:lineRule="auto"/>
        <w:ind w:firstLine="851"/>
        <w:jc w:val="both"/>
        <w:rPr>
          <w:b/>
          <w:sz w:val="28"/>
          <w:lang w:val="uk-UA"/>
        </w:rPr>
      </w:pPr>
      <w:r>
        <w:rPr>
          <w:sz w:val="28"/>
          <w:lang w:val="uk-UA"/>
        </w:rPr>
        <w:t xml:space="preserve">Розродження шляхом кесаревого розтину стає все частішим. Їх проводять з різних причин. Інколи, лікарі можуть рекомендувати вагітній жінці проведення повторного кесаревого розтину замість спроби вагінальних пологів, тому що після попереднього кесаревого розтину на стінці матки залишився рубець. </w:t>
      </w:r>
    </w:p>
    <w:p w:rsidR="00A71B4A" w:rsidRDefault="00A71B4A" w:rsidP="00A71B4A">
      <w:pPr>
        <w:suppressAutoHyphens/>
        <w:spacing w:line="360" w:lineRule="auto"/>
        <w:ind w:firstLine="851"/>
        <w:jc w:val="both"/>
        <w:rPr>
          <w:b/>
          <w:sz w:val="28"/>
          <w:lang w:val="uk-UA"/>
        </w:rPr>
      </w:pPr>
      <w:r>
        <w:rPr>
          <w:sz w:val="28"/>
          <w:lang w:val="uk-UA"/>
        </w:rPr>
        <w:t>Однак, вагінальні пологи все ще залишаються безпечною можливістю народити дитину для жінок, які мали кесарів розтин в минулому.</w:t>
      </w:r>
    </w:p>
    <w:p w:rsidR="00A71B4A" w:rsidRDefault="00A71B4A" w:rsidP="00A71B4A">
      <w:pPr>
        <w:suppressAutoHyphens/>
        <w:spacing w:line="360" w:lineRule="auto"/>
        <w:jc w:val="both"/>
        <w:rPr>
          <w:sz w:val="28"/>
          <w:lang w:val="uk-UA"/>
        </w:rPr>
      </w:pPr>
    </w:p>
    <w:p w:rsidR="00A71B4A" w:rsidRDefault="00A71B4A" w:rsidP="00A71B4A">
      <w:pPr>
        <w:suppressAutoHyphens/>
        <w:spacing w:line="360" w:lineRule="auto"/>
        <w:jc w:val="both"/>
        <w:rPr>
          <w:sz w:val="28"/>
          <w:lang w:val="uk-UA"/>
        </w:rPr>
      </w:pPr>
      <w:r>
        <w:rPr>
          <w:sz w:val="28"/>
          <w:lang w:val="uk-UA"/>
        </w:rPr>
        <w:t>Переваги пологів через природні пологові шляхи</w:t>
      </w:r>
    </w:p>
    <w:p w:rsidR="00A71B4A" w:rsidRDefault="00A71B4A" w:rsidP="00A71B4A">
      <w:pPr>
        <w:suppressAutoHyphens/>
        <w:spacing w:line="360" w:lineRule="auto"/>
        <w:ind w:firstLine="851"/>
        <w:jc w:val="both"/>
        <w:rPr>
          <w:b/>
          <w:sz w:val="28"/>
          <w:lang w:val="uk-UA"/>
        </w:rPr>
      </w:pPr>
      <w:r>
        <w:rPr>
          <w:sz w:val="28"/>
          <w:lang w:val="uk-UA"/>
        </w:rPr>
        <w:t>Існує декілька переваг від пологів через природні пологові шляхи порівняно з повторним кесаревим розтином:</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lastRenderedPageBreak/>
        <w:t>Зменшується крововтрата</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Відсутня післяопераційна рана та знижений ризик виникнення інфекції</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Відсутні ризики, пов’язані з хірургічним втручанням та анестезіологічним забезпеченням</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Коротше тривалість госпіталізації</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Менші болісні відчуття</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В наступних вагітностях знижується ризик таких ускладнень як передлежання плаценти та її прирощення до стінки матки</w:t>
      </w:r>
    </w:p>
    <w:p w:rsidR="00A71B4A" w:rsidRDefault="00A71B4A" w:rsidP="00A71B4A">
      <w:pPr>
        <w:suppressAutoHyphens/>
        <w:spacing w:line="360" w:lineRule="auto"/>
        <w:jc w:val="both"/>
        <w:rPr>
          <w:sz w:val="28"/>
          <w:lang w:val="uk-UA"/>
        </w:rPr>
      </w:pPr>
    </w:p>
    <w:p w:rsidR="00A71B4A" w:rsidRDefault="00A71B4A" w:rsidP="00A71B4A">
      <w:pPr>
        <w:suppressAutoHyphens/>
        <w:spacing w:line="360" w:lineRule="auto"/>
        <w:jc w:val="both"/>
        <w:rPr>
          <w:sz w:val="28"/>
          <w:lang w:val="uk-UA"/>
        </w:rPr>
      </w:pPr>
      <w:r>
        <w:rPr>
          <w:sz w:val="28"/>
          <w:lang w:val="uk-UA"/>
        </w:rPr>
        <w:t>Ризики пологів через природні пологові шляхи</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 xml:space="preserve">Спроба ВПКР завершується вдало приблизно в 75% випадків. </w:t>
      </w:r>
    </w:p>
    <w:p w:rsidR="00A71B4A" w:rsidRDefault="00A71B4A" w:rsidP="00A71B4A">
      <w:pPr>
        <w:numPr>
          <w:ilvl w:val="0"/>
          <w:numId w:val="34"/>
        </w:numPr>
        <w:suppressAutoHyphens/>
        <w:spacing w:line="360" w:lineRule="auto"/>
        <w:ind w:left="0" w:firstLine="851"/>
        <w:jc w:val="both"/>
        <w:rPr>
          <w:b/>
          <w:sz w:val="28"/>
          <w:lang w:val="uk-UA"/>
        </w:rPr>
      </w:pPr>
      <w:r>
        <w:rPr>
          <w:sz w:val="28"/>
          <w:lang w:val="uk-UA"/>
        </w:rPr>
        <w:t xml:space="preserve">Завершення спроби ВПКР кесаревим розтином при виникненні певних акушерських ситуацій </w:t>
      </w:r>
    </w:p>
    <w:p w:rsidR="00A71B4A" w:rsidRDefault="00A71B4A" w:rsidP="00A71B4A">
      <w:pPr>
        <w:numPr>
          <w:ilvl w:val="0"/>
          <w:numId w:val="34"/>
        </w:numPr>
        <w:suppressAutoHyphens/>
        <w:spacing w:line="360" w:lineRule="auto"/>
        <w:jc w:val="both"/>
        <w:rPr>
          <w:b/>
          <w:sz w:val="28"/>
          <w:lang w:val="uk-UA"/>
        </w:rPr>
      </w:pPr>
      <w:r>
        <w:rPr>
          <w:sz w:val="28"/>
          <w:lang w:val="uk-UA"/>
        </w:rPr>
        <w:t>Розрив матки відбувається приблизно у 0,2%-0,7% випадків спроб ВПКР</w:t>
      </w:r>
    </w:p>
    <w:p w:rsidR="00A71B4A" w:rsidRDefault="00A71B4A" w:rsidP="00A71B4A">
      <w:pPr>
        <w:suppressAutoHyphens/>
        <w:spacing w:line="360" w:lineRule="auto"/>
        <w:jc w:val="both"/>
        <w:rPr>
          <w:b/>
          <w:sz w:val="28"/>
          <w:lang w:val="uk-UA"/>
        </w:rPr>
      </w:pPr>
    </w:p>
    <w:p w:rsidR="00A71B4A" w:rsidRDefault="00A71B4A" w:rsidP="00A71B4A">
      <w:pPr>
        <w:suppressAutoHyphens/>
        <w:spacing w:line="360" w:lineRule="auto"/>
        <w:jc w:val="both"/>
        <w:rPr>
          <w:sz w:val="28"/>
          <w:lang w:val="uk-UA"/>
        </w:rPr>
      </w:pPr>
      <w:r>
        <w:rPr>
          <w:sz w:val="28"/>
          <w:lang w:val="uk-UA"/>
        </w:rPr>
        <w:t>Що необхідно знати вагітній жінці?</w:t>
      </w:r>
    </w:p>
    <w:p w:rsidR="00A71B4A" w:rsidRDefault="00A71B4A" w:rsidP="00A71B4A">
      <w:pPr>
        <w:suppressAutoHyphens/>
        <w:spacing w:line="360" w:lineRule="auto"/>
        <w:ind w:firstLine="851"/>
        <w:jc w:val="both"/>
        <w:rPr>
          <w:b/>
          <w:sz w:val="28"/>
          <w:lang w:val="uk-UA"/>
        </w:rPr>
      </w:pPr>
      <w:r>
        <w:rPr>
          <w:sz w:val="28"/>
          <w:lang w:val="uk-UA"/>
        </w:rPr>
        <w:t>Можливість здійснення спроби ВПКР в кожному конкретному випадку визначає лікар.</w:t>
      </w:r>
    </w:p>
    <w:p w:rsidR="00A71B4A" w:rsidRDefault="00A71B4A" w:rsidP="00A71B4A">
      <w:pPr>
        <w:suppressAutoHyphens/>
        <w:spacing w:line="360" w:lineRule="auto"/>
        <w:ind w:firstLine="851"/>
        <w:jc w:val="both"/>
        <w:rPr>
          <w:b/>
          <w:sz w:val="28"/>
          <w:lang w:val="uk-UA"/>
        </w:rPr>
      </w:pPr>
    </w:p>
    <w:p w:rsidR="00A71B4A" w:rsidRDefault="00A71B4A" w:rsidP="00A71B4A">
      <w:pPr>
        <w:suppressAutoHyphens/>
        <w:spacing w:line="360" w:lineRule="auto"/>
        <w:ind w:firstLine="851"/>
        <w:jc w:val="both"/>
        <w:rPr>
          <w:b/>
          <w:sz w:val="28"/>
          <w:lang w:val="uk-UA"/>
        </w:rPr>
      </w:pPr>
      <w:r>
        <w:rPr>
          <w:sz w:val="28"/>
          <w:lang w:val="uk-UA"/>
        </w:rPr>
        <w:t>Медична документація (виписка), яку жінка отримала після попереднього КР, може допомогти лікарю у визначенні можливості спроби ВПКР у даному випадку</w:t>
      </w:r>
    </w:p>
    <w:p w:rsidR="00A71B4A" w:rsidRDefault="00A71B4A" w:rsidP="00A71B4A">
      <w:pPr>
        <w:suppressAutoHyphens/>
        <w:spacing w:line="360" w:lineRule="auto"/>
        <w:ind w:firstLine="851"/>
        <w:jc w:val="both"/>
        <w:rPr>
          <w:b/>
          <w:sz w:val="28"/>
          <w:lang w:val="uk-UA"/>
        </w:rPr>
      </w:pPr>
      <w:r>
        <w:rPr>
          <w:sz w:val="28"/>
          <w:lang w:val="uk-UA"/>
        </w:rPr>
        <w:t>Спонтанний початок пологів підвищує шанс вдалих ВПКР</w:t>
      </w:r>
    </w:p>
    <w:p w:rsidR="00A71B4A" w:rsidRDefault="00A71B4A" w:rsidP="00A71B4A">
      <w:pPr>
        <w:suppressAutoHyphens/>
        <w:spacing w:line="360" w:lineRule="auto"/>
        <w:ind w:firstLine="851"/>
        <w:jc w:val="both"/>
        <w:rPr>
          <w:b/>
          <w:sz w:val="28"/>
          <w:highlight w:val="red"/>
          <w:lang w:val="uk-UA"/>
        </w:rPr>
      </w:pPr>
    </w:p>
    <w:p w:rsidR="00A71B4A" w:rsidRDefault="00A71B4A" w:rsidP="00A71B4A">
      <w:pPr>
        <w:suppressAutoHyphens/>
        <w:spacing w:line="360" w:lineRule="auto"/>
        <w:ind w:firstLine="851"/>
        <w:jc w:val="both"/>
        <w:rPr>
          <w:rStyle w:val="ae"/>
          <w:b/>
          <w:i w:val="0"/>
          <w:sz w:val="28"/>
          <w:lang w:val="uk-UA"/>
        </w:rPr>
      </w:pPr>
      <w:r>
        <w:rPr>
          <w:sz w:val="28"/>
          <w:lang w:val="uk-UA"/>
        </w:rPr>
        <w:t>Використання окситоцину з метою індукції перейм та підсилення слабких перейм не протипоказано, але супроводжується підвищенням ризику невдачі при спробі ВПКР та розриву матки.</w:t>
      </w:r>
    </w:p>
    <w:p w:rsidR="00A71B4A" w:rsidRDefault="00A71B4A" w:rsidP="00A71B4A">
      <w:pPr>
        <w:tabs>
          <w:tab w:val="left" w:pos="1080"/>
        </w:tabs>
        <w:suppressAutoHyphens/>
        <w:jc w:val="right"/>
        <w:rPr>
          <w:i/>
          <w:sz w:val="28"/>
        </w:rPr>
      </w:pPr>
      <w:r>
        <w:rPr>
          <w:sz w:val="28"/>
          <w:highlight w:val="green"/>
        </w:rPr>
        <w:br w:type="page"/>
      </w:r>
      <w:r>
        <w:rPr>
          <w:i/>
          <w:sz w:val="28"/>
          <w:lang w:val="uk-UA"/>
        </w:rPr>
        <w:lastRenderedPageBreak/>
        <w:t xml:space="preserve">Додаток </w:t>
      </w:r>
      <w:r>
        <w:rPr>
          <w:i/>
          <w:sz w:val="28"/>
        </w:rPr>
        <w:t>10</w:t>
      </w:r>
    </w:p>
    <w:p w:rsidR="00A71B4A" w:rsidRDefault="00A71B4A" w:rsidP="00A71B4A">
      <w:pPr>
        <w:tabs>
          <w:tab w:val="left" w:pos="1080"/>
        </w:tabs>
        <w:suppressAutoHyphens/>
        <w:ind w:left="1800" w:hanging="1800"/>
        <w:jc w:val="right"/>
        <w:rPr>
          <w:i/>
          <w:sz w:val="28"/>
          <w:lang w:val="uk-UA"/>
        </w:rPr>
      </w:pPr>
    </w:p>
    <w:p w:rsidR="00A71B4A" w:rsidRDefault="00A71B4A" w:rsidP="00A71B4A">
      <w:pPr>
        <w:suppressAutoHyphens/>
        <w:spacing w:line="360" w:lineRule="auto"/>
        <w:ind w:firstLine="851"/>
        <w:jc w:val="both"/>
        <w:rPr>
          <w:b/>
          <w:sz w:val="28"/>
          <w:lang w:val="uk-UA"/>
        </w:rPr>
      </w:pPr>
      <w:r>
        <w:rPr>
          <w:sz w:val="28"/>
          <w:lang w:val="uk-UA"/>
        </w:rPr>
        <w:t>При взятті на облік вагітної, яка має в анамнезі кесарів розтин, необхідно мати певні анамнестичні дані. Вони дозволять визначити групи жінок які мають низький ризик розриву матки та можуть потенційно спробувати ВПКР та жінок яким ВПКР протипоказані або супроводжуватимуться високим ризиком розриву матки.</w:t>
      </w:r>
    </w:p>
    <w:p w:rsidR="00A71B4A" w:rsidRDefault="00A71B4A" w:rsidP="00A71B4A">
      <w:pPr>
        <w:tabs>
          <w:tab w:val="left" w:pos="1080"/>
        </w:tabs>
        <w:suppressAutoHyphens/>
        <w:jc w:val="both"/>
        <w:rPr>
          <w:i/>
          <w:sz w:val="28"/>
          <w:lang w:val="uk-UA"/>
        </w:rPr>
      </w:pPr>
    </w:p>
    <w:p w:rsidR="00A71B4A" w:rsidRDefault="00A71B4A" w:rsidP="00A71B4A">
      <w:pPr>
        <w:suppressAutoHyphens/>
        <w:jc w:val="both"/>
        <w:rPr>
          <w:sz w:val="28"/>
          <w:lang w:val="uk-UA"/>
        </w:rPr>
      </w:pPr>
      <w:r>
        <w:rPr>
          <w:sz w:val="28"/>
          <w:lang w:val="uk-UA"/>
        </w:rPr>
        <w:t>Таблиця 1. Анамнестичні та клінічні дані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300"/>
        <w:gridCol w:w="964"/>
      </w:tblGrid>
      <w:tr w:rsidR="00A71B4A" w:rsidTr="00CF131B">
        <w:tc>
          <w:tcPr>
            <w:tcW w:w="2448" w:type="dxa"/>
            <w:vAlign w:val="center"/>
          </w:tcPr>
          <w:p w:rsidR="00A71B4A" w:rsidRDefault="00A71B4A" w:rsidP="00CF131B">
            <w:pPr>
              <w:suppressAutoHyphens/>
              <w:jc w:val="center"/>
              <w:rPr>
                <w:b/>
                <w:sz w:val="28"/>
                <w:lang w:val="uk-UA"/>
              </w:rPr>
            </w:pPr>
            <w:r>
              <w:rPr>
                <w:sz w:val="28"/>
                <w:lang w:val="uk-UA"/>
              </w:rPr>
              <w:t>Протипоказання для спроби ВПКР</w:t>
            </w:r>
          </w:p>
        </w:tc>
        <w:tc>
          <w:tcPr>
            <w:tcW w:w="6300" w:type="dxa"/>
          </w:tcPr>
          <w:p w:rsidR="00A71B4A" w:rsidRDefault="00A71B4A" w:rsidP="00A71B4A">
            <w:pPr>
              <w:numPr>
                <w:ilvl w:val="0"/>
                <w:numId w:val="35"/>
              </w:numPr>
              <w:suppressAutoHyphens/>
              <w:ind w:left="0" w:firstLine="0"/>
              <w:jc w:val="both"/>
              <w:rPr>
                <w:b/>
                <w:sz w:val="28"/>
                <w:lang w:val="uk-UA"/>
              </w:rPr>
            </w:pPr>
            <w:r>
              <w:rPr>
                <w:sz w:val="28"/>
                <w:lang w:val="uk-UA"/>
              </w:rPr>
              <w:t>Наявність будь-яких протипоказань для вагінальних пологів (передлежання плаценти, неправильне положення плода та ін.)</w:t>
            </w:r>
          </w:p>
          <w:p w:rsidR="00A71B4A" w:rsidRDefault="00A71B4A" w:rsidP="00A71B4A">
            <w:pPr>
              <w:numPr>
                <w:ilvl w:val="0"/>
                <w:numId w:val="35"/>
              </w:numPr>
              <w:suppressAutoHyphens/>
              <w:ind w:left="0" w:firstLine="0"/>
              <w:jc w:val="both"/>
              <w:rPr>
                <w:b/>
                <w:sz w:val="28"/>
                <w:lang w:val="uk-UA"/>
              </w:rPr>
            </w:pPr>
            <w:r>
              <w:rPr>
                <w:sz w:val="28"/>
                <w:lang w:val="uk-UA"/>
              </w:rPr>
              <w:t xml:space="preserve">Попередній корпоральний КР </w:t>
            </w:r>
          </w:p>
          <w:p w:rsidR="00A71B4A" w:rsidRDefault="00A71B4A" w:rsidP="00A71B4A">
            <w:pPr>
              <w:numPr>
                <w:ilvl w:val="0"/>
                <w:numId w:val="35"/>
              </w:numPr>
              <w:suppressAutoHyphens/>
              <w:ind w:left="0" w:firstLine="0"/>
              <w:jc w:val="both"/>
              <w:rPr>
                <w:b/>
                <w:sz w:val="28"/>
                <w:lang w:val="uk-UA"/>
              </w:rPr>
            </w:pPr>
            <w:r>
              <w:rPr>
                <w:sz w:val="28"/>
                <w:lang w:val="uk-UA"/>
              </w:rPr>
              <w:t xml:space="preserve">Попередній Т та J -подібний розріз на матці </w:t>
            </w:r>
          </w:p>
          <w:p w:rsidR="00A71B4A" w:rsidRDefault="00A71B4A" w:rsidP="00A71B4A">
            <w:pPr>
              <w:numPr>
                <w:ilvl w:val="0"/>
                <w:numId w:val="35"/>
              </w:numPr>
              <w:suppressAutoHyphens/>
              <w:ind w:left="0" w:firstLine="0"/>
              <w:jc w:val="both"/>
              <w:rPr>
                <w:b/>
                <w:sz w:val="28"/>
                <w:lang w:val="uk-UA"/>
              </w:rPr>
            </w:pPr>
            <w:r>
              <w:rPr>
                <w:sz w:val="28"/>
                <w:lang w:val="uk-UA"/>
              </w:rPr>
              <w:t xml:space="preserve">Якщо отримана інформація дає підстави припустити корпоральний КР або, що більш імовірно, Т-подібний розріз на матці, жінці варто запропонувати елективний КР. </w:t>
            </w:r>
          </w:p>
          <w:p w:rsidR="00A71B4A" w:rsidRDefault="00A71B4A" w:rsidP="00A71B4A">
            <w:pPr>
              <w:numPr>
                <w:ilvl w:val="0"/>
                <w:numId w:val="35"/>
              </w:numPr>
              <w:suppressAutoHyphens/>
              <w:ind w:left="0" w:firstLine="0"/>
              <w:jc w:val="both"/>
              <w:rPr>
                <w:b/>
                <w:sz w:val="28"/>
                <w:lang w:val="uk-UA"/>
              </w:rPr>
            </w:pPr>
            <w:r>
              <w:rPr>
                <w:sz w:val="28"/>
                <w:lang w:val="uk-UA"/>
              </w:rPr>
              <w:t>Розрив матки в анамнезі</w:t>
            </w:r>
          </w:p>
          <w:p w:rsidR="00A71B4A" w:rsidRDefault="00A71B4A" w:rsidP="00A71B4A">
            <w:pPr>
              <w:numPr>
                <w:ilvl w:val="0"/>
                <w:numId w:val="35"/>
              </w:numPr>
              <w:suppressAutoHyphens/>
              <w:ind w:left="0" w:firstLine="0"/>
              <w:jc w:val="both"/>
              <w:rPr>
                <w:b/>
                <w:sz w:val="28"/>
                <w:lang w:val="uk-UA"/>
              </w:rPr>
            </w:pPr>
            <w:r>
              <w:rPr>
                <w:sz w:val="28"/>
                <w:lang w:val="uk-UA"/>
              </w:rPr>
              <w:t xml:space="preserve">Попередні реконструктивні операції на матці, резекція кута матки, гістеротомія або міомектомія, із проникненням у порожнину матки в анамнезі </w:t>
            </w:r>
          </w:p>
          <w:p w:rsidR="00A71B4A" w:rsidRDefault="00A71B4A" w:rsidP="00A71B4A">
            <w:pPr>
              <w:numPr>
                <w:ilvl w:val="0"/>
                <w:numId w:val="35"/>
              </w:numPr>
              <w:suppressAutoHyphens/>
              <w:ind w:left="0" w:firstLine="0"/>
              <w:jc w:val="both"/>
              <w:rPr>
                <w:b/>
                <w:sz w:val="28"/>
                <w:lang w:val="uk-UA"/>
              </w:rPr>
            </w:pPr>
            <w:r>
              <w:rPr>
                <w:sz w:val="28"/>
                <w:lang w:val="uk-UA"/>
              </w:rPr>
              <w:t>Тазове передлежання плода (наприкінці третього триместру вагітності)</w:t>
            </w:r>
          </w:p>
          <w:p w:rsidR="00A71B4A" w:rsidRDefault="00A71B4A" w:rsidP="00A71B4A">
            <w:pPr>
              <w:numPr>
                <w:ilvl w:val="0"/>
                <w:numId w:val="35"/>
              </w:numPr>
              <w:suppressAutoHyphens/>
              <w:ind w:left="0" w:firstLine="0"/>
              <w:jc w:val="both"/>
              <w:rPr>
                <w:b/>
                <w:sz w:val="28"/>
                <w:lang w:val="uk-UA"/>
              </w:rPr>
            </w:pPr>
            <w:r>
              <w:rPr>
                <w:sz w:val="28"/>
                <w:lang w:val="uk-UA"/>
              </w:rPr>
              <w:t xml:space="preserve">Розташування плаценти у ділянці рубця на матці </w:t>
            </w:r>
          </w:p>
          <w:p w:rsidR="00A71B4A" w:rsidRDefault="00A71B4A" w:rsidP="00A71B4A">
            <w:pPr>
              <w:numPr>
                <w:ilvl w:val="0"/>
                <w:numId w:val="35"/>
              </w:numPr>
              <w:suppressAutoHyphens/>
              <w:ind w:left="0" w:firstLine="0"/>
              <w:jc w:val="both"/>
              <w:rPr>
                <w:b/>
                <w:sz w:val="28"/>
                <w:lang w:val="uk-UA"/>
              </w:rPr>
            </w:pPr>
            <w:r>
              <w:rPr>
                <w:sz w:val="28"/>
                <w:lang w:val="uk-UA"/>
              </w:rPr>
              <w:t>Більше одного КР в анамнезі</w:t>
            </w:r>
          </w:p>
          <w:p w:rsidR="00A71B4A" w:rsidRDefault="00A71B4A" w:rsidP="00A71B4A">
            <w:pPr>
              <w:numPr>
                <w:ilvl w:val="0"/>
                <w:numId w:val="35"/>
              </w:numPr>
              <w:suppressAutoHyphens/>
              <w:ind w:left="0" w:firstLine="0"/>
              <w:jc w:val="both"/>
              <w:rPr>
                <w:b/>
                <w:sz w:val="28"/>
                <w:lang w:val="uk-UA"/>
              </w:rPr>
            </w:pPr>
            <w:r>
              <w:rPr>
                <w:sz w:val="28"/>
                <w:lang w:val="uk-UA"/>
              </w:rPr>
              <w:t>Відмова жінки від спроби ВПКР</w:t>
            </w:r>
          </w:p>
          <w:p w:rsidR="00A71B4A" w:rsidRDefault="00A71B4A" w:rsidP="00CF131B">
            <w:pPr>
              <w:ind w:left="414"/>
              <w:rPr>
                <w:b/>
                <w:i/>
                <w:sz w:val="28"/>
                <w:lang w:val="uk-UA"/>
              </w:rPr>
            </w:pPr>
          </w:p>
        </w:tc>
        <w:tc>
          <w:tcPr>
            <w:tcW w:w="964" w:type="dxa"/>
          </w:tcPr>
          <w:p w:rsidR="00A71B4A" w:rsidRDefault="00A71B4A" w:rsidP="00CF131B">
            <w:pPr>
              <w:suppressAutoHyphens/>
              <w:jc w:val="both"/>
              <w:rPr>
                <w:sz w:val="28"/>
                <w:lang w:val="uk-UA"/>
              </w:rPr>
            </w:pPr>
          </w:p>
        </w:tc>
      </w:tr>
      <w:tr w:rsidR="00A71B4A" w:rsidTr="00CF131B">
        <w:tc>
          <w:tcPr>
            <w:tcW w:w="2448" w:type="dxa"/>
            <w:vAlign w:val="center"/>
          </w:tcPr>
          <w:p w:rsidR="00A71B4A" w:rsidRDefault="00A71B4A" w:rsidP="00CF131B">
            <w:pPr>
              <w:suppressAutoHyphens/>
              <w:jc w:val="center"/>
              <w:rPr>
                <w:sz w:val="28"/>
                <w:lang w:val="uk-UA"/>
              </w:rPr>
            </w:pPr>
            <w:r>
              <w:rPr>
                <w:sz w:val="28"/>
                <w:lang w:val="uk-UA"/>
              </w:rPr>
              <w:t>Фактори, які підвищують ймовірність успішних ВПКР</w:t>
            </w:r>
          </w:p>
        </w:tc>
        <w:tc>
          <w:tcPr>
            <w:tcW w:w="6300" w:type="dxa"/>
          </w:tcPr>
          <w:p w:rsidR="00A71B4A" w:rsidRDefault="00A71B4A" w:rsidP="00A71B4A">
            <w:pPr>
              <w:numPr>
                <w:ilvl w:val="0"/>
                <w:numId w:val="35"/>
              </w:numPr>
              <w:tabs>
                <w:tab w:val="num" w:pos="561"/>
              </w:tabs>
              <w:suppressAutoHyphens/>
              <w:ind w:left="0" w:firstLine="0"/>
              <w:jc w:val="both"/>
              <w:rPr>
                <w:b/>
                <w:sz w:val="28"/>
                <w:lang w:val="uk-UA"/>
              </w:rPr>
            </w:pPr>
            <w:r>
              <w:rPr>
                <w:sz w:val="28"/>
                <w:lang w:val="uk-UA"/>
              </w:rPr>
              <w:t>Показання до попереднього КР, що не повторюються:</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 xml:space="preserve">Неправильне положення плода, </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 xml:space="preserve">Тазове передлежання плода, </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Передлежання плаценти</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Прееклампсія</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Дистрес плода</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Відшарування нормально розташованої плаценти</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Випадіння петель пуповини, тощо</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 xml:space="preserve">Вік матері менше 40 років </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lastRenderedPageBreak/>
              <w:t>Бажання жінки/родини народити через природні пологові шляхи</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 xml:space="preserve">ВПКР в анамнезі </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 xml:space="preserve">Вагінальні пологі анамнезі </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Зріла шийка на момент початку пологів</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Спонтанний початок пологів</w:t>
            </w:r>
          </w:p>
          <w:p w:rsidR="00A71B4A" w:rsidRDefault="00A71B4A" w:rsidP="00CF131B">
            <w:pPr>
              <w:rPr>
                <w:sz w:val="28"/>
                <w:lang w:val="uk-UA"/>
              </w:rPr>
            </w:pPr>
          </w:p>
        </w:tc>
        <w:tc>
          <w:tcPr>
            <w:tcW w:w="964" w:type="dxa"/>
          </w:tcPr>
          <w:p w:rsidR="00A71B4A" w:rsidRDefault="00A71B4A" w:rsidP="00CF131B">
            <w:pPr>
              <w:suppressAutoHyphens/>
              <w:jc w:val="both"/>
              <w:rPr>
                <w:sz w:val="28"/>
                <w:lang w:val="uk-UA"/>
              </w:rPr>
            </w:pPr>
          </w:p>
        </w:tc>
      </w:tr>
      <w:tr w:rsidR="00A71B4A" w:rsidTr="00CF131B">
        <w:tc>
          <w:tcPr>
            <w:tcW w:w="2448" w:type="dxa"/>
            <w:vAlign w:val="center"/>
          </w:tcPr>
          <w:p w:rsidR="00A71B4A" w:rsidRDefault="00A71B4A" w:rsidP="00CF131B">
            <w:pPr>
              <w:suppressAutoHyphens/>
              <w:jc w:val="center"/>
              <w:rPr>
                <w:sz w:val="28"/>
                <w:lang w:val="uk-UA"/>
              </w:rPr>
            </w:pPr>
            <w:r>
              <w:rPr>
                <w:sz w:val="28"/>
                <w:lang w:val="uk-UA"/>
              </w:rPr>
              <w:lastRenderedPageBreak/>
              <w:t>Фактори, які можуть знижувати ймовірність успіху ВПКР</w:t>
            </w:r>
          </w:p>
          <w:p w:rsidR="00A71B4A" w:rsidRDefault="00A71B4A" w:rsidP="00CF131B">
            <w:pPr>
              <w:jc w:val="center"/>
              <w:rPr>
                <w:sz w:val="28"/>
                <w:lang w:val="uk-UA"/>
              </w:rPr>
            </w:pPr>
          </w:p>
        </w:tc>
        <w:tc>
          <w:tcPr>
            <w:tcW w:w="6300" w:type="dxa"/>
          </w:tcPr>
          <w:p w:rsidR="00A71B4A" w:rsidRDefault="00A71B4A" w:rsidP="00A71B4A">
            <w:pPr>
              <w:numPr>
                <w:ilvl w:val="0"/>
                <w:numId w:val="35"/>
              </w:numPr>
              <w:tabs>
                <w:tab w:val="num" w:pos="561"/>
              </w:tabs>
              <w:suppressAutoHyphens/>
              <w:ind w:left="0" w:firstLine="0"/>
              <w:jc w:val="both"/>
              <w:rPr>
                <w:b/>
                <w:sz w:val="28"/>
                <w:lang w:val="uk-UA"/>
              </w:rPr>
            </w:pPr>
            <w:r>
              <w:rPr>
                <w:sz w:val="28"/>
                <w:lang w:val="uk-UA"/>
              </w:rPr>
              <w:t xml:space="preserve">Ожиріння у матері </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 xml:space="preserve">Вік матері більше 40 років </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Великий плід</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Показання до попереднього КР, що повторюються</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 xml:space="preserve">Клінічно вузький таз (особливо за наявності крупного плода) </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Слабкість пологової діяльності</w:t>
            </w:r>
          </w:p>
          <w:p w:rsidR="00A71B4A" w:rsidRDefault="00A71B4A" w:rsidP="00A71B4A">
            <w:pPr>
              <w:numPr>
                <w:ilvl w:val="1"/>
                <w:numId w:val="35"/>
              </w:numPr>
              <w:tabs>
                <w:tab w:val="left" w:pos="845"/>
              </w:tabs>
              <w:suppressAutoHyphens/>
              <w:ind w:left="0" w:firstLine="0"/>
              <w:jc w:val="both"/>
              <w:rPr>
                <w:b/>
                <w:sz w:val="28"/>
                <w:lang w:val="uk-UA"/>
              </w:rPr>
            </w:pPr>
            <w:r>
              <w:rPr>
                <w:sz w:val="28"/>
                <w:lang w:val="uk-UA"/>
              </w:rPr>
              <w:t>Дистоція шийки матки</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Цукровий діабет</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Потреба в індукції пологів</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Потреба в стимуляції пологів</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Багатоводдя</w:t>
            </w:r>
          </w:p>
          <w:p w:rsidR="00A71B4A" w:rsidRDefault="00A71B4A" w:rsidP="00CF131B">
            <w:pPr>
              <w:ind w:left="414"/>
              <w:rPr>
                <w:sz w:val="28"/>
                <w:lang w:val="uk-UA"/>
              </w:rPr>
            </w:pPr>
          </w:p>
        </w:tc>
        <w:tc>
          <w:tcPr>
            <w:tcW w:w="964" w:type="dxa"/>
          </w:tcPr>
          <w:p w:rsidR="00A71B4A" w:rsidRDefault="00A71B4A" w:rsidP="00CF131B">
            <w:pPr>
              <w:suppressAutoHyphens/>
              <w:jc w:val="both"/>
              <w:rPr>
                <w:sz w:val="28"/>
                <w:lang w:val="uk-UA"/>
              </w:rPr>
            </w:pPr>
          </w:p>
        </w:tc>
      </w:tr>
      <w:tr w:rsidR="00A71B4A" w:rsidRPr="003D748B" w:rsidTr="00CF131B">
        <w:tc>
          <w:tcPr>
            <w:tcW w:w="2448" w:type="dxa"/>
            <w:vAlign w:val="center"/>
          </w:tcPr>
          <w:p w:rsidR="00A71B4A" w:rsidRDefault="00A71B4A" w:rsidP="00CF131B">
            <w:pPr>
              <w:suppressAutoHyphens/>
              <w:jc w:val="center"/>
              <w:rPr>
                <w:sz w:val="28"/>
                <w:lang w:val="uk-UA"/>
              </w:rPr>
            </w:pPr>
            <w:r>
              <w:rPr>
                <w:sz w:val="28"/>
                <w:lang w:val="uk-UA"/>
              </w:rPr>
              <w:t>Фактори, асоційовані зі збільшенням ризику розриву матки при спробі ВПКР</w:t>
            </w:r>
          </w:p>
          <w:p w:rsidR="00A71B4A" w:rsidRDefault="00A71B4A" w:rsidP="00CF131B">
            <w:pPr>
              <w:jc w:val="center"/>
              <w:rPr>
                <w:b/>
                <w:sz w:val="28"/>
                <w:lang w:val="uk-UA"/>
              </w:rPr>
            </w:pPr>
          </w:p>
        </w:tc>
        <w:tc>
          <w:tcPr>
            <w:tcW w:w="6300" w:type="dxa"/>
          </w:tcPr>
          <w:p w:rsidR="00A71B4A" w:rsidRDefault="00A71B4A" w:rsidP="00A71B4A">
            <w:pPr>
              <w:numPr>
                <w:ilvl w:val="0"/>
                <w:numId w:val="35"/>
              </w:numPr>
              <w:tabs>
                <w:tab w:val="num" w:pos="561"/>
              </w:tabs>
              <w:suppressAutoHyphens/>
              <w:ind w:left="0" w:firstLine="0"/>
              <w:jc w:val="both"/>
              <w:rPr>
                <w:b/>
                <w:sz w:val="28"/>
                <w:lang w:val="uk-UA"/>
              </w:rPr>
            </w:pPr>
            <w:r>
              <w:rPr>
                <w:sz w:val="28"/>
                <w:lang w:val="uk-UA"/>
              </w:rPr>
              <w:t>Проміжок між пологами менше 24 місяців</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Попередній КР при терміні &lt;37 тижнів вагітності</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Великий плід (макросомія)</w:t>
            </w:r>
          </w:p>
          <w:p w:rsidR="00A71B4A" w:rsidRDefault="00A71B4A" w:rsidP="00A71B4A">
            <w:pPr>
              <w:numPr>
                <w:ilvl w:val="0"/>
                <w:numId w:val="35"/>
              </w:numPr>
              <w:tabs>
                <w:tab w:val="num" w:pos="561"/>
              </w:tabs>
              <w:suppressAutoHyphens/>
              <w:ind w:left="0" w:firstLine="0"/>
              <w:jc w:val="both"/>
              <w:rPr>
                <w:b/>
                <w:sz w:val="28"/>
                <w:lang w:val="uk-UA"/>
              </w:rPr>
            </w:pPr>
            <w:r>
              <w:rPr>
                <w:sz w:val="28"/>
                <w:lang w:val="uk-UA"/>
              </w:rPr>
              <w:t>Септичне ускладнення з лихоманкою після попереднього КР</w:t>
            </w:r>
          </w:p>
          <w:p w:rsidR="00A71B4A" w:rsidRDefault="00A71B4A" w:rsidP="00A71B4A">
            <w:pPr>
              <w:numPr>
                <w:ilvl w:val="0"/>
                <w:numId w:val="35"/>
              </w:numPr>
              <w:tabs>
                <w:tab w:val="num" w:pos="561"/>
                <w:tab w:val="num" w:pos="1080"/>
              </w:tabs>
              <w:suppressAutoHyphens/>
              <w:ind w:left="0" w:firstLine="0"/>
              <w:jc w:val="both"/>
              <w:rPr>
                <w:b/>
                <w:sz w:val="28"/>
                <w:lang w:val="uk-UA"/>
              </w:rPr>
            </w:pPr>
            <w:r>
              <w:rPr>
                <w:sz w:val="28"/>
                <w:lang w:val="uk-UA"/>
              </w:rPr>
              <w:t>Багатоплодова вагітність</w:t>
            </w:r>
          </w:p>
          <w:p w:rsidR="00A71B4A" w:rsidRDefault="00A71B4A" w:rsidP="00A71B4A">
            <w:pPr>
              <w:numPr>
                <w:ilvl w:val="0"/>
                <w:numId w:val="35"/>
              </w:numPr>
              <w:tabs>
                <w:tab w:val="num" w:pos="561"/>
                <w:tab w:val="num" w:pos="1080"/>
              </w:tabs>
              <w:suppressAutoHyphens/>
              <w:ind w:left="0" w:firstLine="0"/>
              <w:jc w:val="both"/>
              <w:rPr>
                <w:b/>
                <w:sz w:val="28"/>
                <w:lang w:val="uk-UA"/>
              </w:rPr>
            </w:pPr>
            <w:r>
              <w:rPr>
                <w:sz w:val="28"/>
                <w:lang w:val="uk-UA"/>
              </w:rPr>
              <w:t>Однорядний (проти дворядного) шов на матці</w:t>
            </w:r>
          </w:p>
          <w:p w:rsidR="00A71B4A" w:rsidRDefault="00A71B4A" w:rsidP="00CF131B">
            <w:pPr>
              <w:ind w:left="414"/>
              <w:rPr>
                <w:sz w:val="28"/>
                <w:lang w:val="uk-UA"/>
              </w:rPr>
            </w:pPr>
          </w:p>
        </w:tc>
        <w:tc>
          <w:tcPr>
            <w:tcW w:w="964" w:type="dxa"/>
          </w:tcPr>
          <w:p w:rsidR="00A71B4A" w:rsidRDefault="00A71B4A" w:rsidP="00CF131B">
            <w:pPr>
              <w:suppressAutoHyphens/>
              <w:jc w:val="both"/>
              <w:rPr>
                <w:sz w:val="28"/>
                <w:lang w:val="uk-UA"/>
              </w:rPr>
            </w:pPr>
          </w:p>
        </w:tc>
      </w:tr>
    </w:tbl>
    <w:p w:rsidR="00A71B4A" w:rsidRDefault="00A71B4A" w:rsidP="00A71B4A">
      <w:pPr>
        <w:suppressAutoHyphens/>
        <w:jc w:val="both"/>
        <w:rPr>
          <w:sz w:val="28"/>
          <w:lang w:val="uk-UA"/>
        </w:rPr>
      </w:pPr>
    </w:p>
    <w:p w:rsidR="00A71B4A" w:rsidRDefault="00A71B4A" w:rsidP="00A71B4A">
      <w:pPr>
        <w:rPr>
          <w:sz w:val="28"/>
        </w:rPr>
      </w:pPr>
    </w:p>
    <w:p w:rsidR="00A71B4A" w:rsidRDefault="00A71B4A" w:rsidP="00A71B4A">
      <w:pPr>
        <w:jc w:val="right"/>
        <w:rPr>
          <w:i/>
          <w:sz w:val="28"/>
        </w:rPr>
      </w:pPr>
      <w:r>
        <w:rPr>
          <w:sz w:val="28"/>
        </w:rPr>
        <w:br w:type="page"/>
      </w:r>
      <w:r>
        <w:rPr>
          <w:i/>
          <w:sz w:val="28"/>
          <w:lang w:val="uk-UA"/>
        </w:rPr>
        <w:lastRenderedPageBreak/>
        <w:t xml:space="preserve">Додаток </w:t>
      </w:r>
      <w:r>
        <w:rPr>
          <w:i/>
          <w:sz w:val="28"/>
        </w:rPr>
        <w:t>11</w:t>
      </w:r>
    </w:p>
    <w:p w:rsidR="00A71B4A" w:rsidRDefault="00A71B4A" w:rsidP="00A71B4A">
      <w:pPr>
        <w:tabs>
          <w:tab w:val="left" w:pos="1080"/>
        </w:tabs>
        <w:suppressAutoHyphens/>
        <w:ind w:left="1800" w:hanging="1800"/>
        <w:jc w:val="right"/>
        <w:rPr>
          <w:i/>
          <w:sz w:val="28"/>
          <w:lang w:val="uk-UA"/>
        </w:rPr>
      </w:pPr>
    </w:p>
    <w:p w:rsidR="00A71B4A" w:rsidRDefault="00A71B4A" w:rsidP="00A71B4A">
      <w:pPr>
        <w:suppressAutoHyphens/>
        <w:jc w:val="center"/>
        <w:rPr>
          <w:sz w:val="28"/>
          <w:lang w:val="uk-UA"/>
        </w:rPr>
      </w:pPr>
      <w:r>
        <w:rPr>
          <w:sz w:val="28"/>
          <w:lang w:val="uk-UA"/>
        </w:rPr>
        <w:t>Поінформована згода пацієнтки на метод розродження після попередньо проведеного кесаревого розтину</w:t>
      </w:r>
    </w:p>
    <w:p w:rsidR="00A71B4A" w:rsidRDefault="00A71B4A" w:rsidP="00A71B4A">
      <w:pPr>
        <w:suppressAutoHyphens/>
        <w:jc w:val="center"/>
        <w:rPr>
          <w:sz w:val="28"/>
          <w:lang w:val="uk-UA"/>
        </w:rPr>
      </w:pPr>
    </w:p>
    <w:p w:rsidR="00A71B4A" w:rsidRDefault="00A71B4A" w:rsidP="00A71B4A">
      <w:pPr>
        <w:suppressAutoHyphens/>
        <w:jc w:val="both"/>
        <w:rPr>
          <w:sz w:val="28"/>
          <w:lang w:val="uk-UA"/>
        </w:rPr>
      </w:pPr>
      <w:r>
        <w:rPr>
          <w:sz w:val="28"/>
          <w:lang w:val="uk-UA"/>
        </w:rPr>
        <w:t>Після попереднього обговорення з лікарем акушером – гінекологом можливих методів розродження жінок, що вже мали кесарів розтин (спроба вагінальних пологів або повторний кесарів розтин), Ви можете обрати один з них. Просимо Вас уважно прочитати цю інформацію, якщо виникнуть питання обговорити їх з лікарем та зробити вибір методу розродження.</w:t>
      </w:r>
    </w:p>
    <w:p w:rsidR="00A71B4A" w:rsidRDefault="00A71B4A" w:rsidP="00A71B4A">
      <w:pPr>
        <w:suppressAutoHyphens/>
        <w:jc w:val="both"/>
        <w:rPr>
          <w:i/>
          <w:sz w:val="28"/>
          <w:lang w:val="uk-UA"/>
        </w:rPr>
      </w:pPr>
    </w:p>
    <w:p w:rsidR="00A71B4A" w:rsidRDefault="00A71B4A" w:rsidP="00A71B4A">
      <w:pPr>
        <w:suppressAutoHyphens/>
        <w:jc w:val="both"/>
        <w:rPr>
          <w:b/>
          <w:sz w:val="28"/>
          <w:lang w:val="uk-UA"/>
        </w:rPr>
      </w:pPr>
      <w:r>
        <w:rPr>
          <w:sz w:val="28"/>
          <w:u w:val="single"/>
          <w:lang w:val="uk-UA"/>
        </w:rPr>
        <w:t>Я була поінформована</w:t>
      </w:r>
      <w:r>
        <w:rPr>
          <w:sz w:val="28"/>
          <w:lang w:val="uk-UA"/>
        </w:rPr>
        <w:t xml:space="preserve"> щодо можливих методів розродження жінок, які вже мали кесарів розтин, та що я не маю медичних протипоказань до спроби вагінальних пологів. </w:t>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u w:val="single"/>
          <w:lang w:val="uk-UA"/>
        </w:rPr>
        <w:t>Я розумію</w:t>
      </w:r>
      <w:r>
        <w:rPr>
          <w:sz w:val="28"/>
          <w:lang w:val="uk-UA"/>
        </w:rPr>
        <w:t>, що вагінальні пологи мають переваги в порівнянні з повторним кесаревим розтином:</w:t>
      </w:r>
    </w:p>
    <w:p w:rsidR="00A71B4A" w:rsidRDefault="00A71B4A" w:rsidP="00A71B4A">
      <w:pPr>
        <w:numPr>
          <w:ilvl w:val="0"/>
          <w:numId w:val="35"/>
        </w:numPr>
        <w:suppressAutoHyphens/>
        <w:jc w:val="both"/>
        <w:rPr>
          <w:b/>
          <w:sz w:val="28"/>
          <w:lang w:val="uk-UA"/>
        </w:rPr>
      </w:pPr>
      <w:r>
        <w:rPr>
          <w:sz w:val="28"/>
          <w:lang w:val="uk-UA"/>
        </w:rPr>
        <w:t>Зменшується крововтрата;</w:t>
      </w:r>
    </w:p>
    <w:p w:rsidR="00A71B4A" w:rsidRDefault="00A71B4A" w:rsidP="00A71B4A">
      <w:pPr>
        <w:numPr>
          <w:ilvl w:val="0"/>
          <w:numId w:val="35"/>
        </w:numPr>
        <w:suppressAutoHyphens/>
        <w:jc w:val="both"/>
        <w:rPr>
          <w:b/>
          <w:sz w:val="28"/>
          <w:lang w:val="uk-UA"/>
        </w:rPr>
      </w:pPr>
      <w:r>
        <w:rPr>
          <w:sz w:val="28"/>
          <w:lang w:val="uk-UA"/>
        </w:rPr>
        <w:t>Відсутня післяопераційна рана та знижений ризик виникнення інфекції;</w:t>
      </w:r>
    </w:p>
    <w:p w:rsidR="00A71B4A" w:rsidRDefault="00A71B4A" w:rsidP="00A71B4A">
      <w:pPr>
        <w:numPr>
          <w:ilvl w:val="0"/>
          <w:numId w:val="35"/>
        </w:numPr>
        <w:suppressAutoHyphens/>
        <w:jc w:val="both"/>
        <w:rPr>
          <w:b/>
          <w:sz w:val="28"/>
          <w:lang w:val="uk-UA"/>
        </w:rPr>
      </w:pPr>
      <w:r>
        <w:rPr>
          <w:sz w:val="28"/>
          <w:lang w:val="uk-UA"/>
        </w:rPr>
        <w:t>Відсутні ризики, пов’язані з хірургічним втручанням (травма сечового міхура, кишечнику ) та анестезіологічним забезпеченням;</w:t>
      </w:r>
    </w:p>
    <w:p w:rsidR="00A71B4A" w:rsidRDefault="00A71B4A" w:rsidP="00A71B4A">
      <w:pPr>
        <w:numPr>
          <w:ilvl w:val="0"/>
          <w:numId w:val="35"/>
        </w:numPr>
        <w:suppressAutoHyphens/>
        <w:jc w:val="both"/>
        <w:rPr>
          <w:b/>
          <w:sz w:val="28"/>
          <w:lang w:val="uk-UA"/>
        </w:rPr>
      </w:pPr>
      <w:r>
        <w:rPr>
          <w:sz w:val="28"/>
          <w:lang w:val="uk-UA"/>
        </w:rPr>
        <w:t>Менша тривалість перебування в лікувальному закладі;</w:t>
      </w:r>
    </w:p>
    <w:p w:rsidR="00A71B4A" w:rsidRDefault="00A71B4A" w:rsidP="00A71B4A">
      <w:pPr>
        <w:numPr>
          <w:ilvl w:val="0"/>
          <w:numId w:val="35"/>
        </w:numPr>
        <w:suppressAutoHyphens/>
        <w:jc w:val="both"/>
        <w:rPr>
          <w:b/>
          <w:sz w:val="28"/>
          <w:lang w:val="uk-UA"/>
        </w:rPr>
      </w:pPr>
      <w:r>
        <w:rPr>
          <w:sz w:val="28"/>
          <w:lang w:val="uk-UA"/>
        </w:rPr>
        <w:t xml:space="preserve">Більш швидке одужання. </w:t>
      </w:r>
    </w:p>
    <w:p w:rsidR="00A71B4A" w:rsidRDefault="00A71B4A" w:rsidP="00A71B4A">
      <w:pPr>
        <w:suppressAutoHyphens/>
        <w:jc w:val="both"/>
        <w:rPr>
          <w:b/>
          <w:sz w:val="28"/>
          <w:lang w:val="uk-UA"/>
        </w:rPr>
      </w:pPr>
      <w:r>
        <w:rPr>
          <w:sz w:val="28"/>
          <w:lang w:val="uk-UA"/>
        </w:rPr>
        <w:t xml:space="preserve">Але існують і певні ризики: </w:t>
      </w:r>
    </w:p>
    <w:p w:rsidR="00A71B4A" w:rsidRDefault="00A71B4A" w:rsidP="00A71B4A">
      <w:pPr>
        <w:numPr>
          <w:ilvl w:val="0"/>
          <w:numId w:val="36"/>
        </w:numPr>
        <w:suppressAutoHyphens/>
        <w:jc w:val="both"/>
        <w:rPr>
          <w:b/>
          <w:sz w:val="28"/>
          <w:lang w:val="uk-UA"/>
        </w:rPr>
      </w:pPr>
      <w:r>
        <w:rPr>
          <w:sz w:val="28"/>
          <w:lang w:val="uk-UA"/>
        </w:rPr>
        <w:t>Розриву матки (до 0,7%)</w:t>
      </w:r>
    </w:p>
    <w:p w:rsidR="00A71B4A" w:rsidRDefault="00A71B4A" w:rsidP="00A71B4A">
      <w:pPr>
        <w:numPr>
          <w:ilvl w:val="0"/>
          <w:numId w:val="36"/>
        </w:numPr>
        <w:suppressAutoHyphens/>
        <w:jc w:val="both"/>
        <w:rPr>
          <w:b/>
          <w:sz w:val="28"/>
          <w:lang w:val="uk-UA"/>
        </w:rPr>
      </w:pPr>
      <w:r>
        <w:rPr>
          <w:sz w:val="28"/>
          <w:lang w:val="uk-UA"/>
        </w:rPr>
        <w:t xml:space="preserve">Спроба вагінальних пологів може вдало завершитись приблизно в  75% випадків. </w:t>
      </w:r>
    </w:p>
    <w:p w:rsidR="00A71B4A" w:rsidRDefault="00A71B4A" w:rsidP="00A71B4A">
      <w:pPr>
        <w:numPr>
          <w:ilvl w:val="0"/>
          <w:numId w:val="36"/>
        </w:numPr>
        <w:suppressAutoHyphens/>
        <w:jc w:val="both"/>
        <w:rPr>
          <w:b/>
          <w:sz w:val="28"/>
          <w:lang w:val="uk-UA"/>
        </w:rPr>
      </w:pPr>
      <w:r>
        <w:rPr>
          <w:sz w:val="28"/>
          <w:lang w:val="uk-UA"/>
        </w:rPr>
        <w:t xml:space="preserve">При виникненні певних акушерських ситуацій спроба вагінальних пологів може  завершитись кесаревим розтином </w:t>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u w:val="single"/>
          <w:lang w:val="uk-UA"/>
        </w:rPr>
        <w:t>Я підтверджую,</w:t>
      </w:r>
      <w:r>
        <w:rPr>
          <w:sz w:val="28"/>
          <w:lang w:val="uk-UA"/>
        </w:rPr>
        <w:t xml:space="preserve"> що для прийняття рішення я достатньо інформована в доступній для мене формі.</w:t>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lang w:val="uk-UA"/>
        </w:rPr>
        <w:t xml:space="preserve">Я_____________________________________________________, добровільно і свідомо хочу здійснити спробу вагінальних пологів. </w:t>
      </w:r>
    </w:p>
    <w:p w:rsidR="00A71B4A" w:rsidRDefault="00A71B4A" w:rsidP="00A71B4A">
      <w:pPr>
        <w:suppressAutoHyphens/>
        <w:jc w:val="both"/>
        <w:rPr>
          <w:b/>
          <w:sz w:val="28"/>
          <w:lang w:val="uk-UA"/>
        </w:rPr>
      </w:pPr>
      <w:r>
        <w:rPr>
          <w:sz w:val="28"/>
          <w:lang w:val="uk-UA"/>
        </w:rPr>
        <w:tab/>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lang w:val="uk-UA"/>
        </w:rPr>
        <w:t>Я______________________________________________________, добровільно і свідомо вибираю кесарів розтин.</w:t>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lang w:val="uk-UA"/>
        </w:rPr>
        <w:t>Дата</w:t>
      </w:r>
      <w:r>
        <w:rPr>
          <w:sz w:val="28"/>
          <w:lang w:val="uk-UA"/>
        </w:rPr>
        <w:tab/>
        <w:t xml:space="preserve">___________________                   Підпис пацієнтки_________________      </w:t>
      </w:r>
    </w:p>
    <w:p w:rsidR="00A71B4A" w:rsidRDefault="00A71B4A" w:rsidP="00A71B4A">
      <w:pPr>
        <w:jc w:val="right"/>
        <w:rPr>
          <w:i/>
          <w:sz w:val="28"/>
        </w:rPr>
      </w:pPr>
      <w:r>
        <w:rPr>
          <w:sz w:val="28"/>
          <w:lang w:val="uk-UA"/>
        </w:rPr>
        <w:br w:type="page"/>
      </w:r>
      <w:r>
        <w:rPr>
          <w:i/>
          <w:sz w:val="28"/>
          <w:lang w:val="uk-UA"/>
        </w:rPr>
        <w:lastRenderedPageBreak/>
        <w:t xml:space="preserve">Додаток </w:t>
      </w:r>
      <w:r>
        <w:rPr>
          <w:i/>
          <w:sz w:val="28"/>
        </w:rPr>
        <w:t>12</w:t>
      </w:r>
    </w:p>
    <w:p w:rsidR="00A71B4A" w:rsidRDefault="00A71B4A" w:rsidP="00A71B4A">
      <w:pPr>
        <w:rPr>
          <w:sz w:val="28"/>
          <w:lang w:val="uk-UA"/>
        </w:rPr>
      </w:pPr>
    </w:p>
    <w:p w:rsidR="00A71B4A" w:rsidRDefault="00A71B4A" w:rsidP="00A71B4A">
      <w:pPr>
        <w:suppressAutoHyphens/>
        <w:jc w:val="center"/>
        <w:rPr>
          <w:sz w:val="28"/>
          <w:lang w:val="uk-UA"/>
        </w:rPr>
      </w:pPr>
      <w:r>
        <w:rPr>
          <w:sz w:val="28"/>
          <w:lang w:val="uk-UA"/>
        </w:rPr>
        <w:t>Карта нагляду за перебігом III та післяпологового періодів</w:t>
      </w:r>
    </w:p>
    <w:p w:rsidR="00A71B4A" w:rsidRDefault="00A71B4A" w:rsidP="00A71B4A">
      <w:pPr>
        <w:suppressAutoHyphens/>
        <w:jc w:val="both"/>
        <w:rPr>
          <w:b/>
          <w:sz w:val="28"/>
          <w:lang w:val="uk-UA"/>
        </w:rPr>
      </w:pPr>
    </w:p>
    <w:p w:rsidR="00A71B4A" w:rsidRDefault="00A71B4A" w:rsidP="00A71B4A">
      <w:pPr>
        <w:suppressAutoHyphens/>
        <w:jc w:val="both"/>
        <w:rPr>
          <w:b/>
          <w:sz w:val="28"/>
          <w:lang w:val="uk-UA"/>
        </w:rPr>
      </w:pPr>
      <w:r>
        <w:rPr>
          <w:sz w:val="28"/>
          <w:lang w:val="uk-UA"/>
        </w:rPr>
        <w:t>ФІБ породіллі_____________________________ № історії пологів___________________</w:t>
      </w:r>
    </w:p>
    <w:p w:rsidR="00A71B4A" w:rsidRDefault="00A71B4A" w:rsidP="00A71B4A">
      <w:pPr>
        <w:suppressAutoHyphens/>
        <w:jc w:val="both"/>
        <w:rPr>
          <w:b/>
          <w:sz w:val="28"/>
          <w:lang w:val="uk-UA"/>
        </w:rPr>
      </w:pPr>
      <w:r>
        <w:rPr>
          <w:sz w:val="28"/>
          <w:lang w:val="uk-UA"/>
        </w:rPr>
        <w:t>Час народження дитини _________година________хвилина</w:t>
      </w:r>
    </w:p>
    <w:p w:rsidR="00A71B4A" w:rsidRDefault="00A71B4A" w:rsidP="00A71B4A">
      <w:pPr>
        <w:suppressAutoHyphens/>
        <w:jc w:val="both"/>
        <w:rPr>
          <w:b/>
          <w:sz w:val="28"/>
          <w:lang w:val="uk-UA"/>
        </w:rPr>
      </w:pPr>
      <w:r>
        <w:rPr>
          <w:sz w:val="28"/>
          <w:lang w:val="uk-UA"/>
        </w:rPr>
        <w:t>Інформована згода породіллі на активне ведення III періоду пологів отримана:  ТАК (   ) НІ (  )</w:t>
      </w:r>
    </w:p>
    <w:p w:rsidR="00A71B4A" w:rsidRDefault="00A71B4A" w:rsidP="00A71B4A">
      <w:pPr>
        <w:suppressAutoHyphens/>
        <w:jc w:val="both"/>
        <w:rPr>
          <w:b/>
          <w:sz w:val="28"/>
          <w:lang w:val="uk-UA"/>
        </w:rPr>
      </w:pPr>
      <w:r>
        <w:rPr>
          <w:sz w:val="28"/>
          <w:lang w:val="uk-UA"/>
        </w:rPr>
        <w:t>Активне ведення III періоду пологів: ТАК (     )  НІ (     )</w:t>
      </w:r>
    </w:p>
    <w:p w:rsidR="00A71B4A" w:rsidRDefault="00A71B4A" w:rsidP="00A71B4A">
      <w:pPr>
        <w:suppressAutoHyphens/>
        <w:jc w:val="both"/>
        <w:rPr>
          <w:b/>
          <w:sz w:val="28"/>
          <w:lang w:val="uk-UA"/>
        </w:rPr>
      </w:pPr>
      <w:r>
        <w:rPr>
          <w:sz w:val="28"/>
          <w:lang w:val="uk-UA"/>
        </w:rPr>
        <w:t>Очікувальне ведення: ТАК (     )  НІ (     )</w:t>
      </w:r>
    </w:p>
    <w:p w:rsidR="00A71B4A" w:rsidRDefault="00A71B4A" w:rsidP="00A71B4A">
      <w:pPr>
        <w:suppressAutoHyphens/>
        <w:jc w:val="both"/>
        <w:rPr>
          <w:b/>
          <w:sz w:val="28"/>
          <w:lang w:val="uk-UA"/>
        </w:rPr>
      </w:pPr>
      <w:r>
        <w:rPr>
          <w:sz w:val="28"/>
          <w:lang w:val="uk-UA"/>
        </w:rPr>
        <w:t>Ручне відділення плаценти та виділення посліду ТАК (     )  НІ (     )</w:t>
      </w:r>
    </w:p>
    <w:p w:rsidR="00A71B4A" w:rsidRDefault="00A71B4A" w:rsidP="00A71B4A">
      <w:pPr>
        <w:suppressAutoHyphens/>
        <w:jc w:val="both"/>
        <w:rPr>
          <w:b/>
          <w:sz w:val="28"/>
          <w:lang w:val="uk-UA"/>
        </w:rPr>
      </w:pPr>
      <w:r>
        <w:rPr>
          <w:sz w:val="28"/>
          <w:lang w:val="uk-UA"/>
        </w:rPr>
        <w:t>Об’єм крововтрати ___________   Тривалість III періоду пологів ____хвилин</w:t>
      </w:r>
    </w:p>
    <w:p w:rsidR="00A71B4A" w:rsidRDefault="00A71B4A" w:rsidP="00A71B4A">
      <w:pPr>
        <w:rPr>
          <w:b/>
          <w:sz w:val="28"/>
          <w:lang w:val="uk-UA"/>
        </w:rPr>
      </w:pPr>
    </w:p>
    <w:p w:rsidR="00A71B4A" w:rsidRDefault="00A71B4A" w:rsidP="00A71B4A">
      <w:pPr>
        <w:suppressAutoHyphens/>
        <w:jc w:val="both"/>
        <w:rPr>
          <w:sz w:val="28"/>
          <w:lang w:val="uk-UA"/>
        </w:rPr>
      </w:pPr>
      <w:r>
        <w:rPr>
          <w:sz w:val="28"/>
          <w:lang w:val="uk-UA"/>
        </w:rPr>
        <w:t xml:space="preserve">Ранній післяпологовий період (2 години)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56"/>
        <w:gridCol w:w="585"/>
        <w:gridCol w:w="585"/>
        <w:gridCol w:w="585"/>
        <w:gridCol w:w="585"/>
        <w:gridCol w:w="675"/>
        <w:gridCol w:w="675"/>
        <w:gridCol w:w="675"/>
        <w:gridCol w:w="675"/>
      </w:tblGrid>
      <w:tr w:rsidR="00A71B4A" w:rsidTr="00CF131B">
        <w:tc>
          <w:tcPr>
            <w:tcW w:w="4608" w:type="dxa"/>
            <w:gridSpan w:val="2"/>
          </w:tcPr>
          <w:p w:rsidR="00A71B4A" w:rsidRDefault="00A71B4A" w:rsidP="00CF131B">
            <w:pPr>
              <w:suppressAutoHyphens/>
              <w:jc w:val="both"/>
              <w:rPr>
                <w:b/>
                <w:sz w:val="28"/>
                <w:lang w:val="uk-UA"/>
              </w:rPr>
            </w:pPr>
            <w:r>
              <w:rPr>
                <w:sz w:val="28"/>
                <w:lang w:val="uk-UA"/>
              </w:rPr>
              <w:t>Година</w:t>
            </w:r>
          </w:p>
        </w:tc>
        <w:tc>
          <w:tcPr>
            <w:tcW w:w="2340" w:type="dxa"/>
            <w:gridSpan w:val="4"/>
            <w:tcBorders>
              <w:right w:val="single" w:sz="4" w:space="0" w:color="auto"/>
            </w:tcBorders>
          </w:tcPr>
          <w:p w:rsidR="00A71B4A" w:rsidRDefault="00A71B4A" w:rsidP="00CF131B">
            <w:pPr>
              <w:suppressAutoHyphens/>
              <w:jc w:val="center"/>
              <w:rPr>
                <w:b/>
                <w:sz w:val="28"/>
                <w:lang w:val="uk-UA"/>
              </w:rPr>
            </w:pPr>
            <w:r>
              <w:rPr>
                <w:sz w:val="28"/>
                <w:lang w:val="uk-UA"/>
              </w:rPr>
              <w:t>1 година</w:t>
            </w:r>
          </w:p>
        </w:tc>
        <w:tc>
          <w:tcPr>
            <w:tcW w:w="2700" w:type="dxa"/>
            <w:gridSpan w:val="4"/>
            <w:tcBorders>
              <w:left w:val="single" w:sz="4" w:space="0" w:color="auto"/>
            </w:tcBorders>
          </w:tcPr>
          <w:p w:rsidR="00A71B4A" w:rsidRDefault="00A71B4A" w:rsidP="00CF131B">
            <w:pPr>
              <w:suppressAutoHyphens/>
              <w:jc w:val="center"/>
              <w:rPr>
                <w:b/>
                <w:sz w:val="28"/>
                <w:lang w:val="uk-UA"/>
              </w:rPr>
            </w:pPr>
            <w:r>
              <w:rPr>
                <w:sz w:val="28"/>
                <w:lang w:val="uk-UA"/>
              </w:rPr>
              <w:t>2 година</w:t>
            </w:r>
          </w:p>
        </w:tc>
      </w:tr>
      <w:tr w:rsidR="00A71B4A" w:rsidTr="00CF131B">
        <w:tc>
          <w:tcPr>
            <w:tcW w:w="4608" w:type="dxa"/>
            <w:gridSpan w:val="2"/>
          </w:tcPr>
          <w:p w:rsidR="00A71B4A" w:rsidRDefault="00A71B4A" w:rsidP="00CF131B">
            <w:pPr>
              <w:suppressAutoHyphens/>
              <w:jc w:val="both"/>
              <w:rPr>
                <w:b/>
                <w:sz w:val="28"/>
                <w:lang w:val="uk-UA"/>
              </w:rPr>
            </w:pPr>
            <w:r>
              <w:rPr>
                <w:sz w:val="28"/>
                <w:lang w:val="uk-UA"/>
              </w:rPr>
              <w:t>Хвилини після народження плаценти</w:t>
            </w:r>
          </w:p>
        </w:tc>
        <w:tc>
          <w:tcPr>
            <w:tcW w:w="585" w:type="dxa"/>
          </w:tcPr>
          <w:p w:rsidR="00A71B4A" w:rsidRDefault="00A71B4A" w:rsidP="00CF131B">
            <w:pPr>
              <w:suppressAutoHyphens/>
              <w:jc w:val="both"/>
              <w:rPr>
                <w:b/>
                <w:sz w:val="28"/>
                <w:lang w:val="uk-UA"/>
              </w:rPr>
            </w:pPr>
            <w:r>
              <w:rPr>
                <w:sz w:val="28"/>
                <w:lang w:val="uk-UA"/>
              </w:rPr>
              <w:t>15</w:t>
            </w:r>
          </w:p>
        </w:tc>
        <w:tc>
          <w:tcPr>
            <w:tcW w:w="585" w:type="dxa"/>
          </w:tcPr>
          <w:p w:rsidR="00A71B4A" w:rsidRDefault="00A71B4A" w:rsidP="00CF131B">
            <w:pPr>
              <w:suppressAutoHyphens/>
              <w:jc w:val="both"/>
              <w:rPr>
                <w:b/>
                <w:sz w:val="28"/>
                <w:lang w:val="uk-UA"/>
              </w:rPr>
            </w:pPr>
            <w:r>
              <w:rPr>
                <w:sz w:val="28"/>
                <w:lang w:val="uk-UA"/>
              </w:rPr>
              <w:t>30</w:t>
            </w:r>
          </w:p>
        </w:tc>
        <w:tc>
          <w:tcPr>
            <w:tcW w:w="585" w:type="dxa"/>
          </w:tcPr>
          <w:p w:rsidR="00A71B4A" w:rsidRDefault="00A71B4A" w:rsidP="00CF131B">
            <w:pPr>
              <w:suppressAutoHyphens/>
              <w:jc w:val="both"/>
              <w:rPr>
                <w:b/>
                <w:sz w:val="28"/>
                <w:lang w:val="uk-UA"/>
              </w:rPr>
            </w:pPr>
            <w:r>
              <w:rPr>
                <w:sz w:val="28"/>
                <w:lang w:val="uk-UA"/>
              </w:rPr>
              <w:t>45</w:t>
            </w:r>
          </w:p>
        </w:tc>
        <w:tc>
          <w:tcPr>
            <w:tcW w:w="585" w:type="dxa"/>
            <w:tcBorders>
              <w:right w:val="single" w:sz="4" w:space="0" w:color="auto"/>
            </w:tcBorders>
          </w:tcPr>
          <w:p w:rsidR="00A71B4A" w:rsidRDefault="00A71B4A" w:rsidP="00CF131B">
            <w:pPr>
              <w:suppressAutoHyphens/>
              <w:jc w:val="both"/>
              <w:rPr>
                <w:b/>
                <w:sz w:val="28"/>
                <w:lang w:val="uk-UA"/>
              </w:rPr>
            </w:pPr>
            <w:r>
              <w:rPr>
                <w:sz w:val="28"/>
                <w:lang w:val="uk-UA"/>
              </w:rPr>
              <w:t>60</w:t>
            </w:r>
          </w:p>
        </w:tc>
        <w:tc>
          <w:tcPr>
            <w:tcW w:w="675" w:type="dxa"/>
            <w:tcBorders>
              <w:left w:val="single" w:sz="4" w:space="0" w:color="auto"/>
            </w:tcBorders>
          </w:tcPr>
          <w:p w:rsidR="00A71B4A" w:rsidRDefault="00A71B4A" w:rsidP="00CF131B">
            <w:pPr>
              <w:suppressAutoHyphens/>
              <w:jc w:val="both"/>
              <w:rPr>
                <w:b/>
                <w:sz w:val="28"/>
                <w:lang w:val="uk-UA"/>
              </w:rPr>
            </w:pPr>
            <w:r>
              <w:rPr>
                <w:sz w:val="28"/>
                <w:lang w:val="uk-UA"/>
              </w:rPr>
              <w:t>15</w:t>
            </w:r>
          </w:p>
        </w:tc>
        <w:tc>
          <w:tcPr>
            <w:tcW w:w="675" w:type="dxa"/>
          </w:tcPr>
          <w:p w:rsidR="00A71B4A" w:rsidRDefault="00A71B4A" w:rsidP="00CF131B">
            <w:pPr>
              <w:suppressAutoHyphens/>
              <w:jc w:val="both"/>
              <w:rPr>
                <w:b/>
                <w:sz w:val="28"/>
                <w:lang w:val="uk-UA"/>
              </w:rPr>
            </w:pPr>
            <w:r>
              <w:rPr>
                <w:sz w:val="28"/>
                <w:lang w:val="uk-UA"/>
              </w:rPr>
              <w:t>30</w:t>
            </w:r>
          </w:p>
        </w:tc>
        <w:tc>
          <w:tcPr>
            <w:tcW w:w="675" w:type="dxa"/>
          </w:tcPr>
          <w:p w:rsidR="00A71B4A" w:rsidRDefault="00A71B4A" w:rsidP="00CF131B">
            <w:pPr>
              <w:suppressAutoHyphens/>
              <w:jc w:val="both"/>
              <w:rPr>
                <w:b/>
                <w:sz w:val="28"/>
                <w:lang w:val="uk-UA"/>
              </w:rPr>
            </w:pPr>
            <w:r>
              <w:rPr>
                <w:sz w:val="28"/>
                <w:lang w:val="uk-UA"/>
              </w:rPr>
              <w:t>45</w:t>
            </w:r>
          </w:p>
        </w:tc>
        <w:tc>
          <w:tcPr>
            <w:tcW w:w="675" w:type="dxa"/>
          </w:tcPr>
          <w:p w:rsidR="00A71B4A" w:rsidRDefault="00A71B4A" w:rsidP="00CF131B">
            <w:pPr>
              <w:suppressAutoHyphens/>
              <w:jc w:val="both"/>
              <w:rPr>
                <w:b/>
                <w:sz w:val="28"/>
                <w:lang w:val="uk-UA"/>
              </w:rPr>
            </w:pPr>
            <w:r>
              <w:rPr>
                <w:sz w:val="28"/>
                <w:lang w:val="uk-UA"/>
              </w:rPr>
              <w:t>60</w:t>
            </w:r>
          </w:p>
        </w:tc>
      </w:tr>
      <w:tr w:rsidR="00A71B4A" w:rsidTr="00CF131B">
        <w:trPr>
          <w:cantSplit/>
        </w:trPr>
        <w:tc>
          <w:tcPr>
            <w:tcW w:w="3652" w:type="dxa"/>
            <w:vMerge w:val="restart"/>
          </w:tcPr>
          <w:p w:rsidR="00A71B4A" w:rsidRDefault="00A71B4A" w:rsidP="00CF131B">
            <w:pPr>
              <w:suppressAutoHyphens/>
              <w:jc w:val="both"/>
              <w:rPr>
                <w:b/>
                <w:sz w:val="28"/>
                <w:lang w:val="uk-UA"/>
              </w:rPr>
            </w:pPr>
          </w:p>
          <w:p w:rsidR="00A71B4A" w:rsidRDefault="00A71B4A" w:rsidP="00CF131B">
            <w:pPr>
              <w:suppressAutoHyphens/>
              <w:jc w:val="both"/>
              <w:rPr>
                <w:b/>
                <w:sz w:val="28"/>
                <w:lang w:val="uk-UA"/>
              </w:rPr>
            </w:pPr>
          </w:p>
          <w:p w:rsidR="00A71B4A" w:rsidRDefault="00A71B4A" w:rsidP="00CF131B">
            <w:pPr>
              <w:suppressAutoHyphens/>
              <w:jc w:val="both"/>
              <w:rPr>
                <w:b/>
                <w:sz w:val="28"/>
                <w:lang w:val="uk-UA"/>
              </w:rPr>
            </w:pPr>
            <w:r>
              <w:rPr>
                <w:sz w:val="28"/>
                <w:lang w:val="uk-UA"/>
              </w:rPr>
              <w:t>ПУЛЬС (•)</w:t>
            </w:r>
          </w:p>
          <w:p w:rsidR="00A71B4A" w:rsidRDefault="00A71B4A" w:rsidP="00CF131B">
            <w:pPr>
              <w:suppressAutoHyphens/>
              <w:jc w:val="both"/>
              <w:rPr>
                <w:b/>
                <w:sz w:val="28"/>
                <w:lang w:val="uk-UA"/>
              </w:rPr>
            </w:pPr>
            <w:r>
              <w:rPr>
                <w:sz w:val="28"/>
                <w:lang w:val="uk-UA"/>
              </w:rPr>
              <w:t>Артеріальний тиск (_I_)</w:t>
            </w:r>
          </w:p>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180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170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160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150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140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130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120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110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100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90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80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70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60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50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40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cantSplit/>
        </w:trPr>
        <w:tc>
          <w:tcPr>
            <w:tcW w:w="3652" w:type="dxa"/>
            <w:vMerge/>
          </w:tcPr>
          <w:p w:rsidR="00A71B4A" w:rsidRDefault="00A71B4A" w:rsidP="00CF131B">
            <w:pPr>
              <w:suppressAutoHyphens/>
              <w:jc w:val="both"/>
              <w:rPr>
                <w:b/>
                <w:sz w:val="28"/>
                <w:lang w:val="uk-UA"/>
              </w:rPr>
            </w:pPr>
          </w:p>
        </w:tc>
        <w:tc>
          <w:tcPr>
            <w:tcW w:w="956" w:type="dxa"/>
          </w:tcPr>
          <w:p w:rsidR="00A71B4A" w:rsidRDefault="00A71B4A" w:rsidP="00CF131B">
            <w:pPr>
              <w:suppressAutoHyphens/>
              <w:jc w:val="both"/>
              <w:rPr>
                <w:b/>
                <w:sz w:val="28"/>
                <w:lang w:val="uk-UA"/>
              </w:rPr>
            </w:pPr>
            <w:r>
              <w:rPr>
                <w:sz w:val="28"/>
                <w:lang w:val="uk-UA"/>
              </w:rPr>
              <w:t>30</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RPr="003D748B" w:rsidTr="00CF131B">
        <w:tc>
          <w:tcPr>
            <w:tcW w:w="4608" w:type="dxa"/>
            <w:gridSpan w:val="2"/>
          </w:tcPr>
          <w:p w:rsidR="00A71B4A" w:rsidRDefault="00A71B4A" w:rsidP="00CF131B">
            <w:pPr>
              <w:suppressAutoHyphens/>
              <w:jc w:val="both"/>
              <w:rPr>
                <w:b/>
                <w:sz w:val="28"/>
                <w:lang w:val="uk-UA"/>
              </w:rPr>
            </w:pPr>
            <w:r>
              <w:rPr>
                <w:sz w:val="28"/>
                <w:lang w:val="uk-UA"/>
              </w:rPr>
              <w:t>Стан матки під час масажу (щільна, м’яка, округла, асиметрична)</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c>
          <w:tcPr>
            <w:tcW w:w="4608" w:type="dxa"/>
            <w:gridSpan w:val="2"/>
          </w:tcPr>
          <w:p w:rsidR="00A71B4A" w:rsidRDefault="00A71B4A" w:rsidP="00CF131B">
            <w:pPr>
              <w:suppressAutoHyphens/>
              <w:jc w:val="both"/>
              <w:rPr>
                <w:b/>
                <w:sz w:val="28"/>
                <w:lang w:val="uk-UA"/>
              </w:rPr>
            </w:pPr>
            <w:r>
              <w:rPr>
                <w:sz w:val="28"/>
                <w:lang w:val="uk-UA"/>
              </w:rPr>
              <w:t>Загальний об’єм крововтрати (мл)</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c>
          <w:tcPr>
            <w:tcW w:w="4608" w:type="dxa"/>
            <w:gridSpan w:val="2"/>
          </w:tcPr>
          <w:p w:rsidR="00A71B4A" w:rsidRDefault="00A71B4A" w:rsidP="00CF131B">
            <w:pPr>
              <w:suppressAutoHyphens/>
              <w:jc w:val="both"/>
              <w:rPr>
                <w:b/>
                <w:sz w:val="28"/>
                <w:lang w:val="uk-UA"/>
              </w:rPr>
            </w:pPr>
            <w:r>
              <w:rPr>
                <w:sz w:val="28"/>
                <w:lang w:val="uk-UA"/>
              </w:rPr>
              <w:t>Підпис акушерки</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rPr>
          <w:trHeight w:val="954"/>
        </w:trPr>
        <w:tc>
          <w:tcPr>
            <w:tcW w:w="4608" w:type="dxa"/>
            <w:gridSpan w:val="2"/>
          </w:tcPr>
          <w:p w:rsidR="00A71B4A" w:rsidRDefault="00A71B4A" w:rsidP="00CF131B">
            <w:pPr>
              <w:suppressAutoHyphens/>
              <w:jc w:val="both"/>
              <w:rPr>
                <w:b/>
                <w:sz w:val="28"/>
                <w:lang w:val="uk-UA"/>
              </w:rPr>
            </w:pPr>
            <w:r>
              <w:rPr>
                <w:sz w:val="28"/>
                <w:lang w:val="uk-UA"/>
              </w:rPr>
              <w:t>Лікарські призначення</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r w:rsidR="00A71B4A" w:rsidTr="00CF131B">
        <w:tc>
          <w:tcPr>
            <w:tcW w:w="4608" w:type="dxa"/>
            <w:gridSpan w:val="2"/>
          </w:tcPr>
          <w:p w:rsidR="00A71B4A" w:rsidRDefault="00A71B4A" w:rsidP="00CF131B">
            <w:pPr>
              <w:suppressAutoHyphens/>
              <w:jc w:val="both"/>
              <w:rPr>
                <w:b/>
                <w:sz w:val="28"/>
                <w:lang w:val="uk-UA"/>
              </w:rPr>
            </w:pPr>
            <w:r>
              <w:rPr>
                <w:sz w:val="28"/>
                <w:lang w:val="uk-UA"/>
              </w:rPr>
              <w:t>Підпис лікаря</w:t>
            </w: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Pr>
          <w:p w:rsidR="00A71B4A" w:rsidRDefault="00A71B4A" w:rsidP="00CF131B">
            <w:pPr>
              <w:suppressAutoHyphens/>
              <w:jc w:val="both"/>
              <w:rPr>
                <w:b/>
                <w:sz w:val="28"/>
                <w:lang w:val="uk-UA"/>
              </w:rPr>
            </w:pPr>
          </w:p>
        </w:tc>
        <w:tc>
          <w:tcPr>
            <w:tcW w:w="585" w:type="dxa"/>
            <w:tcBorders>
              <w:right w:val="single" w:sz="4" w:space="0" w:color="auto"/>
            </w:tcBorders>
          </w:tcPr>
          <w:p w:rsidR="00A71B4A" w:rsidRDefault="00A71B4A" w:rsidP="00CF131B">
            <w:pPr>
              <w:suppressAutoHyphens/>
              <w:jc w:val="both"/>
              <w:rPr>
                <w:b/>
                <w:sz w:val="28"/>
                <w:lang w:val="uk-UA"/>
              </w:rPr>
            </w:pPr>
          </w:p>
        </w:tc>
        <w:tc>
          <w:tcPr>
            <w:tcW w:w="675" w:type="dxa"/>
            <w:tcBorders>
              <w:left w:val="single" w:sz="4" w:space="0" w:color="auto"/>
            </w:tcBorders>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c>
          <w:tcPr>
            <w:tcW w:w="675" w:type="dxa"/>
          </w:tcPr>
          <w:p w:rsidR="00A71B4A" w:rsidRDefault="00A71B4A" w:rsidP="00CF131B">
            <w:pPr>
              <w:suppressAutoHyphens/>
              <w:jc w:val="both"/>
              <w:rPr>
                <w:b/>
                <w:sz w:val="28"/>
                <w:lang w:val="uk-UA"/>
              </w:rPr>
            </w:pPr>
          </w:p>
        </w:tc>
      </w:tr>
    </w:tbl>
    <w:p w:rsidR="00A71B4A" w:rsidRDefault="00A71B4A" w:rsidP="00A71B4A">
      <w:pPr>
        <w:rPr>
          <w:sz w:val="28"/>
        </w:rPr>
      </w:pPr>
    </w:p>
    <w:p w:rsidR="00A71B4A" w:rsidRDefault="00A71B4A" w:rsidP="00A71B4A">
      <w:pPr>
        <w:suppressAutoHyphens/>
        <w:jc w:val="both"/>
        <w:rPr>
          <w:b/>
          <w:sz w:val="28"/>
          <w:lang w:val="uk-UA"/>
        </w:rPr>
      </w:pPr>
    </w:p>
    <w:p w:rsidR="00A71B4A" w:rsidRDefault="00A71B4A" w:rsidP="00A71B4A">
      <w:pPr>
        <w:suppressAutoHyphens/>
        <w:jc w:val="both"/>
        <w:rPr>
          <w:sz w:val="28"/>
          <w:lang w:val="uk-UA"/>
        </w:rPr>
      </w:pPr>
      <w:r>
        <w:rPr>
          <w:sz w:val="28"/>
          <w:lang w:val="uk-UA"/>
        </w:rPr>
        <w:lastRenderedPageBreak/>
        <w:t>Післяпологовий період</w:t>
      </w:r>
    </w:p>
    <w:p w:rsidR="00A71B4A" w:rsidRDefault="00A71B4A" w:rsidP="00A71B4A">
      <w:pPr>
        <w:suppressAutoHyphens/>
        <w:jc w:val="both"/>
        <w:rPr>
          <w:b/>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1266"/>
        <w:gridCol w:w="1260"/>
        <w:gridCol w:w="1620"/>
        <w:gridCol w:w="1620"/>
        <w:gridCol w:w="1620"/>
      </w:tblGrid>
      <w:tr w:rsidR="00A71B4A" w:rsidTr="00CF131B">
        <w:tc>
          <w:tcPr>
            <w:tcW w:w="2802" w:type="dxa"/>
            <w:gridSpan w:val="2"/>
          </w:tcPr>
          <w:p w:rsidR="00A71B4A" w:rsidRDefault="00A71B4A" w:rsidP="00CF131B">
            <w:pPr>
              <w:suppressAutoHyphens/>
              <w:jc w:val="both"/>
              <w:rPr>
                <w:b/>
                <w:sz w:val="28"/>
                <w:lang w:val="uk-UA"/>
              </w:rPr>
            </w:pPr>
            <w:r>
              <w:rPr>
                <w:sz w:val="28"/>
                <w:lang w:val="uk-UA"/>
              </w:rPr>
              <w:t>Година</w:t>
            </w:r>
          </w:p>
        </w:tc>
        <w:tc>
          <w:tcPr>
            <w:tcW w:w="2526" w:type="dxa"/>
            <w:gridSpan w:val="2"/>
          </w:tcPr>
          <w:p w:rsidR="00A71B4A" w:rsidRDefault="00A71B4A" w:rsidP="00CF131B">
            <w:pPr>
              <w:suppressAutoHyphens/>
              <w:jc w:val="center"/>
              <w:rPr>
                <w:b/>
                <w:sz w:val="28"/>
                <w:lang w:val="uk-UA"/>
              </w:rPr>
            </w:pPr>
            <w:r>
              <w:rPr>
                <w:sz w:val="28"/>
                <w:lang w:val="uk-UA"/>
              </w:rPr>
              <w:t>3 година</w:t>
            </w:r>
          </w:p>
        </w:tc>
        <w:tc>
          <w:tcPr>
            <w:tcW w:w="1620" w:type="dxa"/>
          </w:tcPr>
          <w:p w:rsidR="00A71B4A" w:rsidRDefault="00A71B4A" w:rsidP="00CF131B">
            <w:pPr>
              <w:suppressAutoHyphens/>
              <w:jc w:val="center"/>
              <w:rPr>
                <w:b/>
                <w:sz w:val="28"/>
                <w:lang w:val="uk-UA"/>
              </w:rPr>
            </w:pPr>
            <w:r>
              <w:rPr>
                <w:sz w:val="28"/>
                <w:lang w:val="uk-UA"/>
              </w:rPr>
              <w:t>4 година</w:t>
            </w:r>
          </w:p>
        </w:tc>
        <w:tc>
          <w:tcPr>
            <w:tcW w:w="1620" w:type="dxa"/>
          </w:tcPr>
          <w:p w:rsidR="00A71B4A" w:rsidRDefault="00A71B4A" w:rsidP="00CF131B">
            <w:pPr>
              <w:suppressAutoHyphens/>
              <w:jc w:val="center"/>
              <w:rPr>
                <w:b/>
                <w:sz w:val="28"/>
                <w:lang w:val="uk-UA"/>
              </w:rPr>
            </w:pPr>
            <w:r>
              <w:rPr>
                <w:sz w:val="28"/>
                <w:lang w:val="uk-UA"/>
              </w:rPr>
              <w:t>5 година</w:t>
            </w:r>
          </w:p>
        </w:tc>
        <w:tc>
          <w:tcPr>
            <w:tcW w:w="1620" w:type="dxa"/>
          </w:tcPr>
          <w:p w:rsidR="00A71B4A" w:rsidRDefault="00A71B4A" w:rsidP="00CF131B">
            <w:pPr>
              <w:suppressAutoHyphens/>
              <w:jc w:val="center"/>
              <w:rPr>
                <w:b/>
                <w:sz w:val="28"/>
                <w:lang w:val="uk-UA"/>
              </w:rPr>
            </w:pPr>
            <w:r>
              <w:rPr>
                <w:sz w:val="28"/>
                <w:lang w:val="uk-UA"/>
              </w:rPr>
              <w:t>6 година</w:t>
            </w:r>
          </w:p>
        </w:tc>
      </w:tr>
      <w:tr w:rsidR="00A71B4A" w:rsidTr="00CF131B">
        <w:tc>
          <w:tcPr>
            <w:tcW w:w="2802" w:type="dxa"/>
            <w:gridSpan w:val="2"/>
          </w:tcPr>
          <w:p w:rsidR="00A71B4A" w:rsidRDefault="00A71B4A" w:rsidP="00CF131B">
            <w:pPr>
              <w:suppressAutoHyphens/>
              <w:jc w:val="both"/>
              <w:rPr>
                <w:b/>
                <w:sz w:val="28"/>
                <w:lang w:val="uk-UA"/>
              </w:rPr>
            </w:pPr>
            <w:r>
              <w:rPr>
                <w:sz w:val="28"/>
                <w:lang w:val="uk-UA"/>
              </w:rPr>
              <w:t xml:space="preserve">Хвилини </w:t>
            </w:r>
          </w:p>
        </w:tc>
        <w:tc>
          <w:tcPr>
            <w:tcW w:w="1266" w:type="dxa"/>
          </w:tcPr>
          <w:p w:rsidR="00A71B4A" w:rsidRDefault="00A71B4A" w:rsidP="00CF131B">
            <w:pPr>
              <w:suppressAutoHyphens/>
              <w:jc w:val="center"/>
              <w:rPr>
                <w:b/>
                <w:sz w:val="28"/>
                <w:lang w:val="uk-UA"/>
              </w:rPr>
            </w:pPr>
            <w:r>
              <w:rPr>
                <w:sz w:val="28"/>
                <w:lang w:val="uk-UA"/>
              </w:rPr>
              <w:t>30</w:t>
            </w:r>
          </w:p>
        </w:tc>
        <w:tc>
          <w:tcPr>
            <w:tcW w:w="1260" w:type="dxa"/>
          </w:tcPr>
          <w:p w:rsidR="00A71B4A" w:rsidRDefault="00A71B4A" w:rsidP="00CF131B">
            <w:pPr>
              <w:suppressAutoHyphens/>
              <w:jc w:val="center"/>
              <w:rPr>
                <w:b/>
                <w:sz w:val="28"/>
                <w:lang w:val="uk-UA"/>
              </w:rPr>
            </w:pPr>
            <w:r>
              <w:rPr>
                <w:sz w:val="28"/>
                <w:lang w:val="uk-UA"/>
              </w:rPr>
              <w:t>30</w:t>
            </w:r>
          </w:p>
        </w:tc>
        <w:tc>
          <w:tcPr>
            <w:tcW w:w="1620" w:type="dxa"/>
          </w:tcPr>
          <w:p w:rsidR="00A71B4A" w:rsidRDefault="00A71B4A" w:rsidP="00CF131B">
            <w:pPr>
              <w:suppressAutoHyphens/>
              <w:jc w:val="center"/>
              <w:rPr>
                <w:b/>
                <w:sz w:val="28"/>
                <w:lang w:val="uk-UA"/>
              </w:rPr>
            </w:pPr>
            <w:r>
              <w:rPr>
                <w:sz w:val="28"/>
                <w:lang w:val="uk-UA"/>
              </w:rPr>
              <w:t>1 раз</w:t>
            </w:r>
          </w:p>
        </w:tc>
        <w:tc>
          <w:tcPr>
            <w:tcW w:w="1620" w:type="dxa"/>
          </w:tcPr>
          <w:p w:rsidR="00A71B4A" w:rsidRDefault="00A71B4A" w:rsidP="00CF131B">
            <w:pPr>
              <w:suppressAutoHyphens/>
              <w:jc w:val="center"/>
              <w:rPr>
                <w:b/>
                <w:sz w:val="28"/>
                <w:lang w:val="uk-UA"/>
              </w:rPr>
            </w:pPr>
            <w:r>
              <w:rPr>
                <w:sz w:val="28"/>
                <w:lang w:val="uk-UA"/>
              </w:rPr>
              <w:t>1 раз</w:t>
            </w:r>
          </w:p>
        </w:tc>
        <w:tc>
          <w:tcPr>
            <w:tcW w:w="1620" w:type="dxa"/>
          </w:tcPr>
          <w:p w:rsidR="00A71B4A" w:rsidRDefault="00A71B4A" w:rsidP="00CF131B">
            <w:pPr>
              <w:suppressAutoHyphens/>
              <w:jc w:val="center"/>
              <w:rPr>
                <w:b/>
                <w:sz w:val="28"/>
                <w:lang w:val="uk-UA"/>
              </w:rPr>
            </w:pPr>
            <w:r>
              <w:rPr>
                <w:sz w:val="28"/>
                <w:lang w:val="uk-UA"/>
              </w:rPr>
              <w:t>1 раз</w:t>
            </w:r>
          </w:p>
        </w:tc>
      </w:tr>
      <w:tr w:rsidR="00A71B4A" w:rsidTr="00CF131B">
        <w:trPr>
          <w:cantSplit/>
        </w:trPr>
        <w:tc>
          <w:tcPr>
            <w:tcW w:w="2093" w:type="dxa"/>
            <w:vMerge w:val="restart"/>
          </w:tcPr>
          <w:p w:rsidR="00A71B4A" w:rsidRDefault="00A71B4A" w:rsidP="00CF131B">
            <w:pPr>
              <w:suppressAutoHyphens/>
              <w:jc w:val="both"/>
              <w:rPr>
                <w:b/>
                <w:sz w:val="28"/>
                <w:lang w:val="uk-UA"/>
              </w:rPr>
            </w:pPr>
          </w:p>
          <w:p w:rsidR="00A71B4A" w:rsidRDefault="00A71B4A" w:rsidP="00CF131B">
            <w:pPr>
              <w:suppressAutoHyphens/>
              <w:jc w:val="both"/>
              <w:rPr>
                <w:b/>
                <w:sz w:val="28"/>
                <w:lang w:val="uk-UA"/>
              </w:rPr>
            </w:pPr>
          </w:p>
          <w:p w:rsidR="00A71B4A" w:rsidRDefault="00A71B4A" w:rsidP="00CF131B">
            <w:pPr>
              <w:suppressAutoHyphens/>
              <w:jc w:val="both"/>
              <w:rPr>
                <w:b/>
                <w:sz w:val="28"/>
                <w:lang w:val="uk-UA"/>
              </w:rPr>
            </w:pPr>
            <w:r>
              <w:rPr>
                <w:sz w:val="28"/>
                <w:lang w:val="uk-UA"/>
              </w:rPr>
              <w:t>ПУЛЬС (•)</w:t>
            </w:r>
          </w:p>
          <w:p w:rsidR="00A71B4A" w:rsidRDefault="00A71B4A" w:rsidP="00CF131B">
            <w:pPr>
              <w:suppressAutoHyphens/>
              <w:jc w:val="both"/>
              <w:rPr>
                <w:b/>
                <w:sz w:val="28"/>
                <w:lang w:val="uk-UA"/>
              </w:rPr>
            </w:pPr>
          </w:p>
          <w:p w:rsidR="00A71B4A" w:rsidRDefault="00A71B4A" w:rsidP="00CF131B">
            <w:pPr>
              <w:suppressAutoHyphens/>
              <w:jc w:val="both"/>
              <w:rPr>
                <w:b/>
                <w:sz w:val="28"/>
                <w:lang w:val="uk-UA"/>
              </w:rPr>
            </w:pPr>
            <w:r>
              <w:rPr>
                <w:sz w:val="28"/>
                <w:lang w:val="uk-UA"/>
              </w:rPr>
              <w:t>Артеріальний тиск (__I _)</w:t>
            </w:r>
          </w:p>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180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170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160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150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140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130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120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110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100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90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80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70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60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cantSplit/>
        </w:trPr>
        <w:tc>
          <w:tcPr>
            <w:tcW w:w="2093" w:type="dxa"/>
            <w:vMerge/>
          </w:tcPr>
          <w:p w:rsidR="00A71B4A" w:rsidRDefault="00A71B4A" w:rsidP="00CF131B">
            <w:pPr>
              <w:suppressAutoHyphens/>
              <w:jc w:val="both"/>
              <w:rPr>
                <w:b/>
                <w:sz w:val="28"/>
                <w:lang w:val="uk-UA"/>
              </w:rPr>
            </w:pPr>
          </w:p>
        </w:tc>
        <w:tc>
          <w:tcPr>
            <w:tcW w:w="709" w:type="dxa"/>
          </w:tcPr>
          <w:p w:rsidR="00A71B4A" w:rsidRDefault="00A71B4A" w:rsidP="00CF131B">
            <w:pPr>
              <w:suppressAutoHyphens/>
              <w:jc w:val="both"/>
              <w:rPr>
                <w:b/>
                <w:sz w:val="28"/>
                <w:lang w:val="uk-UA"/>
              </w:rPr>
            </w:pPr>
            <w:r>
              <w:rPr>
                <w:sz w:val="28"/>
                <w:lang w:val="uk-UA"/>
              </w:rPr>
              <w:t>50</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RPr="003D748B" w:rsidTr="00CF131B">
        <w:tc>
          <w:tcPr>
            <w:tcW w:w="2802" w:type="dxa"/>
            <w:gridSpan w:val="2"/>
          </w:tcPr>
          <w:p w:rsidR="00A71B4A" w:rsidRDefault="00A71B4A" w:rsidP="00CF131B">
            <w:pPr>
              <w:suppressAutoHyphens/>
              <w:jc w:val="both"/>
              <w:rPr>
                <w:b/>
                <w:sz w:val="28"/>
                <w:lang w:val="uk-UA"/>
              </w:rPr>
            </w:pPr>
            <w:r>
              <w:rPr>
                <w:sz w:val="28"/>
                <w:lang w:val="uk-UA"/>
              </w:rPr>
              <w:t>Стан матки під час масажу (щільна, м’яка, округла, асиметрична)</w:t>
            </w:r>
          </w:p>
          <w:p w:rsidR="00A71B4A" w:rsidRDefault="00A71B4A" w:rsidP="00CF131B">
            <w:pPr>
              <w:suppressAutoHyphens/>
              <w:jc w:val="both"/>
              <w:rPr>
                <w:b/>
                <w:sz w:val="28"/>
                <w:lang w:val="uk-UA"/>
              </w:rPr>
            </w:pP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RPr="003D748B" w:rsidTr="00CF131B">
        <w:tc>
          <w:tcPr>
            <w:tcW w:w="2802" w:type="dxa"/>
            <w:gridSpan w:val="2"/>
          </w:tcPr>
          <w:p w:rsidR="00A71B4A" w:rsidRDefault="00A71B4A" w:rsidP="00CF131B">
            <w:pPr>
              <w:suppressAutoHyphens/>
              <w:jc w:val="both"/>
              <w:rPr>
                <w:b/>
                <w:sz w:val="28"/>
                <w:lang w:val="uk-UA"/>
              </w:rPr>
            </w:pPr>
            <w:r>
              <w:rPr>
                <w:sz w:val="28"/>
                <w:lang w:val="uk-UA"/>
              </w:rPr>
              <w:t>Об’єм крововтрати на момент огляду (мл)</w:t>
            </w:r>
          </w:p>
          <w:p w:rsidR="00A71B4A" w:rsidRDefault="00A71B4A" w:rsidP="00CF131B">
            <w:pPr>
              <w:suppressAutoHyphens/>
              <w:jc w:val="both"/>
              <w:rPr>
                <w:b/>
                <w:sz w:val="28"/>
                <w:lang w:val="uk-UA"/>
              </w:rPr>
            </w:pP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c>
          <w:tcPr>
            <w:tcW w:w="2802" w:type="dxa"/>
            <w:gridSpan w:val="2"/>
          </w:tcPr>
          <w:p w:rsidR="00A71B4A" w:rsidRDefault="00A71B4A" w:rsidP="00CF131B">
            <w:pPr>
              <w:suppressAutoHyphens/>
              <w:jc w:val="both"/>
              <w:rPr>
                <w:b/>
                <w:sz w:val="28"/>
                <w:lang w:val="uk-UA"/>
              </w:rPr>
            </w:pPr>
            <w:r>
              <w:rPr>
                <w:sz w:val="28"/>
                <w:lang w:val="uk-UA"/>
              </w:rPr>
              <w:t>Підпис акушерки</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rPr>
          <w:trHeight w:val="2579"/>
        </w:trPr>
        <w:tc>
          <w:tcPr>
            <w:tcW w:w="2802" w:type="dxa"/>
            <w:gridSpan w:val="2"/>
          </w:tcPr>
          <w:p w:rsidR="00A71B4A" w:rsidRDefault="00A71B4A" w:rsidP="00CF131B">
            <w:pPr>
              <w:suppressAutoHyphens/>
              <w:jc w:val="both"/>
              <w:rPr>
                <w:b/>
                <w:sz w:val="28"/>
                <w:lang w:val="uk-UA"/>
              </w:rPr>
            </w:pPr>
            <w:r>
              <w:rPr>
                <w:sz w:val="28"/>
                <w:lang w:val="uk-UA"/>
              </w:rPr>
              <w:t>Лікарські</w:t>
            </w:r>
            <w:r>
              <w:rPr>
                <w:sz w:val="28"/>
              </w:rPr>
              <w:t xml:space="preserve"> </w:t>
            </w:r>
            <w:r>
              <w:rPr>
                <w:sz w:val="28"/>
                <w:lang w:val="uk-UA"/>
              </w:rPr>
              <w:t>призначення</w:t>
            </w:r>
          </w:p>
          <w:p w:rsidR="00A71B4A" w:rsidRDefault="00A71B4A" w:rsidP="00CF131B">
            <w:pPr>
              <w:suppressAutoHyphens/>
              <w:jc w:val="both"/>
              <w:rPr>
                <w:b/>
                <w:sz w:val="28"/>
                <w:lang w:val="uk-UA"/>
              </w:rPr>
            </w:pP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r w:rsidR="00A71B4A" w:rsidTr="00CF131B">
        <w:tc>
          <w:tcPr>
            <w:tcW w:w="2802" w:type="dxa"/>
            <w:gridSpan w:val="2"/>
          </w:tcPr>
          <w:p w:rsidR="00A71B4A" w:rsidRDefault="00A71B4A" w:rsidP="00CF131B">
            <w:pPr>
              <w:suppressAutoHyphens/>
              <w:jc w:val="both"/>
              <w:rPr>
                <w:b/>
                <w:sz w:val="28"/>
                <w:lang w:val="uk-UA"/>
              </w:rPr>
            </w:pPr>
            <w:r>
              <w:rPr>
                <w:sz w:val="28"/>
                <w:lang w:val="uk-UA"/>
              </w:rPr>
              <w:t>Підпис лікаря</w:t>
            </w:r>
          </w:p>
        </w:tc>
        <w:tc>
          <w:tcPr>
            <w:tcW w:w="1266" w:type="dxa"/>
          </w:tcPr>
          <w:p w:rsidR="00A71B4A" w:rsidRDefault="00A71B4A" w:rsidP="00CF131B">
            <w:pPr>
              <w:suppressAutoHyphens/>
              <w:jc w:val="both"/>
              <w:rPr>
                <w:b/>
                <w:sz w:val="28"/>
                <w:lang w:val="uk-UA"/>
              </w:rPr>
            </w:pPr>
          </w:p>
        </w:tc>
        <w:tc>
          <w:tcPr>
            <w:tcW w:w="126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c>
          <w:tcPr>
            <w:tcW w:w="1620" w:type="dxa"/>
          </w:tcPr>
          <w:p w:rsidR="00A71B4A" w:rsidRDefault="00A71B4A" w:rsidP="00CF131B">
            <w:pPr>
              <w:suppressAutoHyphens/>
              <w:jc w:val="both"/>
              <w:rPr>
                <w:b/>
                <w:sz w:val="28"/>
                <w:lang w:val="uk-UA"/>
              </w:rPr>
            </w:pPr>
          </w:p>
        </w:tc>
      </w:tr>
    </w:tbl>
    <w:p w:rsidR="00A71B4A" w:rsidRDefault="00A71B4A" w:rsidP="00A71B4A">
      <w:pPr>
        <w:jc w:val="center"/>
        <w:rPr>
          <w:b/>
          <w:sz w:val="28"/>
        </w:rPr>
      </w:pPr>
    </w:p>
    <w:p w:rsidR="00A71B4A" w:rsidRDefault="00A71B4A" w:rsidP="00A71B4A">
      <w:pPr>
        <w:jc w:val="center"/>
        <w:rPr>
          <w:b/>
          <w:sz w:val="28"/>
        </w:rPr>
      </w:pPr>
    </w:p>
    <w:p w:rsidR="00A71B4A" w:rsidRDefault="00A71B4A" w:rsidP="00A71B4A">
      <w:pPr>
        <w:jc w:val="center"/>
        <w:rPr>
          <w:b/>
          <w:sz w:val="28"/>
        </w:rPr>
      </w:pPr>
    </w:p>
    <w:p w:rsidR="00A71B4A" w:rsidRDefault="00A71B4A"/>
    <w:p w:rsidR="00A71B4A" w:rsidRDefault="00A71B4A"/>
    <w:p w:rsidR="00A71B4A" w:rsidRDefault="00A71B4A"/>
    <w:p w:rsidR="00A71B4A" w:rsidRDefault="00A71B4A"/>
    <w:p w:rsidR="00A71B4A" w:rsidRPr="00A71B4A" w:rsidRDefault="00A71B4A">
      <w:pPr>
        <w:rPr>
          <w:lang w:val="uk-UA"/>
        </w:rPr>
      </w:pPr>
    </w:p>
    <w:p w:rsidR="00A71B4A" w:rsidRDefault="00A71B4A"/>
    <w:sectPr w:rsidR="00A71B4A" w:rsidSect="00A71B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8F" w:rsidRDefault="00A71B4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10</w:t>
    </w:r>
    <w:r>
      <w:rPr>
        <w:rStyle w:val="ad"/>
      </w:rPr>
      <w:fldChar w:fldCharType="end"/>
    </w:r>
  </w:p>
  <w:p w:rsidR="0020358F" w:rsidRDefault="00A71B4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8F" w:rsidRDefault="00A71B4A">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8F" w:rsidRDefault="00A71B4A">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8F" w:rsidRDefault="00A71B4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0358F" w:rsidRDefault="00A71B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8F" w:rsidRDefault="00A71B4A">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0358F" w:rsidRDefault="00A71B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A520836"/>
    <w:lvl w:ilvl="0">
      <w:numFmt w:val="bullet"/>
      <w:lvlText w:val="*"/>
      <w:lvlJc w:val="left"/>
    </w:lvl>
  </w:abstractNum>
  <w:abstractNum w:abstractNumId="1">
    <w:nsid w:val="05855E7D"/>
    <w:multiLevelType w:val="hybridMultilevel"/>
    <w:tmpl w:val="5720E4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3F32E7"/>
    <w:multiLevelType w:val="hybridMultilevel"/>
    <w:tmpl w:val="2876C5AE"/>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nsid w:val="0AA642D3"/>
    <w:multiLevelType w:val="hybridMultilevel"/>
    <w:tmpl w:val="C004E5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ahoma"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E561CD3"/>
    <w:multiLevelType w:val="hybridMultilevel"/>
    <w:tmpl w:val="08E23B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3DF11EE"/>
    <w:multiLevelType w:val="hybridMultilevel"/>
    <w:tmpl w:val="1E121296"/>
    <w:lvl w:ilvl="0" w:tplc="FFFFFFFF">
      <w:start w:val="1"/>
      <w:numFmt w:val="bullet"/>
      <w:lvlText w:val=""/>
      <w:lvlJc w:val="left"/>
      <w:pPr>
        <w:tabs>
          <w:tab w:val="num" w:pos="1350"/>
        </w:tabs>
        <w:ind w:left="1350" w:hanging="360"/>
      </w:pPr>
      <w:rPr>
        <w:rFonts w:ascii="Wingdings" w:hAnsi="Wingdings" w:hint="default"/>
      </w:rPr>
    </w:lvl>
    <w:lvl w:ilvl="1" w:tplc="FFFFFFFF" w:tentative="1">
      <w:start w:val="1"/>
      <w:numFmt w:val="bullet"/>
      <w:lvlText w:val="o"/>
      <w:lvlJc w:val="left"/>
      <w:pPr>
        <w:tabs>
          <w:tab w:val="num" w:pos="2070"/>
        </w:tabs>
        <w:ind w:left="2070" w:hanging="360"/>
      </w:pPr>
      <w:rPr>
        <w:rFonts w:ascii="Courier New" w:hAnsi="Courier New" w:cs="Wingdings"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Wingdings"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Wingdings"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6">
    <w:nsid w:val="18523395"/>
    <w:multiLevelType w:val="hybridMultilevel"/>
    <w:tmpl w:val="431276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C924AEE"/>
    <w:multiLevelType w:val="hybridMultilevel"/>
    <w:tmpl w:val="859C56D2"/>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Wingdings"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Wingdings"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Wingdings" w:hint="default"/>
      </w:rPr>
    </w:lvl>
    <w:lvl w:ilvl="8" w:tplc="FFFFFFFF" w:tentative="1">
      <w:start w:val="1"/>
      <w:numFmt w:val="bullet"/>
      <w:lvlText w:val=""/>
      <w:lvlJc w:val="left"/>
      <w:pPr>
        <w:ind w:left="6906" w:hanging="360"/>
      </w:pPr>
      <w:rPr>
        <w:rFonts w:ascii="Wingdings" w:hAnsi="Wingdings" w:hint="default"/>
      </w:rPr>
    </w:lvl>
  </w:abstractNum>
  <w:abstractNum w:abstractNumId="8">
    <w:nsid w:val="1E8748E0"/>
    <w:multiLevelType w:val="hybridMultilevel"/>
    <w:tmpl w:val="2C562866"/>
    <w:lvl w:ilvl="0" w:tplc="FFFFFFFF">
      <w:start w:val="1"/>
      <w:numFmt w:val="decimal"/>
      <w:lvlText w:val="%1."/>
      <w:lvlJc w:val="left"/>
      <w:pPr>
        <w:tabs>
          <w:tab w:val="num" w:pos="801"/>
        </w:tabs>
        <w:ind w:left="801" w:hanging="375"/>
      </w:pPr>
      <w:rPr>
        <w:rFonts w:cs="Times New Roman" w:hint="default"/>
        <w:i w:val="0"/>
        <w:sz w:val="28"/>
        <w:szCs w:val="28"/>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F453F0E"/>
    <w:multiLevelType w:val="hybridMultilevel"/>
    <w:tmpl w:val="A41445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FCD24B9"/>
    <w:multiLevelType w:val="hybridMultilevel"/>
    <w:tmpl w:val="E9C81AD6"/>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Wingdings"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Wingdings"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1">
    <w:nsid w:val="20C02BBF"/>
    <w:multiLevelType w:val="hybridMultilevel"/>
    <w:tmpl w:val="FB0A7660"/>
    <w:lvl w:ilvl="0" w:tplc="FFFFFFFF">
      <w:start w:val="3"/>
      <w:numFmt w:val="bullet"/>
      <w:lvlText w:val="-"/>
      <w:lvlJc w:val="left"/>
      <w:pPr>
        <w:tabs>
          <w:tab w:val="num" w:pos="1668"/>
        </w:tabs>
        <w:ind w:left="1668" w:hanging="60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2">
    <w:nsid w:val="2A7D48B0"/>
    <w:multiLevelType w:val="hybridMultilevel"/>
    <w:tmpl w:val="B268D87E"/>
    <w:lvl w:ilvl="0" w:tplc="FFFFFFFF">
      <w:start w:val="1"/>
      <w:numFmt w:val="bullet"/>
      <w:lvlText w:val=""/>
      <w:lvlJc w:val="left"/>
      <w:pPr>
        <w:ind w:left="795" w:hanging="360"/>
      </w:pPr>
      <w:rPr>
        <w:rFonts w:ascii="Symbol" w:hAnsi="Symbol" w:hint="default"/>
      </w:rPr>
    </w:lvl>
    <w:lvl w:ilvl="1" w:tplc="FFFFFFFF" w:tentative="1">
      <w:start w:val="1"/>
      <w:numFmt w:val="bullet"/>
      <w:lvlText w:val="o"/>
      <w:lvlJc w:val="left"/>
      <w:pPr>
        <w:ind w:left="1515" w:hanging="360"/>
      </w:pPr>
      <w:rPr>
        <w:rFonts w:ascii="Courier New" w:hAnsi="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3">
    <w:nsid w:val="30380962"/>
    <w:multiLevelType w:val="hybridMultilevel"/>
    <w:tmpl w:val="4B988E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2A52ECF"/>
    <w:multiLevelType w:val="hybridMultilevel"/>
    <w:tmpl w:val="EC7255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96337A8"/>
    <w:multiLevelType w:val="hybridMultilevel"/>
    <w:tmpl w:val="E7566A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05E81"/>
    <w:multiLevelType w:val="hybridMultilevel"/>
    <w:tmpl w:val="3314E28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1F42BC"/>
    <w:multiLevelType w:val="hybridMultilevel"/>
    <w:tmpl w:val="0B6EE80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B573537"/>
    <w:multiLevelType w:val="hybridMultilevel"/>
    <w:tmpl w:val="49B2BA5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21E3E45"/>
    <w:multiLevelType w:val="hybridMultilevel"/>
    <w:tmpl w:val="7D2EECFE"/>
    <w:lvl w:ilvl="0" w:tplc="FFFFFFFF">
      <w:start w:val="1"/>
      <w:numFmt w:val="decimal"/>
      <w:lvlText w:val="%1."/>
      <w:lvlJc w:val="left"/>
      <w:pPr>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sz w:val="28"/>
        <w:szCs w:val="28"/>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42A33B67"/>
    <w:multiLevelType w:val="hybridMultilevel"/>
    <w:tmpl w:val="3364E694"/>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44010B3"/>
    <w:multiLevelType w:val="hybridMultilevel"/>
    <w:tmpl w:val="1CFC329A"/>
    <w:lvl w:ilvl="0" w:tplc="FFFFFFFF">
      <w:start w:val="1"/>
      <w:numFmt w:val="decimal"/>
      <w:lvlText w:val="%1."/>
      <w:lvlJc w:val="left"/>
      <w:pPr>
        <w:tabs>
          <w:tab w:val="num" w:pos="1068"/>
        </w:tabs>
        <w:ind w:left="1068" w:hanging="360"/>
      </w:pPr>
      <w:rPr>
        <w:rFonts w:cs="Times New Roman" w:hint="default"/>
      </w:rPr>
    </w:lvl>
    <w:lvl w:ilvl="1" w:tplc="FFFFFFFF">
      <w:start w:val="1"/>
      <w:numFmt w:val="bullet"/>
      <w:lvlText w:val="-"/>
      <w:lvlJc w:val="left"/>
      <w:pPr>
        <w:tabs>
          <w:tab w:val="num" w:pos="1788"/>
        </w:tabs>
        <w:ind w:left="1788" w:hanging="360"/>
      </w:pPr>
      <w:rPr>
        <w:rFonts w:ascii="Times New Roman" w:eastAsia="Times New Roman" w:hAnsi="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2">
    <w:nsid w:val="44652213"/>
    <w:multiLevelType w:val="hybridMultilevel"/>
    <w:tmpl w:val="D98EA7E8"/>
    <w:lvl w:ilvl="0" w:tplc="FFFFFFFF">
      <w:start w:val="1"/>
      <w:numFmt w:val="bullet"/>
      <w:lvlText w:val=""/>
      <w:lvlJc w:val="left"/>
      <w:pPr>
        <w:ind w:left="1097" w:hanging="360"/>
      </w:pPr>
      <w:rPr>
        <w:rFonts w:ascii="Symbol" w:hAnsi="Symbol" w:hint="default"/>
      </w:rPr>
    </w:lvl>
    <w:lvl w:ilvl="1" w:tplc="FFFFFFFF">
      <w:start w:val="1"/>
      <w:numFmt w:val="bullet"/>
      <w:lvlText w:val="o"/>
      <w:lvlJc w:val="left"/>
      <w:pPr>
        <w:ind w:left="1817" w:hanging="360"/>
      </w:pPr>
      <w:rPr>
        <w:rFonts w:ascii="Courier New" w:hAnsi="Courier New" w:cs="Tahoma" w:hint="default"/>
      </w:rPr>
    </w:lvl>
    <w:lvl w:ilvl="2" w:tplc="FFFFFFFF" w:tentative="1">
      <w:start w:val="1"/>
      <w:numFmt w:val="bullet"/>
      <w:lvlText w:val=""/>
      <w:lvlJc w:val="left"/>
      <w:pPr>
        <w:ind w:left="2537" w:hanging="360"/>
      </w:pPr>
      <w:rPr>
        <w:rFonts w:ascii="Wingdings" w:hAnsi="Wingdings" w:hint="default"/>
      </w:rPr>
    </w:lvl>
    <w:lvl w:ilvl="3" w:tplc="FFFFFFFF" w:tentative="1">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Tahoma"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Tahoma" w:hint="default"/>
      </w:rPr>
    </w:lvl>
    <w:lvl w:ilvl="8" w:tplc="FFFFFFFF" w:tentative="1">
      <w:start w:val="1"/>
      <w:numFmt w:val="bullet"/>
      <w:lvlText w:val=""/>
      <w:lvlJc w:val="left"/>
      <w:pPr>
        <w:ind w:left="6857" w:hanging="360"/>
      </w:pPr>
      <w:rPr>
        <w:rFonts w:ascii="Wingdings" w:hAnsi="Wingdings" w:hint="default"/>
      </w:rPr>
    </w:lvl>
  </w:abstractNum>
  <w:abstractNum w:abstractNumId="23">
    <w:nsid w:val="44F65A26"/>
    <w:multiLevelType w:val="hybridMultilevel"/>
    <w:tmpl w:val="3404E67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6F55E85"/>
    <w:multiLevelType w:val="hybridMultilevel"/>
    <w:tmpl w:val="1C0C4250"/>
    <w:lvl w:ilvl="0" w:tplc="FFFFFFFF">
      <w:start w:val="1"/>
      <w:numFmt w:val="decimal"/>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25">
    <w:nsid w:val="47554F25"/>
    <w:multiLevelType w:val="hybridMultilevel"/>
    <w:tmpl w:val="000E8420"/>
    <w:lvl w:ilvl="0" w:tplc="54E6834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C4364F5"/>
    <w:multiLevelType w:val="hybridMultilevel"/>
    <w:tmpl w:val="2B780322"/>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2A37BD6"/>
    <w:multiLevelType w:val="hybridMultilevel"/>
    <w:tmpl w:val="27E272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414567B"/>
    <w:multiLevelType w:val="hybridMultilevel"/>
    <w:tmpl w:val="E8F810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4C27130"/>
    <w:multiLevelType w:val="hybridMultilevel"/>
    <w:tmpl w:val="0DCE09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ahoma"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E831BB5"/>
    <w:multiLevelType w:val="hybridMultilevel"/>
    <w:tmpl w:val="D9F88A5E"/>
    <w:lvl w:ilvl="0" w:tplc="FFFFFFFF">
      <w:start w:val="1"/>
      <w:numFmt w:val="decimal"/>
      <w:lvlText w:val="%1."/>
      <w:lvlJc w:val="left"/>
      <w:pPr>
        <w:tabs>
          <w:tab w:val="num" w:pos="1140"/>
        </w:tabs>
        <w:ind w:left="1140" w:hanging="420"/>
      </w:pPr>
      <w:rPr>
        <w:rFonts w:cs="Times New Roman" w:hint="default"/>
        <w:b w:val="0"/>
        <w:i w:val="0"/>
        <w:sz w:val="28"/>
        <w:szCs w:val="28"/>
      </w:rPr>
    </w:lvl>
    <w:lvl w:ilvl="1" w:tplc="FFFFFFFF">
      <w:start w:val="1"/>
      <w:numFmt w:val="bullet"/>
      <w:lvlText w:val=""/>
      <w:lvlJc w:val="left"/>
      <w:pPr>
        <w:tabs>
          <w:tab w:val="num" w:pos="1800"/>
        </w:tabs>
        <w:ind w:left="1800" w:hanging="360"/>
      </w:pPr>
      <w:rPr>
        <w:rFonts w:ascii="Symbol" w:hAnsi="Symbol" w:hint="default"/>
        <w:sz w:val="20"/>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1">
    <w:nsid w:val="6594199F"/>
    <w:multiLevelType w:val="hybridMultilevel"/>
    <w:tmpl w:val="433008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Tahoma"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Tahoma"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8A831F9"/>
    <w:multiLevelType w:val="hybridMultilevel"/>
    <w:tmpl w:val="CF98A360"/>
    <w:lvl w:ilvl="0" w:tplc="FFFFFFFF">
      <w:start w:val="1"/>
      <w:numFmt w:val="bullet"/>
      <w:lvlText w:val=""/>
      <w:lvlJc w:val="left"/>
      <w:pPr>
        <w:ind w:left="1521" w:hanging="360"/>
      </w:pPr>
      <w:rPr>
        <w:rFonts w:ascii="Symbol" w:hAnsi="Symbol" w:hint="default"/>
        <w:color w:val="auto"/>
      </w:rPr>
    </w:lvl>
    <w:lvl w:ilvl="1" w:tplc="FFFFFFFF" w:tentative="1">
      <w:start w:val="1"/>
      <w:numFmt w:val="bullet"/>
      <w:lvlText w:val="o"/>
      <w:lvlJc w:val="left"/>
      <w:pPr>
        <w:ind w:left="2241" w:hanging="360"/>
      </w:pPr>
      <w:rPr>
        <w:rFonts w:ascii="Courier New" w:hAnsi="Courier New" w:hint="default"/>
      </w:rPr>
    </w:lvl>
    <w:lvl w:ilvl="2" w:tplc="FFFFFFFF" w:tentative="1">
      <w:start w:val="1"/>
      <w:numFmt w:val="bullet"/>
      <w:lvlText w:val=""/>
      <w:lvlJc w:val="left"/>
      <w:pPr>
        <w:ind w:left="2961" w:hanging="360"/>
      </w:pPr>
      <w:rPr>
        <w:rFonts w:ascii="Wingdings" w:hAnsi="Wingdings" w:hint="default"/>
      </w:rPr>
    </w:lvl>
    <w:lvl w:ilvl="3" w:tplc="FFFFFFFF" w:tentative="1">
      <w:start w:val="1"/>
      <w:numFmt w:val="bullet"/>
      <w:lvlText w:val=""/>
      <w:lvlJc w:val="left"/>
      <w:pPr>
        <w:ind w:left="3681" w:hanging="360"/>
      </w:pPr>
      <w:rPr>
        <w:rFonts w:ascii="Symbol" w:hAnsi="Symbol" w:hint="default"/>
      </w:rPr>
    </w:lvl>
    <w:lvl w:ilvl="4" w:tplc="FFFFFFFF" w:tentative="1">
      <w:start w:val="1"/>
      <w:numFmt w:val="bullet"/>
      <w:lvlText w:val="o"/>
      <w:lvlJc w:val="left"/>
      <w:pPr>
        <w:ind w:left="4401" w:hanging="360"/>
      </w:pPr>
      <w:rPr>
        <w:rFonts w:ascii="Courier New" w:hAnsi="Courier New" w:hint="default"/>
      </w:rPr>
    </w:lvl>
    <w:lvl w:ilvl="5" w:tplc="FFFFFFFF" w:tentative="1">
      <w:start w:val="1"/>
      <w:numFmt w:val="bullet"/>
      <w:lvlText w:val=""/>
      <w:lvlJc w:val="left"/>
      <w:pPr>
        <w:ind w:left="5121" w:hanging="360"/>
      </w:pPr>
      <w:rPr>
        <w:rFonts w:ascii="Wingdings" w:hAnsi="Wingdings" w:hint="default"/>
      </w:rPr>
    </w:lvl>
    <w:lvl w:ilvl="6" w:tplc="FFFFFFFF" w:tentative="1">
      <w:start w:val="1"/>
      <w:numFmt w:val="bullet"/>
      <w:lvlText w:val=""/>
      <w:lvlJc w:val="left"/>
      <w:pPr>
        <w:ind w:left="5841" w:hanging="360"/>
      </w:pPr>
      <w:rPr>
        <w:rFonts w:ascii="Symbol" w:hAnsi="Symbol" w:hint="default"/>
      </w:rPr>
    </w:lvl>
    <w:lvl w:ilvl="7" w:tplc="FFFFFFFF" w:tentative="1">
      <w:start w:val="1"/>
      <w:numFmt w:val="bullet"/>
      <w:lvlText w:val="o"/>
      <w:lvlJc w:val="left"/>
      <w:pPr>
        <w:ind w:left="6561" w:hanging="360"/>
      </w:pPr>
      <w:rPr>
        <w:rFonts w:ascii="Courier New" w:hAnsi="Courier New" w:hint="default"/>
      </w:rPr>
    </w:lvl>
    <w:lvl w:ilvl="8" w:tplc="FFFFFFFF" w:tentative="1">
      <w:start w:val="1"/>
      <w:numFmt w:val="bullet"/>
      <w:lvlText w:val=""/>
      <w:lvlJc w:val="left"/>
      <w:pPr>
        <w:ind w:left="7281" w:hanging="360"/>
      </w:pPr>
      <w:rPr>
        <w:rFonts w:ascii="Wingdings" w:hAnsi="Wingdings" w:hint="default"/>
      </w:rPr>
    </w:lvl>
  </w:abstractNum>
  <w:abstractNum w:abstractNumId="33">
    <w:nsid w:val="773A3D08"/>
    <w:multiLevelType w:val="singleLevel"/>
    <w:tmpl w:val="36FA803A"/>
    <w:lvl w:ilvl="0">
      <w:start w:val="1"/>
      <w:numFmt w:val="decimal"/>
      <w:lvlText w:val="%1."/>
      <w:legacy w:legacy="1" w:legacySpace="0" w:legacyIndent="360"/>
      <w:lvlJc w:val="left"/>
      <w:pPr>
        <w:ind w:left="360" w:hanging="360"/>
      </w:pPr>
      <w:rPr>
        <w:rFonts w:ascii="Times New Roman" w:hAnsi="Times New Roman" w:cs="Times New Roman" w:hint="default"/>
        <w:i w:val="0"/>
      </w:rPr>
    </w:lvl>
  </w:abstractNum>
  <w:abstractNum w:abstractNumId="34">
    <w:nsid w:val="7BCC1703"/>
    <w:multiLevelType w:val="hybridMultilevel"/>
    <w:tmpl w:val="785E097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8"/>
  </w:num>
  <w:num w:numId="4">
    <w:abstractNumId w:val="30"/>
  </w:num>
  <w:num w:numId="5">
    <w:abstractNumId w:val="34"/>
  </w:num>
  <w:num w:numId="6">
    <w:abstractNumId w:val="19"/>
  </w:num>
  <w:num w:numId="7">
    <w:abstractNumId w:val="18"/>
  </w:num>
  <w:num w:numId="8">
    <w:abstractNumId w:val="24"/>
  </w:num>
  <w:num w:numId="9">
    <w:abstractNumId w:val="13"/>
  </w:num>
  <w:num w:numId="10">
    <w:abstractNumId w:val="15"/>
  </w:num>
  <w:num w:numId="11">
    <w:abstractNumId w:val="12"/>
  </w:num>
  <w:num w:numId="12">
    <w:abstractNumId w:val="2"/>
  </w:num>
  <w:num w:numId="13">
    <w:abstractNumId w:val="32"/>
  </w:num>
  <w:num w:numId="14">
    <w:abstractNumId w:val="5"/>
  </w:num>
  <w:num w:numId="15">
    <w:abstractNumId w:val="6"/>
  </w:num>
  <w:num w:numId="16">
    <w:abstractNumId w:val="10"/>
  </w:num>
  <w:num w:numId="17">
    <w:abstractNumId w:val="1"/>
  </w:num>
  <w:num w:numId="18">
    <w:abstractNumId w:val="9"/>
  </w:num>
  <w:num w:numId="19">
    <w:abstractNumId w:val="7"/>
  </w:num>
  <w:num w:numId="20">
    <w:abstractNumId w:val="33"/>
  </w:num>
  <w:num w:numId="21">
    <w:abstractNumId w:val="33"/>
    <w:lvlOverride w:ilvl="0">
      <w:lvl w:ilvl="0">
        <w:start w:val="2"/>
        <w:numFmt w:val="decimal"/>
        <w:lvlText w:val="%1."/>
        <w:legacy w:legacy="1" w:legacySpace="0" w:legacyIndent="360"/>
        <w:lvlJc w:val="left"/>
        <w:pPr>
          <w:ind w:left="360" w:hanging="360"/>
        </w:pPr>
        <w:rPr>
          <w:rFonts w:ascii="Times New Roman" w:hAnsi="Times New Roman" w:cs="Times New Roman" w:hint="default"/>
          <w:i w:val="0"/>
        </w:rPr>
      </w:lvl>
    </w:lvlOverride>
  </w:num>
  <w:num w:numId="22">
    <w:abstractNumId w:val="20"/>
  </w:num>
  <w:num w:numId="23">
    <w:abstractNumId w:val="26"/>
  </w:num>
  <w:num w:numId="24">
    <w:abstractNumId w:val="23"/>
  </w:num>
  <w:num w:numId="25">
    <w:abstractNumId w:val="22"/>
  </w:num>
  <w:num w:numId="26">
    <w:abstractNumId w:val="29"/>
  </w:num>
  <w:num w:numId="27">
    <w:abstractNumId w:val="25"/>
  </w:num>
  <w:num w:numId="28">
    <w:abstractNumId w:val="0"/>
    <w:lvlOverride w:ilvl="0">
      <w:lvl w:ilvl="0">
        <w:start w:val="65535"/>
        <w:numFmt w:val="bullet"/>
        <w:lvlText w:val="•"/>
        <w:legacy w:legacy="1" w:legacySpace="0" w:legacyIndent="316"/>
        <w:lvlJc w:val="left"/>
        <w:rPr>
          <w:rFonts w:ascii="Arial" w:hAnsi="Arial" w:hint="default"/>
        </w:rPr>
      </w:lvl>
    </w:lvlOverride>
  </w:num>
  <w:num w:numId="29">
    <w:abstractNumId w:val="17"/>
  </w:num>
  <w:num w:numId="30">
    <w:abstractNumId w:val="14"/>
  </w:num>
  <w:num w:numId="31">
    <w:abstractNumId w:val="28"/>
  </w:num>
  <w:num w:numId="32">
    <w:abstractNumId w:val="27"/>
  </w:num>
  <w:num w:numId="33">
    <w:abstractNumId w:val="4"/>
  </w:num>
  <w:num w:numId="34">
    <w:abstractNumId w:val="16"/>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E7"/>
    <w:rsid w:val="00081BD6"/>
    <w:rsid w:val="000D5ABD"/>
    <w:rsid w:val="0044733C"/>
    <w:rsid w:val="0050682C"/>
    <w:rsid w:val="005C18E7"/>
    <w:rsid w:val="00821616"/>
    <w:rsid w:val="008A03DE"/>
    <w:rsid w:val="009C650C"/>
    <w:rsid w:val="00A71B4A"/>
    <w:rsid w:val="00AB1B73"/>
    <w:rsid w:val="00BC3BDB"/>
    <w:rsid w:val="00BC5365"/>
    <w:rsid w:val="00ED1012"/>
    <w:rsid w:val="00ED7C48"/>
    <w:rsid w:val="00F50D3E"/>
    <w:rsid w:val="00FC16A9"/>
    <w:rsid w:val="00FD3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B7E6D-E1CF-4FD2-98D8-F066AA40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2C"/>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0682C"/>
    <w:pPr>
      <w:ind w:left="720"/>
      <w:contextualSpacing/>
    </w:pPr>
  </w:style>
  <w:style w:type="character" w:customStyle="1" w:styleId="source-copyright">
    <w:name w:val="source-copyright"/>
    <w:rsid w:val="0050682C"/>
    <w:rPr>
      <w:rFonts w:cs="Times New Roman"/>
    </w:rPr>
  </w:style>
  <w:style w:type="character" w:customStyle="1" w:styleId="source-copyright1">
    <w:name w:val="source-copyright1"/>
    <w:rsid w:val="0050682C"/>
    <w:rPr>
      <w:rFonts w:cs="Times New Roman"/>
      <w:sz w:val="20"/>
      <w:szCs w:val="20"/>
    </w:rPr>
  </w:style>
  <w:style w:type="paragraph" w:styleId="a3">
    <w:name w:val="Title"/>
    <w:basedOn w:val="a"/>
    <w:link w:val="a4"/>
    <w:qFormat/>
    <w:rsid w:val="0050682C"/>
    <w:pPr>
      <w:spacing w:line="360" w:lineRule="auto"/>
      <w:jc w:val="center"/>
    </w:pPr>
    <w:rPr>
      <w:sz w:val="26"/>
      <w:lang w:val="uk-UA" w:eastAsia="ru-RU"/>
    </w:rPr>
  </w:style>
  <w:style w:type="character" w:customStyle="1" w:styleId="a4">
    <w:name w:val="Название Знак"/>
    <w:basedOn w:val="a0"/>
    <w:link w:val="a3"/>
    <w:rsid w:val="0050682C"/>
    <w:rPr>
      <w:rFonts w:ascii="Times New Roman" w:eastAsia="Times New Roman" w:hAnsi="Times New Roman" w:cs="Times New Roman"/>
      <w:sz w:val="26"/>
      <w:szCs w:val="20"/>
      <w:lang w:val="uk-UA" w:eastAsia="ru-RU"/>
    </w:rPr>
  </w:style>
  <w:style w:type="paragraph" w:styleId="a5">
    <w:name w:val="Balloon Text"/>
    <w:basedOn w:val="a"/>
    <w:link w:val="a6"/>
    <w:uiPriority w:val="99"/>
    <w:semiHidden/>
    <w:unhideWhenUsed/>
    <w:rsid w:val="00ED7C48"/>
    <w:rPr>
      <w:rFonts w:ascii="Segoe UI" w:hAnsi="Segoe UI" w:cs="Segoe UI"/>
      <w:sz w:val="18"/>
      <w:szCs w:val="18"/>
    </w:rPr>
  </w:style>
  <w:style w:type="character" w:customStyle="1" w:styleId="a6">
    <w:name w:val="Текст выноски Знак"/>
    <w:basedOn w:val="a0"/>
    <w:link w:val="a5"/>
    <w:uiPriority w:val="99"/>
    <w:semiHidden/>
    <w:rsid w:val="00ED7C48"/>
    <w:rPr>
      <w:rFonts w:ascii="Segoe UI" w:eastAsia="Times New Roman" w:hAnsi="Segoe UI" w:cs="Segoe UI"/>
      <w:sz w:val="18"/>
      <w:szCs w:val="18"/>
      <w:lang w:eastAsia="uk-UA"/>
    </w:rPr>
  </w:style>
  <w:style w:type="paragraph" w:styleId="a7">
    <w:name w:val="List Paragraph"/>
    <w:basedOn w:val="a"/>
    <w:uiPriority w:val="99"/>
    <w:qFormat/>
    <w:rsid w:val="00A71B4A"/>
    <w:pPr>
      <w:spacing w:after="200" w:line="276" w:lineRule="auto"/>
      <w:ind w:left="720"/>
    </w:pPr>
    <w:rPr>
      <w:sz w:val="28"/>
      <w:szCs w:val="28"/>
      <w:lang w:eastAsia="en-US"/>
    </w:rPr>
  </w:style>
  <w:style w:type="paragraph" w:styleId="a8">
    <w:name w:val="No Spacing"/>
    <w:uiPriority w:val="1"/>
    <w:qFormat/>
    <w:rsid w:val="00A71B4A"/>
    <w:pPr>
      <w:spacing w:after="0" w:line="240" w:lineRule="auto"/>
    </w:pPr>
  </w:style>
  <w:style w:type="character" w:customStyle="1" w:styleId="A20">
    <w:name w:val="A2"/>
    <w:rsid w:val="00A71B4A"/>
    <w:rPr>
      <w:color w:val="000000"/>
    </w:rPr>
  </w:style>
  <w:style w:type="paragraph" w:customStyle="1" w:styleId="Default">
    <w:name w:val="Default"/>
    <w:rsid w:val="00A71B4A"/>
    <w:pPr>
      <w:autoSpaceDE w:val="0"/>
      <w:autoSpaceDN w:val="0"/>
      <w:adjustRightInd w:val="0"/>
      <w:spacing w:after="0" w:line="240" w:lineRule="auto"/>
    </w:pPr>
    <w:rPr>
      <w:rFonts w:ascii="Tahoma" w:eastAsia="Times New Roman" w:hAnsi="Tahoma" w:cs="Tahoma"/>
      <w:color w:val="000000"/>
      <w:sz w:val="24"/>
      <w:szCs w:val="24"/>
      <w:lang w:eastAsia="ru-RU" w:bidi="sa-IN"/>
    </w:rPr>
  </w:style>
  <w:style w:type="paragraph" w:customStyle="1" w:styleId="Pa7">
    <w:name w:val="Pa7"/>
    <w:basedOn w:val="Default"/>
    <w:next w:val="Default"/>
    <w:rsid w:val="00A71B4A"/>
    <w:pPr>
      <w:spacing w:line="241" w:lineRule="atLeast"/>
    </w:pPr>
    <w:rPr>
      <w:rFonts w:cs="Courier New"/>
      <w:color w:val="auto"/>
    </w:rPr>
  </w:style>
  <w:style w:type="paragraph" w:customStyle="1" w:styleId="ListParagraph">
    <w:name w:val="List Paragraph"/>
    <w:basedOn w:val="a"/>
    <w:rsid w:val="00A71B4A"/>
    <w:pPr>
      <w:ind w:left="720"/>
      <w:contextualSpacing/>
    </w:pPr>
  </w:style>
  <w:style w:type="paragraph" w:styleId="a9">
    <w:name w:val="header"/>
    <w:basedOn w:val="a"/>
    <w:link w:val="aa"/>
    <w:semiHidden/>
    <w:rsid w:val="00A71B4A"/>
    <w:pPr>
      <w:tabs>
        <w:tab w:val="center" w:pos="4677"/>
        <w:tab w:val="right" w:pos="9355"/>
      </w:tabs>
    </w:pPr>
  </w:style>
  <w:style w:type="character" w:customStyle="1" w:styleId="aa">
    <w:name w:val="Верхний колонтитул Знак"/>
    <w:basedOn w:val="a0"/>
    <w:link w:val="a9"/>
    <w:semiHidden/>
    <w:rsid w:val="00A71B4A"/>
    <w:rPr>
      <w:rFonts w:ascii="Times New Roman" w:eastAsia="Times New Roman" w:hAnsi="Times New Roman" w:cs="Times New Roman"/>
      <w:sz w:val="20"/>
      <w:szCs w:val="20"/>
      <w:lang w:eastAsia="uk-UA"/>
    </w:rPr>
  </w:style>
  <w:style w:type="paragraph" w:styleId="ab">
    <w:name w:val="footer"/>
    <w:basedOn w:val="a"/>
    <w:link w:val="ac"/>
    <w:semiHidden/>
    <w:rsid w:val="00A71B4A"/>
    <w:pPr>
      <w:tabs>
        <w:tab w:val="center" w:pos="4677"/>
        <w:tab w:val="right" w:pos="9355"/>
      </w:tabs>
    </w:pPr>
  </w:style>
  <w:style w:type="character" w:customStyle="1" w:styleId="ac">
    <w:name w:val="Нижний колонтитул Знак"/>
    <w:basedOn w:val="a0"/>
    <w:link w:val="ab"/>
    <w:semiHidden/>
    <w:rsid w:val="00A71B4A"/>
    <w:rPr>
      <w:rFonts w:ascii="Times New Roman" w:eastAsia="Times New Roman" w:hAnsi="Times New Roman" w:cs="Times New Roman"/>
      <w:sz w:val="20"/>
      <w:szCs w:val="20"/>
      <w:lang w:eastAsia="uk-UA"/>
    </w:rPr>
  </w:style>
  <w:style w:type="character" w:styleId="ad">
    <w:name w:val="page number"/>
    <w:basedOn w:val="a0"/>
    <w:semiHidden/>
    <w:rsid w:val="00A71B4A"/>
  </w:style>
  <w:style w:type="character" w:styleId="ae">
    <w:name w:val="Emphasis"/>
    <w:basedOn w:val="a0"/>
    <w:qFormat/>
    <w:rsid w:val="00A71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moz.gov.ua/docfiles/N27122011n976dodatok.rar"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15570</Words>
  <Characters>88752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18</cp:revision>
  <cp:lastPrinted>2014-04-22T18:52:00Z</cp:lastPrinted>
  <dcterms:created xsi:type="dcterms:W3CDTF">2014-04-22T09:46:00Z</dcterms:created>
  <dcterms:modified xsi:type="dcterms:W3CDTF">2016-02-02T17:49:00Z</dcterms:modified>
</cp:coreProperties>
</file>